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E05FB4" w14:textId="77777777" w:rsidR="003F508B" w:rsidRDefault="003F508B" w:rsidP="003F508B">
      <w:pPr>
        <w:jc w:val="center"/>
        <w:rPr>
          <w:b/>
          <w:sz w:val="72"/>
          <w:u w:val="single"/>
        </w:rPr>
      </w:pPr>
    </w:p>
    <w:p w14:paraId="2DC42A06" w14:textId="77777777" w:rsidR="003F508B" w:rsidRDefault="003F508B" w:rsidP="003F508B">
      <w:pPr>
        <w:jc w:val="center"/>
        <w:rPr>
          <w:b/>
          <w:sz w:val="72"/>
          <w:u w:val="single"/>
        </w:rPr>
      </w:pPr>
    </w:p>
    <w:p w14:paraId="598CF368" w14:textId="77777777" w:rsidR="003F508B" w:rsidRDefault="003F508B" w:rsidP="003F508B">
      <w:pPr>
        <w:jc w:val="center"/>
        <w:rPr>
          <w:b/>
          <w:sz w:val="72"/>
          <w:u w:val="single"/>
        </w:rPr>
      </w:pPr>
    </w:p>
    <w:p w14:paraId="0F62C4B6" w14:textId="77777777" w:rsidR="003F508B" w:rsidRDefault="003F508B" w:rsidP="003F508B">
      <w:pPr>
        <w:jc w:val="center"/>
        <w:rPr>
          <w:b/>
          <w:sz w:val="72"/>
          <w:u w:val="single"/>
        </w:rPr>
      </w:pPr>
    </w:p>
    <w:p w14:paraId="5B212B1E" w14:textId="76EBA9B5" w:rsidR="003F508B" w:rsidRDefault="003F508B" w:rsidP="003F508B">
      <w:pPr>
        <w:jc w:val="center"/>
        <w:rPr>
          <w:b/>
          <w:sz w:val="72"/>
          <w:u w:val="single"/>
        </w:rPr>
      </w:pPr>
      <w:r>
        <w:rPr>
          <w:b/>
          <w:sz w:val="72"/>
          <w:u w:val="single"/>
        </w:rPr>
        <w:t>Estudi teòric del mecanisme de reaccions de carbonilació amb un catalitzador de níquel</w:t>
      </w:r>
      <w:r w:rsidR="00DD6A52">
        <w:rPr>
          <w:b/>
          <w:sz w:val="72"/>
          <w:u w:val="single"/>
        </w:rPr>
        <w:br/>
      </w:r>
      <w:r w:rsidR="00DD6A52">
        <w:rPr>
          <w:b/>
          <w:sz w:val="72"/>
          <w:u w:val="single"/>
        </w:rPr>
        <w:br/>
      </w:r>
      <w:r w:rsidR="00DD6A52">
        <w:rPr>
          <w:b/>
          <w:sz w:val="72"/>
          <w:u w:val="single"/>
        </w:rPr>
        <w:br/>
      </w:r>
      <w:r w:rsidR="00DD6A52">
        <w:rPr>
          <w:b/>
          <w:sz w:val="72"/>
          <w:u w:val="single"/>
        </w:rPr>
        <w:br/>
      </w:r>
      <w:r w:rsidR="00DD6A52">
        <w:rPr>
          <w:b/>
          <w:sz w:val="72"/>
          <w:u w:val="single"/>
        </w:rPr>
        <w:br/>
      </w:r>
      <w:r w:rsidR="00DD6A52">
        <w:rPr>
          <w:b/>
          <w:sz w:val="72"/>
          <w:u w:val="single"/>
        </w:rPr>
        <w:br/>
      </w:r>
      <w:r w:rsidR="00DD6A52">
        <w:rPr>
          <w:b/>
          <w:sz w:val="72"/>
          <w:u w:val="single"/>
        </w:rPr>
        <w:br/>
      </w:r>
    </w:p>
    <w:p w14:paraId="1F095388" w14:textId="15DDC07E" w:rsidR="00DD6A52" w:rsidRPr="00DD6A52" w:rsidRDefault="00D42397" w:rsidP="00DD6A52">
      <w:pPr>
        <w:jc w:val="right"/>
        <w:rPr>
          <w:b/>
        </w:rPr>
      </w:pPr>
      <w:r>
        <w:rPr>
          <w:b/>
        </w:rPr>
        <w:t xml:space="preserve">Xavier Prat </w:t>
      </w:r>
      <w:bookmarkStart w:id="0" w:name="_GoBack"/>
      <w:bookmarkEnd w:id="0"/>
      <w:r w:rsidR="00DD6A52" w:rsidRPr="00DD6A52">
        <w:rPr>
          <w:b/>
        </w:rPr>
        <w:t>Resina, Febrer del 2000</w:t>
      </w:r>
      <w:r w:rsidR="00DD6A52">
        <w:rPr>
          <w:b/>
        </w:rPr>
        <w:br/>
        <w:t>Tesi de Màster. Departament de Química Física UB.</w:t>
      </w:r>
      <w:r w:rsidR="00DD6A52" w:rsidRPr="00DD6A52">
        <w:rPr>
          <w:b/>
        </w:rPr>
        <w:br/>
        <w:t>Dirigit per:</w:t>
      </w:r>
    </w:p>
    <w:p w14:paraId="271B18A1" w14:textId="558CA3A4" w:rsidR="00DD6A52" w:rsidRPr="00DD6A52" w:rsidRDefault="00DD6A52" w:rsidP="00DD6A52">
      <w:pPr>
        <w:jc w:val="right"/>
        <w:rPr>
          <w:b/>
        </w:rPr>
      </w:pPr>
      <w:r w:rsidRPr="00DD6A52">
        <w:rPr>
          <w:b/>
        </w:rPr>
        <w:t>Universitat de Barcelona (Prof. Juan J. Novoa)</w:t>
      </w:r>
    </w:p>
    <w:p w14:paraId="256E347D" w14:textId="5E25E871" w:rsidR="003F508B" w:rsidRPr="00DD6A52" w:rsidRDefault="00DD6A52" w:rsidP="00DD6A52">
      <w:pPr>
        <w:jc w:val="right"/>
        <w:rPr>
          <w:b/>
        </w:rPr>
      </w:pPr>
      <w:r w:rsidRPr="00DD6A52">
        <w:rPr>
          <w:b/>
        </w:rPr>
        <w:t>Universita degli Studi di Bologna (Prof. Andrea Bottoni)</w:t>
      </w:r>
    </w:p>
    <w:p w14:paraId="0F843DFC" w14:textId="1A50B64C" w:rsidR="00C97DDB" w:rsidRDefault="00C97DDB" w:rsidP="00C97DDB">
      <w:pPr>
        <w:pStyle w:val="Title"/>
        <w:rPr>
          <w:u w:val="single"/>
        </w:rPr>
      </w:pPr>
      <w:r>
        <w:rPr>
          <w:u w:val="single"/>
        </w:rPr>
        <w:lastRenderedPageBreak/>
        <w:t>Índex</w:t>
      </w:r>
    </w:p>
    <w:p w14:paraId="5F4AB839" w14:textId="77777777" w:rsidR="00C97DDB" w:rsidRDefault="00C97DDB" w:rsidP="00C97DDB">
      <w:pPr>
        <w:rPr>
          <w:b/>
          <w:sz w:val="28"/>
        </w:rPr>
      </w:pPr>
    </w:p>
    <w:p w14:paraId="508A4E14" w14:textId="77777777" w:rsidR="00C97DDB" w:rsidRDefault="00C97DDB" w:rsidP="00C97DDB">
      <w:pPr>
        <w:rPr>
          <w:b/>
          <w:sz w:val="28"/>
        </w:rPr>
      </w:pPr>
    </w:p>
    <w:p w14:paraId="64E23A44" w14:textId="77777777" w:rsidR="00C97DDB" w:rsidRDefault="00C97DDB" w:rsidP="00C97DDB">
      <w:pPr>
        <w:rPr>
          <w:b/>
          <w:sz w:val="28"/>
        </w:rPr>
      </w:pPr>
    </w:p>
    <w:p w14:paraId="55E23D36" w14:textId="77777777" w:rsidR="00C97DDB" w:rsidRDefault="00C97DDB" w:rsidP="00C97DDB">
      <w:pPr>
        <w:rPr>
          <w:b/>
          <w:sz w:val="32"/>
        </w:rPr>
      </w:pPr>
      <w:r>
        <w:rPr>
          <w:b/>
          <w:sz w:val="32"/>
        </w:rPr>
        <w:t>0.Introducció general...................................................................</w:t>
      </w:r>
      <w:r>
        <w:rPr>
          <w:b/>
          <w:sz w:val="28"/>
        </w:rPr>
        <w:t>1</w:t>
      </w:r>
    </w:p>
    <w:p w14:paraId="635319C8" w14:textId="77777777" w:rsidR="00C97DDB" w:rsidRDefault="00C97DDB" w:rsidP="00C97DDB">
      <w:pPr>
        <w:rPr>
          <w:b/>
          <w:sz w:val="32"/>
        </w:rPr>
      </w:pPr>
      <w:r>
        <w:rPr>
          <w:b/>
          <w:sz w:val="32"/>
        </w:rPr>
        <w:t xml:space="preserve">   </w:t>
      </w:r>
    </w:p>
    <w:p w14:paraId="0610ED58" w14:textId="77777777" w:rsidR="00C97DDB" w:rsidRDefault="00C97DDB" w:rsidP="00C97DDB">
      <w:pPr>
        <w:rPr>
          <w:b/>
          <w:sz w:val="32"/>
        </w:rPr>
      </w:pPr>
      <w:r>
        <w:rPr>
          <w:b/>
          <w:sz w:val="32"/>
        </w:rPr>
        <w:t xml:space="preserve">  .Mètodes de càlcul i detalls computacionals.............................</w:t>
      </w:r>
      <w:r>
        <w:rPr>
          <w:b/>
          <w:sz w:val="28"/>
        </w:rPr>
        <w:t>9</w:t>
      </w:r>
    </w:p>
    <w:p w14:paraId="526DFAB8" w14:textId="77777777" w:rsidR="00C97DDB" w:rsidRDefault="00C97DDB" w:rsidP="00C97DDB">
      <w:pPr>
        <w:rPr>
          <w:b/>
          <w:sz w:val="28"/>
        </w:rPr>
      </w:pPr>
    </w:p>
    <w:p w14:paraId="6038560F" w14:textId="77777777" w:rsidR="00C97DDB" w:rsidRDefault="00C97DDB" w:rsidP="00C97DDB">
      <w:pPr>
        <w:rPr>
          <w:b/>
          <w:sz w:val="28"/>
        </w:rPr>
      </w:pPr>
      <w:r>
        <w:rPr>
          <w:b/>
          <w:sz w:val="32"/>
        </w:rPr>
        <w:t>1.Capítol 1: Estudi de la carbonilació d’olefines......................</w:t>
      </w:r>
      <w:r>
        <w:rPr>
          <w:b/>
          <w:sz w:val="28"/>
        </w:rPr>
        <w:t>23</w:t>
      </w:r>
    </w:p>
    <w:p w14:paraId="6C4A68E5" w14:textId="77777777" w:rsidR="00C97DDB" w:rsidRDefault="00C97DDB" w:rsidP="00C97DDB">
      <w:pPr>
        <w:rPr>
          <w:b/>
          <w:sz w:val="28"/>
        </w:rPr>
      </w:pPr>
      <w:r>
        <w:rPr>
          <w:b/>
          <w:sz w:val="28"/>
        </w:rPr>
        <w:t xml:space="preserve">  1.1. Introducció........................................................................................24</w:t>
      </w:r>
    </w:p>
    <w:p w14:paraId="7DA70529" w14:textId="77777777" w:rsidR="00C97DDB" w:rsidRDefault="00C97DDB" w:rsidP="00C97DDB">
      <w:pPr>
        <w:rPr>
          <w:b/>
          <w:sz w:val="28"/>
        </w:rPr>
      </w:pPr>
      <w:r>
        <w:rPr>
          <w:b/>
          <w:sz w:val="28"/>
        </w:rPr>
        <w:t xml:space="preserve">  1.2. Discussió del mecanisme..................................................................29</w:t>
      </w:r>
    </w:p>
    <w:p w14:paraId="0B7DEC5C" w14:textId="77777777" w:rsidR="00C97DDB" w:rsidRDefault="00C97DDB" w:rsidP="00C97DDB">
      <w:pPr>
        <w:rPr>
          <w:b/>
          <w:sz w:val="28"/>
        </w:rPr>
      </w:pPr>
      <w:r>
        <w:rPr>
          <w:b/>
          <w:sz w:val="28"/>
        </w:rPr>
        <w:t xml:space="preserve">     1.2.1. Camí a..........................................................................................29</w:t>
      </w:r>
    </w:p>
    <w:p w14:paraId="78E13FA3" w14:textId="77777777" w:rsidR="00C97DDB" w:rsidRDefault="00C97DDB" w:rsidP="00C97DDB">
      <w:pPr>
        <w:rPr>
          <w:b/>
          <w:sz w:val="28"/>
        </w:rPr>
      </w:pPr>
      <w:r>
        <w:rPr>
          <w:b/>
          <w:sz w:val="28"/>
        </w:rPr>
        <w:t xml:space="preserve">     1.2.2. Camí b.........................................................................................34</w:t>
      </w:r>
    </w:p>
    <w:p w14:paraId="74535596" w14:textId="77777777" w:rsidR="00C97DDB" w:rsidRDefault="00C97DDB" w:rsidP="00C97DDB">
      <w:pPr>
        <w:rPr>
          <w:b/>
          <w:sz w:val="28"/>
        </w:rPr>
      </w:pPr>
      <w:r>
        <w:rPr>
          <w:b/>
          <w:sz w:val="28"/>
        </w:rPr>
        <w:t xml:space="preserve">     1.2.3. Comparació entre a i b...............................................................38</w:t>
      </w:r>
    </w:p>
    <w:p w14:paraId="3C07419F" w14:textId="77777777" w:rsidR="00C97DDB" w:rsidRDefault="00C97DDB" w:rsidP="00C97DDB">
      <w:pPr>
        <w:rPr>
          <w:b/>
          <w:sz w:val="28"/>
        </w:rPr>
      </w:pPr>
      <w:r>
        <w:rPr>
          <w:b/>
          <w:sz w:val="28"/>
        </w:rPr>
        <w:t xml:space="preserve">     1.2.4. Racionalització............................................................................41</w:t>
      </w:r>
    </w:p>
    <w:p w14:paraId="7D6D3A6A" w14:textId="77777777" w:rsidR="00C97DDB" w:rsidRDefault="00C97DDB" w:rsidP="00C97DDB">
      <w:pPr>
        <w:rPr>
          <w:b/>
          <w:sz w:val="28"/>
        </w:rPr>
      </w:pPr>
      <w:r>
        <w:rPr>
          <w:b/>
          <w:sz w:val="28"/>
        </w:rPr>
        <w:t xml:space="preserve">     1.2.5. Comparació entre el funcional B3LYP i BP86........................43</w:t>
      </w:r>
    </w:p>
    <w:p w14:paraId="6266E38D" w14:textId="77777777" w:rsidR="00C97DDB" w:rsidRDefault="00C97DDB" w:rsidP="00C97DDB">
      <w:pPr>
        <w:rPr>
          <w:b/>
          <w:sz w:val="28"/>
        </w:rPr>
      </w:pPr>
      <w:r>
        <w:rPr>
          <w:b/>
          <w:sz w:val="28"/>
        </w:rPr>
        <w:t xml:space="preserve">  1.3. Conclusions.......................................................................................45</w:t>
      </w:r>
    </w:p>
    <w:p w14:paraId="2034798F" w14:textId="77777777" w:rsidR="00C97DDB" w:rsidRDefault="00C97DDB" w:rsidP="00C97DDB">
      <w:pPr>
        <w:rPr>
          <w:b/>
          <w:sz w:val="28"/>
        </w:rPr>
      </w:pPr>
    </w:p>
    <w:p w14:paraId="1828148E" w14:textId="77777777" w:rsidR="00C97DDB" w:rsidRDefault="00C97DDB" w:rsidP="00C97DDB">
      <w:pPr>
        <w:rPr>
          <w:b/>
          <w:sz w:val="28"/>
        </w:rPr>
      </w:pPr>
      <w:r>
        <w:rPr>
          <w:b/>
          <w:sz w:val="32"/>
        </w:rPr>
        <w:t>2.Capítol 2: Estudi de la carbonilació d’halurs d’al.lil............</w:t>
      </w:r>
      <w:r>
        <w:rPr>
          <w:b/>
          <w:sz w:val="28"/>
        </w:rPr>
        <w:t>46</w:t>
      </w:r>
    </w:p>
    <w:p w14:paraId="54A94880" w14:textId="77777777" w:rsidR="00C97DDB" w:rsidRDefault="00C97DDB" w:rsidP="00C97DDB">
      <w:pPr>
        <w:rPr>
          <w:b/>
          <w:sz w:val="28"/>
        </w:rPr>
      </w:pPr>
      <w:r>
        <w:rPr>
          <w:b/>
          <w:sz w:val="28"/>
        </w:rPr>
        <w:t xml:space="preserve">  2.1. Introducció........................................................................................47</w:t>
      </w:r>
    </w:p>
    <w:p w14:paraId="7D4F4A30" w14:textId="77777777" w:rsidR="00C97DDB" w:rsidRDefault="00C97DDB" w:rsidP="00C97DDB">
      <w:pPr>
        <w:rPr>
          <w:b/>
          <w:sz w:val="28"/>
        </w:rPr>
      </w:pPr>
      <w:r>
        <w:rPr>
          <w:b/>
          <w:sz w:val="28"/>
        </w:rPr>
        <w:t xml:space="preserve">  2.2. Discussió del mecanisme..................................................................53</w:t>
      </w:r>
    </w:p>
    <w:p w14:paraId="65DDFEA8" w14:textId="77777777" w:rsidR="00C97DDB" w:rsidRDefault="00C97DDB" w:rsidP="00C97DDB">
      <w:pPr>
        <w:rPr>
          <w:b/>
          <w:sz w:val="28"/>
        </w:rPr>
      </w:pPr>
      <w:r>
        <w:rPr>
          <w:b/>
          <w:sz w:val="28"/>
        </w:rPr>
        <w:t xml:space="preserve">     A.Etapa A: Els reactius i l’addició oxidant........................................53</w:t>
      </w:r>
    </w:p>
    <w:p w14:paraId="107F708A" w14:textId="77777777" w:rsidR="00C97DDB" w:rsidRDefault="00C97DDB" w:rsidP="00C97DDB">
      <w:pPr>
        <w:rPr>
          <w:b/>
          <w:sz w:val="28"/>
        </w:rPr>
      </w:pPr>
      <w:r>
        <w:rPr>
          <w:b/>
          <w:sz w:val="28"/>
        </w:rPr>
        <w:t xml:space="preserve">     B.Etapa B: Equilibri i carbonilació en </w:t>
      </w:r>
      <w:r>
        <w:rPr>
          <w:rFonts w:ascii="Symbol" w:hAnsi="Symbol"/>
          <w:b/>
          <w:sz w:val="28"/>
        </w:rPr>
        <w:t></w:t>
      </w:r>
      <w:r>
        <w:rPr>
          <w:b/>
          <w:sz w:val="28"/>
        </w:rPr>
        <w:t xml:space="preserve">3 i </w:t>
      </w:r>
      <w:r>
        <w:rPr>
          <w:rFonts w:ascii="Symbol" w:hAnsi="Symbol"/>
          <w:b/>
          <w:sz w:val="28"/>
        </w:rPr>
        <w:t></w:t>
      </w:r>
      <w:r>
        <w:rPr>
          <w:b/>
          <w:sz w:val="28"/>
        </w:rPr>
        <w:t>1..................................62</w:t>
      </w:r>
    </w:p>
    <w:p w14:paraId="040D1B21" w14:textId="77777777" w:rsidR="00C97DDB" w:rsidRDefault="00C97DDB" w:rsidP="00C97DDB">
      <w:pPr>
        <w:rPr>
          <w:b/>
          <w:sz w:val="28"/>
        </w:rPr>
      </w:pPr>
      <w:r>
        <w:rPr>
          <w:b/>
          <w:sz w:val="28"/>
        </w:rPr>
        <w:t xml:space="preserve">     C.Etapa C: Eliminació reductiva i productes....................................85</w:t>
      </w:r>
    </w:p>
    <w:p w14:paraId="05D66EEC" w14:textId="77777777" w:rsidR="00C97DDB" w:rsidRDefault="00C97DDB" w:rsidP="00C97DDB">
      <w:pPr>
        <w:rPr>
          <w:b/>
          <w:sz w:val="28"/>
        </w:rPr>
      </w:pPr>
      <w:r>
        <w:rPr>
          <w:b/>
          <w:sz w:val="28"/>
        </w:rPr>
        <w:t xml:space="preserve">     D.Annex 1:Carbonilació en espècies insaturades..............................93</w:t>
      </w:r>
    </w:p>
    <w:p w14:paraId="0E6A147A" w14:textId="77777777" w:rsidR="00C97DDB" w:rsidRDefault="00C97DDB" w:rsidP="00C97DDB">
      <w:pPr>
        <w:rPr>
          <w:rFonts w:ascii="Times New Roman" w:hAnsi="Times New Roman"/>
          <w:b/>
          <w:sz w:val="28"/>
        </w:rPr>
      </w:pPr>
      <w:r>
        <w:rPr>
          <w:b/>
          <w:sz w:val="28"/>
        </w:rPr>
        <w:t xml:space="preserve">     E.Annex 2:Càlculs puntuals amb base triple-</w:t>
      </w:r>
      <w:r>
        <w:rPr>
          <w:rFonts w:ascii="Symbol" w:hAnsi="Symbol"/>
          <w:b/>
          <w:snapToGrid w:val="0"/>
          <w:sz w:val="28"/>
          <w:lang w:eastAsia="es-ES"/>
        </w:rPr>
        <w:t></w:t>
      </w:r>
      <w:r>
        <w:rPr>
          <w:b/>
          <w:snapToGrid w:val="0"/>
          <w:sz w:val="28"/>
          <w:lang w:eastAsia="es-ES"/>
        </w:rPr>
        <w:t>..................................96</w:t>
      </w:r>
    </w:p>
    <w:p w14:paraId="16A03D67" w14:textId="77777777" w:rsidR="00C97DDB" w:rsidRDefault="00C97DDB" w:rsidP="00C97DDB">
      <w:pPr>
        <w:rPr>
          <w:b/>
          <w:sz w:val="28"/>
        </w:rPr>
      </w:pPr>
      <w:r>
        <w:rPr>
          <w:b/>
          <w:sz w:val="28"/>
        </w:rPr>
        <w:t xml:space="preserve">   2.3.Conclusions.....................................................................................102</w:t>
      </w:r>
    </w:p>
    <w:p w14:paraId="1C604AEC" w14:textId="77777777" w:rsidR="00C97DDB" w:rsidRDefault="00C97DDB" w:rsidP="00C97DDB">
      <w:pPr>
        <w:rPr>
          <w:b/>
          <w:sz w:val="28"/>
        </w:rPr>
      </w:pPr>
    </w:p>
    <w:p w14:paraId="3527038C" w14:textId="77777777" w:rsidR="00C97DDB" w:rsidRDefault="00C97DDB" w:rsidP="00C97DDB">
      <w:pPr>
        <w:rPr>
          <w:b/>
          <w:sz w:val="28"/>
        </w:rPr>
      </w:pPr>
      <w:r>
        <w:rPr>
          <w:b/>
          <w:sz w:val="28"/>
        </w:rPr>
        <w:t>Resum final..............................................................................................105</w:t>
      </w:r>
    </w:p>
    <w:p w14:paraId="34BFD419" w14:textId="77777777" w:rsidR="00C97DDB" w:rsidRDefault="00C97DDB" w:rsidP="00C97DDB">
      <w:pPr>
        <w:rPr>
          <w:b/>
          <w:sz w:val="28"/>
        </w:rPr>
      </w:pPr>
    </w:p>
    <w:p w14:paraId="3E388C70" w14:textId="77777777" w:rsidR="00C97DDB" w:rsidRDefault="00C97DDB" w:rsidP="00C97DDB">
      <w:pPr>
        <w:rPr>
          <w:b/>
          <w:sz w:val="32"/>
        </w:rPr>
      </w:pPr>
      <w:r>
        <w:rPr>
          <w:b/>
          <w:sz w:val="32"/>
        </w:rPr>
        <w:t>3.Referències bibliogràfiques</w:t>
      </w:r>
      <w:r>
        <w:rPr>
          <w:b/>
          <w:sz w:val="28"/>
        </w:rPr>
        <w:t>..........................................................106</w:t>
      </w:r>
    </w:p>
    <w:p w14:paraId="1A7077DC" w14:textId="77777777" w:rsidR="00C97DDB" w:rsidRDefault="00C97DDB">
      <w:pPr>
        <w:rPr>
          <w:rFonts w:ascii="Times" w:hAnsi="Times"/>
          <w:b/>
        </w:rPr>
      </w:pPr>
      <w:r>
        <w:rPr>
          <w:rFonts w:ascii="Times" w:hAnsi="Times"/>
          <w:b/>
        </w:rPr>
        <w:br w:type="page"/>
      </w:r>
    </w:p>
    <w:p w14:paraId="67B2FE39" w14:textId="77777777" w:rsidR="00C97DDB" w:rsidRDefault="00C97DDB" w:rsidP="00C97DDB">
      <w:pPr>
        <w:spacing w:line="360" w:lineRule="auto"/>
        <w:jc w:val="both"/>
        <w:rPr>
          <w:rFonts w:ascii="Times" w:hAnsi="Times"/>
        </w:rPr>
      </w:pPr>
      <w:r>
        <w:rPr>
          <w:rFonts w:ascii="Times" w:hAnsi="Times"/>
          <w:b/>
        </w:rPr>
        <w:t>0.</w:t>
      </w:r>
      <w:r>
        <w:rPr>
          <w:rFonts w:ascii="Times" w:hAnsi="Times"/>
          <w:b/>
          <w:u w:val="single"/>
        </w:rPr>
        <w:t>Introducció general:</w:t>
      </w:r>
    </w:p>
    <w:p w14:paraId="58CFBF9A" w14:textId="77777777" w:rsidR="00C97DDB" w:rsidRDefault="00C97DDB" w:rsidP="00C97DDB">
      <w:pPr>
        <w:spacing w:line="360" w:lineRule="auto"/>
        <w:jc w:val="both"/>
        <w:rPr>
          <w:rFonts w:ascii="Times" w:hAnsi="Times"/>
          <w:b/>
        </w:rPr>
      </w:pPr>
    </w:p>
    <w:p w14:paraId="34F64A31" w14:textId="77777777" w:rsidR="00C97DDB" w:rsidRDefault="00C97DDB" w:rsidP="00C97DDB">
      <w:pPr>
        <w:spacing w:line="360" w:lineRule="auto"/>
        <w:jc w:val="both"/>
        <w:rPr>
          <w:rFonts w:ascii="Times" w:hAnsi="Times"/>
        </w:rPr>
      </w:pPr>
      <w:r>
        <w:rPr>
          <w:rFonts w:ascii="Times" w:hAnsi="Times"/>
          <w:b/>
        </w:rPr>
        <w:t>La construcció d’un model:</w:t>
      </w:r>
    </w:p>
    <w:p w14:paraId="67890C12" w14:textId="77777777" w:rsidR="00C97DDB" w:rsidRDefault="00C97DDB" w:rsidP="00C97DDB">
      <w:pPr>
        <w:pStyle w:val="BodyText2"/>
        <w:spacing w:line="360" w:lineRule="auto"/>
        <w:jc w:val="both"/>
        <w:rPr>
          <w:sz w:val="24"/>
        </w:rPr>
      </w:pPr>
      <w:r>
        <w:rPr>
          <w:sz w:val="24"/>
        </w:rPr>
        <w:t xml:space="preserve"> En aquest treball s'exposa l'estudi teòric de les reaccions anomenades de carbonilació catalitzades amb un complex de níquel. En els dos capítols de resultats es descriuen dos sistemes models que, si bé experimentalment no estan relacionats, si que es pot veure conceptualment com un complementa a l’altre ja que tots dos tracten de reproduir un sistema de catàlisi organometàl.lica amb níquel on la reacció de carbonilació és l’etapa central. Els dos capítols estan desenvolupats de manera independent, si bé les analogies entre els dos sistemes són inevitables.</w:t>
      </w:r>
    </w:p>
    <w:p w14:paraId="0FA0F951" w14:textId="77777777" w:rsidR="00C97DDB" w:rsidRDefault="00C97DDB" w:rsidP="00C97DDB">
      <w:pPr>
        <w:pStyle w:val="BodyText2"/>
        <w:spacing w:line="360" w:lineRule="auto"/>
        <w:jc w:val="both"/>
        <w:rPr>
          <w:sz w:val="24"/>
        </w:rPr>
      </w:pPr>
      <w:r>
        <w:rPr>
          <w:sz w:val="24"/>
        </w:rPr>
        <w:t xml:space="preserve"> Com a tota química que es fa avui dia, aquest treball tracta d'interpretar els fets experimentals amb un model d'escala molecular. En concret el què es fa és l'exploració de l'hipersuperfície de potencial d'aquest model molecular mitjançant les tècniques de la química quàntica.</w:t>
      </w:r>
    </w:p>
    <w:p w14:paraId="2D8945AF" w14:textId="77777777" w:rsidR="00C97DDB" w:rsidRDefault="00C97DDB" w:rsidP="00C97DDB">
      <w:pPr>
        <w:pStyle w:val="BodyText2"/>
        <w:spacing w:line="360" w:lineRule="auto"/>
        <w:jc w:val="both"/>
        <w:rPr>
          <w:sz w:val="24"/>
        </w:rPr>
      </w:pPr>
      <w:r>
        <w:rPr>
          <w:sz w:val="24"/>
        </w:rPr>
        <w:t xml:space="preserve">  L’hipersuperfície d’energia potencial és una funció matemàtica de tantes variables com graus de llibertat té el nostre sistema molecular (3N-6, on N és el nombre de nuclis atòmics) i que descriu el potencial en el que es mouen els àtoms a l'interaccionar entre ells. En el nostre cas, l'exploració d'aquesta superfície es basarà en trobar els punts estacionaris (mínims i estats de transició) i ocasionalment les possibles coordenades de reacció amb la finalitat de poder arribar a deduir, amb les dades estructurals i energètiques d'aquests punts, un mecanisme de reacció que estigui d'acord amb els resultats experimentals.</w:t>
      </w:r>
    </w:p>
    <w:p w14:paraId="06431954" w14:textId="77777777" w:rsidR="00C97DDB" w:rsidRDefault="00C97DDB" w:rsidP="00C97DDB">
      <w:pPr>
        <w:spacing w:line="360" w:lineRule="auto"/>
        <w:jc w:val="both"/>
        <w:rPr>
          <w:rFonts w:ascii="Times" w:hAnsi="Times"/>
        </w:rPr>
      </w:pPr>
      <w:r>
        <w:rPr>
          <w:rFonts w:ascii="Times" w:hAnsi="Times"/>
        </w:rPr>
        <w:t xml:space="preserve"> Caldrà tenir en compte, com sempre, que l'hipersuperfície de potencial és un model i que no tots els fets experimentals poden ser interpretats en base a aquest model. Així, el mètode que se seguirà porta implícit el de considerar únicament la funció d'ona electrònica sense fer cap inclusió en el camp del càlcul de la funció d'ona nuclear ni de considerar la dinàmica del nostre sistema. És evident, però, que tots aquests aspectes que deixem de banda no els trobem necessaris de cara als nostres objectius i que, per tant, creiem que el procediment que s'ha seguit és suficient.</w:t>
      </w:r>
    </w:p>
    <w:p w14:paraId="572F5B52" w14:textId="77777777" w:rsidR="00C97DDB" w:rsidRDefault="00C97DDB" w:rsidP="00C97DDB">
      <w:pPr>
        <w:spacing w:line="360" w:lineRule="auto"/>
        <w:jc w:val="both"/>
        <w:rPr>
          <w:rFonts w:ascii="Times" w:hAnsi="Times"/>
        </w:rPr>
      </w:pPr>
      <w:r>
        <w:rPr>
          <w:rFonts w:ascii="Times" w:hAnsi="Times"/>
        </w:rPr>
        <w:t xml:space="preserve"> En aquesta primera aproximació, el nostre model és el complex organometàl.lic sense que haguem considerat cap efecte del dissolvent o de temperatura. Com es veurà, no són factors essencials per a poder reproduir qualitativament els resultats experimentals.</w:t>
      </w:r>
    </w:p>
    <w:p w14:paraId="4ECF2E48" w14:textId="77777777" w:rsidR="00C97DDB" w:rsidRDefault="00C97DDB" w:rsidP="00C97DDB">
      <w:pPr>
        <w:spacing w:line="360" w:lineRule="auto"/>
        <w:jc w:val="both"/>
        <w:rPr>
          <w:rFonts w:ascii="Times" w:hAnsi="Times"/>
          <w:b/>
        </w:rPr>
      </w:pPr>
    </w:p>
    <w:p w14:paraId="7D2F63A8" w14:textId="77777777" w:rsidR="00C97DDB" w:rsidRDefault="00C97DDB" w:rsidP="00C97DDB">
      <w:pPr>
        <w:spacing w:line="360" w:lineRule="auto"/>
        <w:jc w:val="both"/>
        <w:rPr>
          <w:rFonts w:ascii="Times" w:hAnsi="Times"/>
          <w:b/>
        </w:rPr>
      </w:pPr>
    </w:p>
    <w:p w14:paraId="1E0F2CA1" w14:textId="77777777" w:rsidR="00C97DDB" w:rsidRDefault="00C97DDB" w:rsidP="00C97DDB">
      <w:pPr>
        <w:spacing w:line="360" w:lineRule="auto"/>
        <w:jc w:val="both"/>
        <w:rPr>
          <w:rFonts w:ascii="Times" w:hAnsi="Times"/>
        </w:rPr>
      </w:pPr>
      <w:r>
        <w:rPr>
          <w:rFonts w:ascii="Times" w:hAnsi="Times"/>
          <w:b/>
        </w:rPr>
        <w:t>Química teòrica</w:t>
      </w:r>
      <w:r>
        <w:rPr>
          <w:rFonts w:ascii="Times" w:hAnsi="Times"/>
        </w:rPr>
        <w:t xml:space="preserve">: </w:t>
      </w:r>
    </w:p>
    <w:p w14:paraId="472FD50F" w14:textId="77777777" w:rsidR="00C97DDB" w:rsidRDefault="00C97DDB" w:rsidP="00C97DDB">
      <w:pPr>
        <w:pStyle w:val="BodyText2"/>
        <w:spacing w:line="360" w:lineRule="auto"/>
        <w:jc w:val="both"/>
        <w:rPr>
          <w:sz w:val="24"/>
        </w:rPr>
      </w:pPr>
      <w:r>
        <w:rPr>
          <w:sz w:val="24"/>
        </w:rPr>
        <w:t xml:space="preserve"> La química teòrica en els últims trenta anys ha evolucionat d’una manera espectacular. L’aparició d’ordinadors suficientment potents i mètodes de càlcul apropiats va permetre en els anys setanta poder fer estudis teòrics de sistemes químics relativament petits i/o a un nivell de càlcul baix. Els mètodes semiempírics daten d’aquesta època. D’aquests anys data també un primer estudi organometàl.lic de reaccions de carbonilació d’en Hoffman a un nivell extended Hückel (ref. 3(a)). De tota manera els càlculs a un nivell de teoria més enllà del Hartree-Fock quedaven encara restringits a sistemes petits. Durant els anys vuitanta l’augment de la potència dels ordinadors, l’implementació de bons algorismes pel càlcul de la funció d’ona electrònica i per a l’exploració d’hipersuperfícies d’energia potencial i la comercialització de paquets de programes de química quàntica va permetre que els estudis teòrics de sistemes químics augmentessin en quantitat i qualitat.</w:t>
      </w:r>
    </w:p>
    <w:p w14:paraId="110D7F9D" w14:textId="77777777" w:rsidR="00C97DDB" w:rsidRDefault="00C97DDB" w:rsidP="00C97DDB">
      <w:pPr>
        <w:spacing w:line="360" w:lineRule="auto"/>
        <w:jc w:val="both"/>
        <w:rPr>
          <w:rFonts w:ascii="Times" w:hAnsi="Times"/>
          <w:sz w:val="16"/>
        </w:rPr>
      </w:pPr>
      <w:r>
        <w:rPr>
          <w:rFonts w:ascii="Times" w:hAnsi="Times"/>
        </w:rPr>
        <w:t xml:space="preserve"> No va ser fins a finals dels anys vuitanta en què es van poder implementar les tècniques que utilitzen la teoria del funcional de la densitat (DFT)(ref.7). Aquests mètodes són coneguts perquè permeten incloure correlació a la funció d’ona electrònica a un preu de temps de càlcul relativament baix comparat amb els mètodes post Hartree-Fock clàssics</w:t>
      </w:r>
      <w:r>
        <w:rPr>
          <w:rFonts w:ascii="Times" w:hAnsi="Times"/>
          <w:sz w:val="16"/>
        </w:rPr>
        <w:t>.</w:t>
      </w:r>
    </w:p>
    <w:p w14:paraId="4DE5515F" w14:textId="77777777" w:rsidR="00C97DDB" w:rsidRDefault="00C97DDB" w:rsidP="00C97DDB">
      <w:pPr>
        <w:spacing w:line="360" w:lineRule="auto"/>
        <w:jc w:val="both"/>
        <w:rPr>
          <w:rFonts w:ascii="Times" w:hAnsi="Times"/>
        </w:rPr>
      </w:pPr>
      <w:r>
        <w:rPr>
          <w:rFonts w:ascii="Times" w:hAnsi="Times"/>
        </w:rPr>
        <w:t xml:space="preserve"> Les tècniques DFT utilitzen un funcional de la densitat electrònica pel càlcul de l’energia electrònica. Segons aquesta teoria el funcional exacte donaria l’energia exacta del nostre sistema. Però la naturalesa d’aquest funcional és encara avui dia un misteri. De tota manera, existeixen varis funcionals no exactes construïts a partir de models i paràmetres experimentals i els químics teòrics es basen en arguments exclusivament empírics a l’hora d’escollir un funcional o un altre.</w:t>
      </w:r>
    </w:p>
    <w:p w14:paraId="716F9136" w14:textId="77777777" w:rsidR="00C97DDB" w:rsidRDefault="00C97DDB" w:rsidP="00C97DDB">
      <w:pPr>
        <w:spacing w:line="360" w:lineRule="auto"/>
        <w:jc w:val="both"/>
        <w:rPr>
          <w:rFonts w:ascii="Times" w:hAnsi="Times"/>
        </w:rPr>
      </w:pPr>
      <w:r>
        <w:rPr>
          <w:rFonts w:ascii="Times" w:hAnsi="Times"/>
        </w:rPr>
        <w:t xml:space="preserve"> En aquest estudi hem triat el funcional híbrid B3LYP (veure capítol sobre els mètodes de càlcul) que segons els càlculs previs sembla ser el que reprodueix la reactivitat organometàl.lica més fiablement. En el primer sistema estudiat s’ha fet una comparació entre aquest funcional híbrid i el funcional pur BP86. A més a més, en el seu dia també es va comparar els resultats amb els que donava el mètode pertorbacional MP2. No es va observar diferències apreciables i vem arribar a la conclusió que pel tipus d’estudi que voliem portar a terme el funcional B3LYP era el mètode de càlcul adequat.</w:t>
      </w:r>
    </w:p>
    <w:p w14:paraId="6022AD71" w14:textId="77777777" w:rsidR="00C97DDB" w:rsidRDefault="00C97DDB" w:rsidP="00C97DDB">
      <w:pPr>
        <w:spacing w:line="360" w:lineRule="auto"/>
        <w:jc w:val="both"/>
        <w:rPr>
          <w:rFonts w:ascii="Times" w:hAnsi="Times"/>
        </w:rPr>
      </w:pPr>
    </w:p>
    <w:p w14:paraId="2D64A663" w14:textId="77777777" w:rsidR="00C97DDB" w:rsidRDefault="00C97DDB" w:rsidP="00C97DDB">
      <w:pPr>
        <w:spacing w:line="360" w:lineRule="auto"/>
        <w:jc w:val="both"/>
        <w:rPr>
          <w:rFonts w:ascii="Times" w:hAnsi="Times"/>
        </w:rPr>
      </w:pPr>
      <w:r>
        <w:rPr>
          <w:rFonts w:ascii="Times" w:hAnsi="Times"/>
          <w:b/>
        </w:rPr>
        <w:t>Catàlisi Organometàl.lica. Reaccions de carbonilació</w:t>
      </w:r>
      <w:r>
        <w:rPr>
          <w:rFonts w:ascii="Times" w:hAnsi="Times"/>
        </w:rPr>
        <w:t>.</w:t>
      </w:r>
    </w:p>
    <w:p w14:paraId="094FF1BE" w14:textId="77777777" w:rsidR="00C97DDB" w:rsidRDefault="00C97DDB" w:rsidP="00C97DDB">
      <w:pPr>
        <w:pStyle w:val="BodyText2"/>
        <w:spacing w:line="360" w:lineRule="auto"/>
        <w:jc w:val="both"/>
        <w:rPr>
          <w:sz w:val="24"/>
        </w:rPr>
      </w:pPr>
      <w:r>
        <w:rPr>
          <w:sz w:val="24"/>
        </w:rPr>
        <w:t xml:space="preserve">   La inserció de monòxid de carboni a enllaços </w:t>
      </w:r>
      <w:r>
        <w:rPr>
          <w:rFonts w:ascii="Symbol" w:hAnsi="Symbol"/>
          <w:sz w:val="24"/>
        </w:rPr>
        <w:t></w:t>
      </w:r>
      <w:r>
        <w:rPr>
          <w:rFonts w:ascii="Symbol" w:hAnsi="Symbol"/>
          <w:sz w:val="24"/>
        </w:rPr>
        <w:t></w:t>
      </w:r>
      <w:r>
        <w:rPr>
          <w:sz w:val="24"/>
        </w:rPr>
        <w:t>carboni-metall és el pas central d'un nombre important de reaccions de carbonilació catalítiques.(ref.1)</w:t>
      </w:r>
    </w:p>
    <w:p w14:paraId="5AF9CE54" w14:textId="77777777" w:rsidR="00C97DDB" w:rsidRDefault="00C97DDB" w:rsidP="00C97DDB">
      <w:pPr>
        <w:spacing w:line="360" w:lineRule="auto"/>
        <w:jc w:val="both"/>
        <w:rPr>
          <w:rFonts w:ascii="Times" w:hAnsi="Times"/>
        </w:rPr>
      </w:pPr>
      <w:r>
        <w:rPr>
          <w:rFonts w:ascii="Times" w:hAnsi="Times"/>
          <w:noProof/>
          <w:lang w:val="en-US"/>
        </w:rPr>
        <mc:AlternateContent>
          <mc:Choice Requires="wps">
            <w:drawing>
              <wp:anchor distT="0" distB="0" distL="114300" distR="114300" simplePos="0" relativeHeight="251659264" behindDoc="0" locked="0" layoutInCell="0" allowOverlap="1" wp14:anchorId="22B73929" wp14:editId="6A189302">
                <wp:simplePos x="0" y="0"/>
                <wp:positionH relativeFrom="column">
                  <wp:posOffset>18415</wp:posOffset>
                </wp:positionH>
                <wp:positionV relativeFrom="paragraph">
                  <wp:posOffset>210185</wp:posOffset>
                </wp:positionV>
                <wp:extent cx="5029200" cy="1188720"/>
                <wp:effectExtent l="6350" t="0" r="19050" b="1016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188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5pt;margin-top:16.55pt;width:396pt;height: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" o:allowincell="f" filled="f"/>
            </w:pict>
          </mc:Fallback>
        </mc:AlternateContent>
      </w:r>
    </w:p>
    <w:p w14:paraId="3C6D5138" w14:textId="77777777" w:rsidR="00C97DDB" w:rsidRDefault="00C97DDB" w:rsidP="00C97DDB">
      <w:pPr>
        <w:spacing w:line="360" w:lineRule="auto"/>
        <w:jc w:val="both"/>
        <w:rPr>
          <w:rFonts w:ascii="Times" w:hAnsi="Times"/>
        </w:rPr>
      </w:pPr>
      <w:r>
        <w:rPr>
          <w:rFonts w:ascii="Times" w:hAnsi="Times"/>
        </w:rPr>
        <w:t xml:space="preserve">                     </w:t>
      </w:r>
      <w:bookmarkStart w:id="1" w:name="_MON_1012663119"/>
      <w:bookmarkEnd w:id="1"/>
      <w:bookmarkStart w:id="2" w:name="_MON_1009173511"/>
      <w:bookmarkEnd w:id="2"/>
      <w:r>
        <w:rPr>
          <w:rFonts w:ascii="Times" w:hAnsi="Times"/>
        </w:rPr>
        <w:object w:dxaOrig="4901" w:dyaOrig="1721" w14:anchorId="4BCC9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86pt" o:ole="" fillcolor="window">
            <v:imagedata r:id="rId8" o:title=""/>
          </v:shape>
          <o:OLEObject Type="Embed" ProgID="Word.Picture.8" ShapeID="_x0000_i1025" DrawAspect="Content" ObjectID="_1291962909" r:id="rId9"/>
        </w:object>
      </w:r>
    </w:p>
    <w:p w14:paraId="48D1AFFA" w14:textId="77777777" w:rsidR="00C97DDB" w:rsidRDefault="00C97DDB" w:rsidP="00C97DDB">
      <w:pPr>
        <w:spacing w:line="360" w:lineRule="auto"/>
        <w:jc w:val="both"/>
        <w:rPr>
          <w:rFonts w:ascii="Times" w:hAnsi="Times"/>
          <w:b/>
        </w:rPr>
      </w:pPr>
      <w:r>
        <w:rPr>
          <w:rFonts w:ascii="Times" w:hAnsi="Times"/>
          <w:b/>
        </w:rPr>
        <w:t>Figura 1. Reaccions de carbonilació.</w:t>
      </w:r>
    </w:p>
    <w:p w14:paraId="2F58F378" w14:textId="77777777" w:rsidR="00C97DDB" w:rsidRDefault="00C97DDB" w:rsidP="00C97DDB">
      <w:pPr>
        <w:spacing w:line="360" w:lineRule="auto"/>
        <w:jc w:val="both"/>
        <w:rPr>
          <w:rFonts w:ascii="Times" w:hAnsi="Times"/>
        </w:rPr>
      </w:pPr>
    </w:p>
    <w:p w14:paraId="028120C8" w14:textId="77777777" w:rsidR="00C97DDB" w:rsidRDefault="00C97DDB" w:rsidP="00C97DDB">
      <w:pPr>
        <w:spacing w:line="360" w:lineRule="auto"/>
        <w:jc w:val="both"/>
        <w:rPr>
          <w:rFonts w:ascii="Times" w:hAnsi="Times"/>
        </w:rPr>
      </w:pPr>
      <w:r>
        <w:t xml:space="preserve">  Les reaccions de carbonilació catalitzades per complexos de metalls de transició constitueixen un important i versàtil instrument de síntesi amb una aplicació que s'extén tant als processos industrials com a la química fina.</w:t>
      </w:r>
      <w:r>
        <w:rPr>
          <w:rFonts w:ascii="Times" w:hAnsi="Times"/>
        </w:rPr>
        <w:t xml:space="preserve"> </w:t>
      </w:r>
      <w:r>
        <w:t xml:space="preserve">És per aquesta raó que la inserció de la molècula de CO ha sigut objecte de nombrosos estudis tant experimentals (ref. 2) com teòrics (ref. 3). </w:t>
      </w:r>
      <w:r>
        <w:rPr>
          <w:rFonts w:ascii="Times" w:hAnsi="Times"/>
        </w:rPr>
        <w:t xml:space="preserve">Aquest tipus de reaccions s'utilitzen principalment per a l'obtenció d'aldehids, cetones i àcids orgànics i els seus derivats. </w:t>
      </w:r>
    </w:p>
    <w:p w14:paraId="2ED3587F" w14:textId="77777777" w:rsidR="00C97DDB" w:rsidRDefault="00C97DDB" w:rsidP="00C97DDB">
      <w:pPr>
        <w:spacing w:line="360" w:lineRule="auto"/>
        <w:jc w:val="both"/>
        <w:rPr>
          <w:rFonts w:ascii="Times" w:hAnsi="Times"/>
        </w:rPr>
      </w:pPr>
      <w:r>
        <w:rPr>
          <w:rFonts w:ascii="Times" w:hAnsi="Times"/>
        </w:rPr>
        <w:t xml:space="preserve">  Un exemple clar de les notables aplicacions que aquest tipus de reaccions tenen en el camp industrial és l'anomenat "procés oxo" o "reacció d'hidroformilació" en què té lloc la conversió de molts diferents tipus d'olefines i una mescla de H</w:t>
      </w:r>
      <w:r>
        <w:rPr>
          <w:rFonts w:ascii="Times New Roman" w:hAnsi="Times New Roman"/>
          <w:sz w:val="28"/>
          <w:vertAlign w:val="subscript"/>
        </w:rPr>
        <w:t>2</w:t>
      </w:r>
      <w:r>
        <w:rPr>
          <w:rFonts w:ascii="Times" w:hAnsi="Times"/>
        </w:rPr>
        <w:t xml:space="preserve"> i CO per donar aldehids mitjançant catalitzadors de cobalt o rodi:</w:t>
      </w:r>
    </w:p>
    <w:bookmarkStart w:id="3" w:name="_MON_1009175513"/>
    <w:bookmarkStart w:id="4" w:name="_MON_1009175694"/>
    <w:bookmarkStart w:id="5" w:name="_MON_1009695072"/>
    <w:bookmarkStart w:id="6" w:name="_MON_1012658250"/>
    <w:bookmarkStart w:id="7" w:name="_MON_1012658518"/>
    <w:bookmarkStart w:id="8" w:name="_MON_1012659178"/>
    <w:bookmarkEnd w:id="3"/>
    <w:bookmarkEnd w:id="4"/>
    <w:bookmarkEnd w:id="5"/>
    <w:bookmarkEnd w:id="6"/>
    <w:bookmarkEnd w:id="7"/>
    <w:bookmarkEnd w:id="8"/>
    <w:bookmarkStart w:id="9" w:name="_MON_1009173621"/>
    <w:bookmarkEnd w:id="9"/>
    <w:p w14:paraId="7CF6D0AF" w14:textId="77777777" w:rsidR="00C97DDB" w:rsidRDefault="00C97DDB" w:rsidP="00C97DDB">
      <w:pPr>
        <w:spacing w:line="360" w:lineRule="auto"/>
        <w:jc w:val="both"/>
        <w:rPr>
          <w:rFonts w:ascii="Times" w:hAnsi="Times"/>
        </w:rPr>
      </w:pPr>
      <w:r>
        <w:object w:dxaOrig="7241" w:dyaOrig="4961" w14:anchorId="028D97C6">
          <v:shape id="_x0000_i1026" type="#_x0000_t75" style="width:362pt;height:295pt" o:ole="" fillcolor="window">
            <v:imagedata r:id="rId10" o:title=""/>
          </v:shape>
          <o:OLEObject Type="Embed" ProgID="Word.Picture.8" ShapeID="_x0000_i1026" DrawAspect="Content" ObjectID="_1291962910" r:id="rId11"/>
        </w:object>
      </w:r>
    </w:p>
    <w:p w14:paraId="23B0C489" w14:textId="77777777" w:rsidR="00C97DDB" w:rsidRDefault="00C97DDB" w:rsidP="00C97DDB">
      <w:pPr>
        <w:pStyle w:val="BodyText2"/>
        <w:spacing w:line="360" w:lineRule="auto"/>
        <w:jc w:val="both"/>
        <w:rPr>
          <w:sz w:val="24"/>
        </w:rPr>
      </w:pPr>
    </w:p>
    <w:p w14:paraId="4F707218" w14:textId="77777777" w:rsidR="00C97DDB" w:rsidRDefault="00C97DDB" w:rsidP="00C97DDB">
      <w:pPr>
        <w:pStyle w:val="BodyText2"/>
        <w:spacing w:line="360" w:lineRule="auto"/>
        <w:jc w:val="both"/>
        <w:rPr>
          <w:sz w:val="24"/>
        </w:rPr>
      </w:pPr>
    </w:p>
    <w:p w14:paraId="27D5D0A5" w14:textId="77777777" w:rsidR="00C97DDB" w:rsidRDefault="00C97DDB" w:rsidP="00C97DDB">
      <w:pPr>
        <w:pStyle w:val="BodyText2"/>
        <w:spacing w:line="360" w:lineRule="auto"/>
        <w:jc w:val="both"/>
        <w:rPr>
          <w:sz w:val="24"/>
        </w:rPr>
      </w:pPr>
      <w:r>
        <w:rPr>
          <w:sz w:val="24"/>
        </w:rPr>
        <w:t xml:space="preserve">  El procés Monsanto representa també un altre exemple de procés industrial utilitzat a escala mundial per a la producció d'àcid acètic a partir de metanol. Es tracta, com en el cas anterior, d'un procés de catàlisi homogènia caracteritzat per un rendiment gairebé quantitatiu i una velocitat de reacció molt elevada en condicions de treball no dràstiques.</w:t>
      </w:r>
    </w:p>
    <w:p w14:paraId="50B2202F" w14:textId="77777777" w:rsidR="00C97DDB" w:rsidRDefault="00C97DDB" w:rsidP="00C97DDB">
      <w:pPr>
        <w:pStyle w:val="Heading1"/>
        <w:spacing w:line="360" w:lineRule="auto"/>
        <w:jc w:val="both"/>
        <w:rPr>
          <w:sz w:val="24"/>
        </w:rPr>
      </w:pPr>
    </w:p>
    <w:bookmarkStart w:id="10" w:name="_MON_1009175491"/>
    <w:bookmarkStart w:id="11" w:name="_MON_1009175719"/>
    <w:bookmarkStart w:id="12" w:name="_MON_1009695234"/>
    <w:bookmarkStart w:id="13" w:name="_MON_1009702227"/>
    <w:bookmarkStart w:id="14" w:name="_MON_1009702286"/>
    <w:bookmarkEnd w:id="10"/>
    <w:bookmarkEnd w:id="11"/>
    <w:bookmarkEnd w:id="12"/>
    <w:bookmarkEnd w:id="13"/>
    <w:bookmarkEnd w:id="14"/>
    <w:bookmarkStart w:id="15" w:name="_MON_1009173807"/>
    <w:bookmarkEnd w:id="15"/>
    <w:p w14:paraId="5C898789" w14:textId="77777777" w:rsidR="00C97DDB" w:rsidRDefault="00C97DDB" w:rsidP="00C97DDB">
      <w:pPr>
        <w:spacing w:line="360" w:lineRule="auto"/>
        <w:jc w:val="both"/>
      </w:pPr>
      <w:r>
        <w:object w:dxaOrig="7941" w:dyaOrig="7681" w14:anchorId="0D042F3F">
          <v:shape id="_x0000_i1027" type="#_x0000_t75" style="width:397pt;height:384pt" o:ole="" fillcolor="window">
            <v:imagedata r:id="rId12" o:title=""/>
          </v:shape>
          <o:OLEObject Type="Embed" ProgID="Word.Picture.8" ShapeID="_x0000_i1027" DrawAspect="Content" ObjectID="_1291962911" r:id="rId13"/>
        </w:object>
      </w:r>
    </w:p>
    <w:p w14:paraId="23217228" w14:textId="77777777" w:rsidR="00C97DDB" w:rsidRDefault="00C97DDB" w:rsidP="00C97DDB">
      <w:pPr>
        <w:spacing w:line="360" w:lineRule="auto"/>
        <w:jc w:val="both"/>
        <w:rPr>
          <w:rFonts w:ascii="Times" w:hAnsi="Times"/>
        </w:rPr>
      </w:pPr>
      <w:r>
        <w:rPr>
          <w:rFonts w:ascii="Times" w:hAnsi="Times"/>
        </w:rPr>
        <w:t xml:space="preserve"> </w:t>
      </w:r>
    </w:p>
    <w:p w14:paraId="552524C6" w14:textId="77777777" w:rsidR="00C97DDB" w:rsidRDefault="00C97DDB" w:rsidP="00C97DDB">
      <w:pPr>
        <w:spacing w:line="360" w:lineRule="auto"/>
        <w:jc w:val="both"/>
        <w:rPr>
          <w:rFonts w:ascii="Times" w:hAnsi="Times"/>
        </w:rPr>
      </w:pPr>
      <w:r>
        <w:rPr>
          <w:rFonts w:ascii="Times" w:hAnsi="Times"/>
          <w:b/>
        </w:rPr>
        <w:t xml:space="preserve">Altres reaccions de carbonilació </w:t>
      </w:r>
      <w:r>
        <w:rPr>
          <w:rFonts w:ascii="Times" w:hAnsi="Times"/>
        </w:rPr>
        <w:t xml:space="preserve"> </w:t>
      </w:r>
    </w:p>
    <w:p w14:paraId="0D009B45" w14:textId="77777777" w:rsidR="00C97DDB" w:rsidRDefault="00C97DDB" w:rsidP="00C97DDB">
      <w:pPr>
        <w:spacing w:line="360" w:lineRule="auto"/>
        <w:jc w:val="both"/>
        <w:rPr>
          <w:rFonts w:ascii="Times" w:hAnsi="Times"/>
        </w:rPr>
      </w:pPr>
      <w:r>
        <w:rPr>
          <w:rFonts w:ascii="Times" w:hAnsi="Times"/>
        </w:rPr>
        <w:t>Si bé no tant famoses com les que acabem d’anomenar, de reaccions de carbonilació n’hi ha de molts tipus (ref.1). En la literatura es descriuen reaccions de carbonilació per a tots els substrats possibles, carbonilació alquílica, alquenílica, alquinílica, arílica, al.lílica i benzílica. I a la vegada per diferents metalls de transició. De tota manera la gran majoria de treballs es fan utilitzant els metalls de la primera i segona sèrie de transició del grup VIII: Fe, Co, Ni, Ru, Rh, Pd.</w:t>
      </w:r>
    </w:p>
    <w:p w14:paraId="6B5169A6" w14:textId="77777777" w:rsidR="00C97DDB" w:rsidRDefault="00C97DDB" w:rsidP="00C97DDB">
      <w:pPr>
        <w:spacing w:line="360" w:lineRule="auto"/>
        <w:jc w:val="both"/>
        <w:rPr>
          <w:rFonts w:ascii="Times" w:hAnsi="Times"/>
        </w:rPr>
      </w:pPr>
    </w:p>
    <w:p w14:paraId="2D4EFF5D" w14:textId="77777777" w:rsidR="00C97DDB" w:rsidRDefault="00C97DDB" w:rsidP="00C97DDB">
      <w:pPr>
        <w:spacing w:line="360" w:lineRule="auto"/>
        <w:jc w:val="both"/>
        <w:rPr>
          <w:rFonts w:ascii="Times" w:hAnsi="Times"/>
        </w:rPr>
      </w:pPr>
      <w:r>
        <w:rPr>
          <w:rFonts w:ascii="Times" w:hAnsi="Times"/>
          <w:b/>
        </w:rPr>
        <w:t>Estudis teòrics:</w:t>
      </w:r>
    </w:p>
    <w:p w14:paraId="4AA76894" w14:textId="77777777" w:rsidR="00C97DDB" w:rsidRDefault="00C97DDB" w:rsidP="00C97DDB">
      <w:pPr>
        <w:spacing w:line="360" w:lineRule="auto"/>
        <w:jc w:val="both"/>
        <w:rPr>
          <w:rFonts w:ascii="Times" w:hAnsi="Times"/>
        </w:rPr>
      </w:pPr>
      <w:r>
        <w:rPr>
          <w:rFonts w:ascii="Times" w:hAnsi="Times"/>
        </w:rPr>
        <w:t xml:space="preserve"> Donada l'enorme relevància sintètica i comercial d'aquests processos i considerant l'anàloga reactivitat per una gran part dels metalls de transició ha fet que es portessin a terme numerosos estudis teòrics i experimentals amb l'objectiu de clarificar els aspectes mecanístics.</w:t>
      </w:r>
    </w:p>
    <w:p w14:paraId="1363CEC9" w14:textId="77777777" w:rsidR="00C97DDB" w:rsidRDefault="00C97DDB" w:rsidP="00C97DDB">
      <w:pPr>
        <w:spacing w:line="360" w:lineRule="auto"/>
        <w:jc w:val="both"/>
        <w:rPr>
          <w:rFonts w:ascii="Times" w:hAnsi="Times"/>
        </w:rPr>
      </w:pPr>
      <w:r>
        <w:rPr>
          <w:rFonts w:ascii="Times" w:hAnsi="Times"/>
        </w:rPr>
        <w:t xml:space="preserve"> La determinació i caracterització detallada de les característiques estructurals i energètiques dels intermedis i dels eventuals estats de transició no ha tingut lloc amb base experimental tret de casos aïllats donada l'extrema labilitat de les espècies que prenen importància en el mecanisme. Això ha fet que des de fa més de vint anys s'hagin desenvolupat models teòrics per mirar de reproduir les reaccions de carbonilació.</w:t>
      </w:r>
    </w:p>
    <w:p w14:paraId="7700A066" w14:textId="77777777" w:rsidR="00C97DDB" w:rsidRDefault="00C97DDB" w:rsidP="00C97DDB">
      <w:pPr>
        <w:spacing w:line="360" w:lineRule="auto"/>
        <w:jc w:val="both"/>
        <w:rPr>
          <w:rFonts w:ascii="Times" w:hAnsi="Times"/>
        </w:rPr>
      </w:pPr>
      <w:r>
        <w:rPr>
          <w:rFonts w:ascii="Times" w:hAnsi="Times"/>
        </w:rPr>
        <w:t xml:space="preserve"> Els primers temptatius experimentals amb aquest objectiu han estat l’estudi sobre els alquils de pentacarbonil manganès (ref. 2(f)).</w:t>
      </w:r>
    </w:p>
    <w:p w14:paraId="6E166FC6" w14:textId="77777777" w:rsidR="00C97DDB" w:rsidRDefault="00C97DDB" w:rsidP="00C97DDB">
      <w:pPr>
        <w:spacing w:line="360" w:lineRule="auto"/>
        <w:jc w:val="both"/>
        <w:rPr>
          <w:rFonts w:ascii="Times" w:hAnsi="Times"/>
        </w:rPr>
      </w:pPr>
      <w:r>
        <w:rPr>
          <w:rFonts w:ascii="Times" w:hAnsi="Times"/>
          <w:noProof/>
          <w:lang w:val="en-US"/>
        </w:rPr>
        <mc:AlternateContent>
          <mc:Choice Requires="wps">
            <w:drawing>
              <wp:anchor distT="0" distB="0" distL="114300" distR="114300" simplePos="0" relativeHeight="251665408" behindDoc="0" locked="0" layoutInCell="0" allowOverlap="1" wp14:anchorId="74952CB9" wp14:editId="19E1A5D1">
                <wp:simplePos x="0" y="0"/>
                <wp:positionH relativeFrom="column">
                  <wp:posOffset>-73025</wp:posOffset>
                </wp:positionH>
                <wp:positionV relativeFrom="paragraph">
                  <wp:posOffset>191135</wp:posOffset>
                </wp:positionV>
                <wp:extent cx="5577840" cy="731520"/>
                <wp:effectExtent l="3810" t="0" r="19050" b="889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73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7pt;margin-top:15.05pt;width:439.2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" o:allowincell="f" filled="f"/>
            </w:pict>
          </mc:Fallback>
        </mc:AlternateContent>
      </w:r>
    </w:p>
    <w:bookmarkStart w:id="16" w:name="_MON_1012663849"/>
    <w:bookmarkEnd w:id="16"/>
    <w:p w14:paraId="6DCAEF8B" w14:textId="77777777" w:rsidR="00C97DDB" w:rsidRDefault="00C97DDB" w:rsidP="00C97DDB">
      <w:pPr>
        <w:spacing w:line="360" w:lineRule="auto"/>
        <w:jc w:val="both"/>
        <w:rPr>
          <w:rFonts w:ascii="Times" w:hAnsi="Times"/>
          <w:b/>
        </w:rPr>
      </w:pPr>
      <w:r>
        <w:object w:dxaOrig="8481" w:dyaOrig="921" w14:anchorId="00A30DC9">
          <v:shape id="_x0000_i1028" type="#_x0000_t75" style="width:424pt;height:46pt" o:ole="" fillcolor="window">
            <v:imagedata r:id="rId14" o:title=""/>
          </v:shape>
          <o:OLEObject Type="Embed" ProgID="Word.Picture.8" ShapeID="_x0000_i1028" DrawAspect="Content" ObjectID="_1291962912" r:id="rId15"/>
        </w:object>
      </w:r>
    </w:p>
    <w:p w14:paraId="1D54A800" w14:textId="77777777" w:rsidR="00C97DDB" w:rsidRDefault="00C97DDB" w:rsidP="00C97DDB">
      <w:pPr>
        <w:spacing w:line="360" w:lineRule="auto"/>
        <w:jc w:val="both"/>
        <w:rPr>
          <w:rFonts w:ascii="Times" w:hAnsi="Times"/>
          <w:b/>
        </w:rPr>
      </w:pPr>
      <w:r>
        <w:rPr>
          <w:rFonts w:ascii="Times" w:hAnsi="Times"/>
          <w:b/>
        </w:rPr>
        <w:t>Figura 4.</w:t>
      </w:r>
    </w:p>
    <w:p w14:paraId="53BDCF42" w14:textId="77777777" w:rsidR="00C97DDB" w:rsidRDefault="00C97DDB" w:rsidP="00C97DDB">
      <w:pPr>
        <w:spacing w:line="360" w:lineRule="auto"/>
        <w:jc w:val="both"/>
        <w:rPr>
          <w:rFonts w:ascii="Times" w:hAnsi="Times"/>
        </w:rPr>
      </w:pPr>
    </w:p>
    <w:p w14:paraId="33C4E6DA" w14:textId="77777777" w:rsidR="00C97DDB" w:rsidRDefault="00C97DDB" w:rsidP="00C97DDB">
      <w:pPr>
        <w:pStyle w:val="BodyText2"/>
        <w:spacing w:line="360" w:lineRule="auto"/>
        <w:jc w:val="both"/>
        <w:rPr>
          <w:sz w:val="24"/>
        </w:rPr>
      </w:pPr>
      <w:r>
        <w:rPr>
          <w:sz w:val="24"/>
        </w:rPr>
        <w:t xml:space="preserve">  Les dades cinètiques i espectroscòpiques d’aquest estudi i d’altres sobre sistemes organometàl.lics anàlegs són compatibles amb una efectiva migració del grup alquílic o arílic del metall cap al carbonil, més que no pas una inserció del carbonil sobre l’enllaç metall-carboni. </w:t>
      </w:r>
    </w:p>
    <w:p w14:paraId="23D904CD" w14:textId="77777777" w:rsidR="00C97DDB" w:rsidRDefault="00C97DDB" w:rsidP="00C97DDB">
      <w:pPr>
        <w:pStyle w:val="BodyText2"/>
        <w:spacing w:line="360" w:lineRule="auto"/>
        <w:jc w:val="both"/>
        <w:rPr>
          <w:sz w:val="24"/>
        </w:rPr>
      </w:pPr>
      <w:r>
        <w:rPr>
          <w:noProof/>
          <w:sz w:val="24"/>
          <w:lang w:val="en-US"/>
        </w:rPr>
        <mc:AlternateContent>
          <mc:Choice Requires="wps">
            <w:drawing>
              <wp:anchor distT="0" distB="0" distL="114300" distR="114300" simplePos="0" relativeHeight="251660288" behindDoc="0" locked="0" layoutInCell="0" allowOverlap="1" wp14:anchorId="0A5476BE" wp14:editId="655C1CA2">
                <wp:simplePos x="0" y="0"/>
                <wp:positionH relativeFrom="column">
                  <wp:posOffset>384175</wp:posOffset>
                </wp:positionH>
                <wp:positionV relativeFrom="paragraph">
                  <wp:posOffset>155575</wp:posOffset>
                </wp:positionV>
                <wp:extent cx="4754880" cy="2743200"/>
                <wp:effectExtent l="3810" t="3810" r="16510" b="889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274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0.25pt;margin-top:12.25pt;width:374.4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" o:allowincell="f"/>
            </w:pict>
          </mc:Fallback>
        </mc:AlternateContent>
      </w:r>
    </w:p>
    <w:p w14:paraId="5799EA83" w14:textId="77777777" w:rsidR="00C97DDB" w:rsidRDefault="00D42397" w:rsidP="00C97DDB">
      <w:pPr>
        <w:pStyle w:val="BodyText2"/>
        <w:spacing w:line="360" w:lineRule="auto"/>
        <w:jc w:val="both"/>
        <w:rPr>
          <w:sz w:val="24"/>
        </w:rPr>
      </w:pPr>
      <w:r>
        <w:rPr>
          <w:noProof/>
          <w:sz w:val="24"/>
        </w:rPr>
        <w:pict w14:anchorId="19C34E61">
          <v:shape id="_x0000_s1028" type="#_x0000_t75" style="position:absolute;left:0;text-align:left;margin-left:73.45pt;margin-top:3.85pt;width:267pt;height:166.8pt;z-index:251661312;visibility:visible;mso-wrap-edited:f;mso-position-horizontal:absolute;mso-position-horizontal-relative:text;mso-position-vertical:absolute;mso-position-vertical-relative:text" o:allowincell="f">
            <v:imagedata r:id="rId16" o:title=""/>
          </v:shape>
          <o:OLEObject Type="Embed" ProgID="Word.Picture.8" ShapeID="_x0000_s1028" DrawAspect="Content" ObjectID="_1291962916" r:id="rId17"/>
        </w:pict>
      </w:r>
    </w:p>
    <w:p w14:paraId="46C68CB7" w14:textId="77777777" w:rsidR="00C97DDB" w:rsidRDefault="00C97DDB" w:rsidP="00C97DDB">
      <w:pPr>
        <w:pStyle w:val="BodyText2"/>
        <w:spacing w:line="360" w:lineRule="auto"/>
        <w:jc w:val="both"/>
        <w:rPr>
          <w:sz w:val="24"/>
        </w:rPr>
      </w:pPr>
    </w:p>
    <w:p w14:paraId="4A111C40" w14:textId="77777777" w:rsidR="00C97DDB" w:rsidRDefault="00C97DDB" w:rsidP="00C97DDB">
      <w:pPr>
        <w:pStyle w:val="BodyText2"/>
        <w:spacing w:line="360" w:lineRule="auto"/>
        <w:jc w:val="both"/>
        <w:rPr>
          <w:sz w:val="24"/>
        </w:rPr>
      </w:pPr>
    </w:p>
    <w:p w14:paraId="0D759FF1" w14:textId="77777777" w:rsidR="00C97DDB" w:rsidRDefault="00C97DDB" w:rsidP="00C97DDB">
      <w:pPr>
        <w:pStyle w:val="BodyText2"/>
        <w:spacing w:line="360" w:lineRule="auto"/>
        <w:jc w:val="both"/>
        <w:rPr>
          <w:sz w:val="24"/>
        </w:rPr>
      </w:pPr>
    </w:p>
    <w:p w14:paraId="7485881C" w14:textId="77777777" w:rsidR="00C97DDB" w:rsidRDefault="00C97DDB" w:rsidP="00C97DDB">
      <w:pPr>
        <w:pStyle w:val="BodyText2"/>
        <w:spacing w:line="360" w:lineRule="auto"/>
        <w:jc w:val="both"/>
        <w:rPr>
          <w:sz w:val="24"/>
        </w:rPr>
      </w:pPr>
    </w:p>
    <w:p w14:paraId="41C396C7" w14:textId="77777777" w:rsidR="00C97DDB" w:rsidRDefault="00C97DDB" w:rsidP="00C97DDB">
      <w:pPr>
        <w:pStyle w:val="BodyText2"/>
        <w:spacing w:line="360" w:lineRule="auto"/>
        <w:jc w:val="both"/>
        <w:rPr>
          <w:sz w:val="24"/>
        </w:rPr>
      </w:pPr>
    </w:p>
    <w:p w14:paraId="077C2CD5" w14:textId="77777777" w:rsidR="00C97DDB" w:rsidRDefault="00C97DDB" w:rsidP="00C97DDB">
      <w:pPr>
        <w:pStyle w:val="BodyText2"/>
        <w:spacing w:line="360" w:lineRule="auto"/>
        <w:jc w:val="both"/>
        <w:rPr>
          <w:sz w:val="24"/>
        </w:rPr>
      </w:pPr>
    </w:p>
    <w:p w14:paraId="41D0A75E" w14:textId="77777777" w:rsidR="00C97DDB" w:rsidRDefault="00C97DDB" w:rsidP="00C97DDB">
      <w:pPr>
        <w:pStyle w:val="BodyText2"/>
        <w:spacing w:line="360" w:lineRule="auto"/>
        <w:jc w:val="both"/>
        <w:rPr>
          <w:sz w:val="24"/>
        </w:rPr>
      </w:pPr>
    </w:p>
    <w:p w14:paraId="7CB19FA1" w14:textId="77777777" w:rsidR="00C97DDB" w:rsidRDefault="00C97DDB" w:rsidP="00C97DDB">
      <w:pPr>
        <w:pStyle w:val="BodyText2"/>
        <w:spacing w:line="360" w:lineRule="auto"/>
        <w:jc w:val="both"/>
        <w:rPr>
          <w:sz w:val="24"/>
        </w:rPr>
      </w:pPr>
      <w:r>
        <w:rPr>
          <w:noProof/>
          <w:sz w:val="24"/>
          <w:lang w:val="en-US"/>
        </w:rPr>
        <mc:AlternateContent>
          <mc:Choice Requires="wps">
            <w:drawing>
              <wp:anchor distT="0" distB="0" distL="114300" distR="114300" simplePos="0" relativeHeight="251663360" behindDoc="0" locked="0" layoutInCell="0" allowOverlap="1" wp14:anchorId="74A2A106" wp14:editId="1E084F74">
                <wp:simplePos x="0" y="0"/>
                <wp:positionH relativeFrom="column">
                  <wp:posOffset>3401695</wp:posOffset>
                </wp:positionH>
                <wp:positionV relativeFrom="paragraph">
                  <wp:posOffset>170815</wp:posOffset>
                </wp:positionV>
                <wp:extent cx="1371600" cy="365760"/>
                <wp:effectExtent l="0" t="3810" r="127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1F3C5" w14:textId="77777777" w:rsidR="00C97DDB" w:rsidRDefault="00C97DDB" w:rsidP="00C97DDB">
                            <w:pPr>
                              <w:rPr>
                                <w:rFonts w:ascii="Times" w:hAnsi="Times"/>
                              </w:rPr>
                            </w:pPr>
                            <w:r>
                              <w:rPr>
                                <w:rFonts w:ascii="Times" w:hAnsi="Times"/>
                              </w:rPr>
                              <w:t>inserció de 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67.85pt;margin-top:13.45pt;width:108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" o:allowincell="f" filled="f" stroked="f">
                <v:textbox>
                  <w:txbxContent>
                    <w:p w14:paraId="4EA1F3C5" w14:textId="77777777" w:rsidR="00C97DDB" w:rsidRDefault="00C97DDB" w:rsidP="00C97DDB">
                      <w:pPr>
                        <w:rPr>
                          <w:rFonts w:ascii="Times" w:hAnsi="Times"/>
                        </w:rPr>
                      </w:pPr>
                      <w:r>
                        <w:rPr>
                          <w:rFonts w:ascii="Times" w:hAnsi="Times"/>
                        </w:rPr>
                        <w:t>inserció de CO</w:t>
                      </w:r>
                    </w:p>
                  </w:txbxContent>
                </v:textbox>
              </v:shape>
            </w:pict>
          </mc:Fallback>
        </mc:AlternateContent>
      </w:r>
      <w:r>
        <w:rPr>
          <w:noProof/>
          <w:sz w:val="24"/>
          <w:lang w:val="en-US"/>
        </w:rPr>
        <mc:AlternateContent>
          <mc:Choice Requires="wps">
            <w:drawing>
              <wp:anchor distT="0" distB="0" distL="114300" distR="114300" simplePos="0" relativeHeight="251662336" behindDoc="0" locked="0" layoutInCell="0" allowOverlap="1" wp14:anchorId="3FDCDAC0" wp14:editId="16C0C7C7">
                <wp:simplePos x="0" y="0"/>
                <wp:positionH relativeFrom="column">
                  <wp:posOffset>841375</wp:posOffset>
                </wp:positionH>
                <wp:positionV relativeFrom="paragraph">
                  <wp:posOffset>170815</wp:posOffset>
                </wp:positionV>
                <wp:extent cx="1097280" cy="365760"/>
                <wp:effectExtent l="3810" t="3810" r="381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913D" w14:textId="77777777" w:rsidR="00C97DDB" w:rsidRDefault="00C97DDB" w:rsidP="00C97DDB">
                            <w:pPr>
                              <w:rPr>
                                <w:rFonts w:ascii="Times" w:hAnsi="Times"/>
                              </w:rPr>
                            </w:pPr>
                            <w:r>
                              <w:rPr>
                                <w:rFonts w:ascii="Times" w:hAnsi="Times"/>
                              </w:rPr>
                              <w:t>migració de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6.25pt;margin-top:13.45pt;width:86.4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" o:allowincell="f" filled="f" stroked="f">
                <v:textbox>
                  <w:txbxContent>
                    <w:p w14:paraId="614E913D" w14:textId="77777777" w:rsidR="00C97DDB" w:rsidRDefault="00C97DDB" w:rsidP="00C97DDB">
                      <w:pPr>
                        <w:rPr>
                          <w:rFonts w:ascii="Times" w:hAnsi="Times"/>
                        </w:rPr>
                      </w:pPr>
                      <w:r>
                        <w:rPr>
                          <w:rFonts w:ascii="Times" w:hAnsi="Times"/>
                        </w:rPr>
                        <w:t>migració de R</w:t>
                      </w:r>
                    </w:p>
                  </w:txbxContent>
                </v:textbox>
              </v:shape>
            </w:pict>
          </mc:Fallback>
        </mc:AlternateContent>
      </w:r>
    </w:p>
    <w:p w14:paraId="4545E590" w14:textId="77777777" w:rsidR="00C97DDB" w:rsidRDefault="00C97DDB" w:rsidP="00C97DDB">
      <w:pPr>
        <w:pStyle w:val="BodyText2"/>
        <w:spacing w:line="360" w:lineRule="auto"/>
        <w:jc w:val="both"/>
        <w:rPr>
          <w:sz w:val="24"/>
        </w:rPr>
      </w:pPr>
    </w:p>
    <w:p w14:paraId="2584ABBE" w14:textId="77777777" w:rsidR="00C97DDB" w:rsidRDefault="00C97DDB" w:rsidP="00C97DDB">
      <w:pPr>
        <w:pStyle w:val="BodyText2"/>
        <w:spacing w:line="360" w:lineRule="auto"/>
        <w:jc w:val="both"/>
        <w:rPr>
          <w:sz w:val="24"/>
        </w:rPr>
      </w:pPr>
      <w:r>
        <w:rPr>
          <w:noProof/>
          <w:sz w:val="24"/>
          <w:lang w:val="en-US"/>
        </w:rPr>
        <mc:AlternateContent>
          <mc:Choice Requires="wps">
            <w:drawing>
              <wp:anchor distT="0" distB="0" distL="114300" distR="114300" simplePos="0" relativeHeight="251664384" behindDoc="0" locked="0" layoutInCell="0" allowOverlap="1" wp14:anchorId="7CBCD077" wp14:editId="729667C1">
                <wp:simplePos x="0" y="0"/>
                <wp:positionH relativeFrom="column">
                  <wp:posOffset>292735</wp:posOffset>
                </wp:positionH>
                <wp:positionV relativeFrom="paragraph">
                  <wp:posOffset>115570</wp:posOffset>
                </wp:positionV>
                <wp:extent cx="4297680" cy="365760"/>
                <wp:effectExtent l="1270" t="6350" r="635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7468" w14:textId="77777777" w:rsidR="00C97DDB" w:rsidRDefault="00C97DDB" w:rsidP="00C97DDB">
                            <w:pPr>
                              <w:rPr>
                                <w:rFonts w:ascii="Times" w:hAnsi="Times"/>
                              </w:rPr>
                            </w:pPr>
                            <w:r>
                              <w:rPr>
                                <w:rFonts w:ascii="Times" w:hAnsi="Times"/>
                                <w:b/>
                              </w:rPr>
                              <w:t>Figura 5.</w:t>
                            </w:r>
                            <w:r>
                              <w:rPr>
                                <w:rFonts w:ascii="Times" w:hAnsi="Times"/>
                              </w:rPr>
                              <w:t xml:space="preserve"> Diferències mecanístiques entre la inserció i la migració.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3.05pt;margin-top:9.1pt;width:338.4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" o:allowincell="f" filled="f" stroked="f">
                <v:textbox>
                  <w:txbxContent>
                    <w:p w14:paraId="51B67468" w14:textId="77777777" w:rsidR="00C97DDB" w:rsidRDefault="00C97DDB" w:rsidP="00C97DDB">
                      <w:pPr>
                        <w:rPr>
                          <w:rFonts w:ascii="Times" w:hAnsi="Times"/>
                        </w:rPr>
                      </w:pPr>
                      <w:r>
                        <w:rPr>
                          <w:rFonts w:ascii="Times" w:hAnsi="Times"/>
                          <w:b/>
                        </w:rPr>
                        <w:t>Figura 5.</w:t>
                      </w:r>
                      <w:r>
                        <w:rPr>
                          <w:rFonts w:ascii="Times" w:hAnsi="Times"/>
                        </w:rPr>
                        <w:t xml:space="preserve"> Diferències mecanístiques entre la inserció i la migració.</w:t>
                      </w:r>
                    </w:p>
                  </w:txbxContent>
                </v:textbox>
              </v:shape>
            </w:pict>
          </mc:Fallback>
        </mc:AlternateContent>
      </w:r>
    </w:p>
    <w:p w14:paraId="6DBD571C" w14:textId="77777777" w:rsidR="00C97DDB" w:rsidRDefault="00C97DDB" w:rsidP="00C97DDB">
      <w:pPr>
        <w:pStyle w:val="BodyText2"/>
        <w:spacing w:line="360" w:lineRule="auto"/>
        <w:jc w:val="both"/>
        <w:rPr>
          <w:sz w:val="24"/>
        </w:rPr>
      </w:pPr>
    </w:p>
    <w:p w14:paraId="13C3CB21" w14:textId="77777777" w:rsidR="00C97DDB" w:rsidRDefault="00C97DDB" w:rsidP="00C97DDB">
      <w:pPr>
        <w:pStyle w:val="BodyText2"/>
        <w:spacing w:line="360" w:lineRule="auto"/>
        <w:jc w:val="both"/>
        <w:rPr>
          <w:sz w:val="24"/>
        </w:rPr>
      </w:pPr>
    </w:p>
    <w:p w14:paraId="59547180" w14:textId="77777777" w:rsidR="00C97DDB" w:rsidRDefault="00C97DDB" w:rsidP="00C97DDB">
      <w:pPr>
        <w:pStyle w:val="BodyText2"/>
        <w:spacing w:line="360" w:lineRule="auto"/>
        <w:jc w:val="both"/>
        <w:rPr>
          <w:sz w:val="24"/>
        </w:rPr>
      </w:pPr>
      <w:r>
        <w:rPr>
          <w:sz w:val="24"/>
        </w:rPr>
        <w:t xml:space="preserve">  Posteriors estudis només han  fet que confirmar aquesta idea de la migració. Així ja dins el context teòric, en un estudi comparatiu fet per Morokuma (ref. 2(</w:t>
      </w:r>
      <w:r>
        <w:rPr>
          <w:rFonts w:ascii="Kaufmann Bd BT" w:hAnsi="Kaufmann Bd BT"/>
          <w:sz w:val="24"/>
        </w:rPr>
        <w:t>l</w:t>
      </w:r>
      <w:r>
        <w:rPr>
          <w:sz w:val="24"/>
        </w:rPr>
        <w:t>)) dedueix que un camí de migració alquílica té una energia més baixa que el corresponent d’inserció de CO. En la figura 5 es mira d’ilustrar les diferències mecanístiques entre la migració de R i la inserció de CO. Tot i que el producte dels dos camins és el mateix, en la migració és el grup R qui trenca inicialment l’enllaç amb el metall i es desplaça en direcció al carbonil. Mentre que en la inserció de CO és aquest lligand el que es desplaça del seu lloc per formar l’enllaç R-CO.</w:t>
      </w:r>
    </w:p>
    <w:p w14:paraId="17932467" w14:textId="77777777" w:rsidR="00C97DDB" w:rsidRDefault="00C97DDB" w:rsidP="00C97DDB">
      <w:pPr>
        <w:pStyle w:val="BodyText2"/>
        <w:spacing w:line="360" w:lineRule="auto"/>
        <w:jc w:val="both"/>
        <w:rPr>
          <w:sz w:val="24"/>
        </w:rPr>
      </w:pPr>
      <w:r>
        <w:rPr>
          <w:sz w:val="24"/>
        </w:rPr>
        <w:t xml:space="preserve">  Pel què fa a la tendència sobre les barreres de carbonilació s’ha vist que tenen relació amb la fortalesa de l'enllaç metall-carboni. Així, quan més dèbil sigui aquest enllaç més fàcil seria el procés de carbonilació. Però aquesta no sembla ser l’única causa, es parla també de conceptes com la basicitat o nucleofília com a altres variables a tenir en compte a l’hora de racionalitzar la facilitat amb què tingui lloc el procés.</w:t>
      </w:r>
    </w:p>
    <w:p w14:paraId="02E84249" w14:textId="77777777" w:rsidR="00C97DDB" w:rsidRDefault="00C97DDB" w:rsidP="00C97DDB">
      <w:pPr>
        <w:spacing w:line="360" w:lineRule="auto"/>
        <w:jc w:val="both"/>
        <w:rPr>
          <w:rFonts w:ascii="Times" w:hAnsi="Times"/>
        </w:rPr>
      </w:pPr>
      <w:r>
        <w:rPr>
          <w:rFonts w:ascii="Times" w:hAnsi="Times"/>
        </w:rPr>
        <w:t xml:space="preserve"> Com s’ha pogut veure, existeix un nombre ampli de publicacions sobre estudis de reaccions de carbonilació. Però, mentre la gran part dels processos catalítics estudiats del punt de vista teòric en la literatura prenen com a metall el Co, Mn, Rh, Pt o Pd pocs són els referents al níquel malgrat l’eficiència catalítica mostrada en alguns sistemes. Per tant, creiem que hi ha encara una manca d’informació en els detalls de la reacció d’inserció catalitzada pel níquel i en l’estudi de reaccions que incloguin l’enllaç carboni-níquel, tot i que s’ha publicat un article no fa gaire temps sobre un estudi a nivell DFT de la carbonilació de Reppe on s’investiga la inserció de CO a l’enllaç Ni-CH=CH2 fent servir tant una aproximació estàtica com dinàmica (2(n)).</w:t>
      </w:r>
    </w:p>
    <w:p w14:paraId="2343AD35" w14:textId="77777777" w:rsidR="00C97DDB" w:rsidRDefault="00C97DDB" w:rsidP="00C97DDB">
      <w:pPr>
        <w:spacing w:line="360" w:lineRule="auto"/>
        <w:jc w:val="both"/>
        <w:rPr>
          <w:rFonts w:ascii="Times" w:hAnsi="Times"/>
        </w:rPr>
      </w:pPr>
    </w:p>
    <w:p w14:paraId="7658970E" w14:textId="77777777" w:rsidR="00C97DDB" w:rsidRDefault="00C97DDB" w:rsidP="00C97DDB">
      <w:pPr>
        <w:spacing w:line="360" w:lineRule="auto"/>
        <w:jc w:val="both"/>
        <w:rPr>
          <w:rFonts w:ascii="Times" w:hAnsi="Times"/>
        </w:rPr>
      </w:pPr>
      <w:r>
        <w:rPr>
          <w:rFonts w:ascii="Times" w:hAnsi="Times"/>
          <w:b/>
        </w:rPr>
        <w:t>El catalitzador de níquel.</w:t>
      </w:r>
    </w:p>
    <w:p w14:paraId="3FA7EBE6" w14:textId="77777777" w:rsidR="00C97DDB" w:rsidRDefault="00C97DDB" w:rsidP="00C97DDB">
      <w:pPr>
        <w:spacing w:line="360" w:lineRule="auto"/>
        <w:jc w:val="both"/>
        <w:rPr>
          <w:rFonts w:ascii="Times" w:hAnsi="Times"/>
        </w:rPr>
      </w:pPr>
      <w:r>
        <w:rPr>
          <w:rFonts w:ascii="Times" w:hAnsi="Times"/>
        </w:rPr>
        <w:t xml:space="preserve"> En aquest treball es presenta l’estudi sobre la carbonilació d’olefines i la d’halurs d’al.lil. Tots dos sistemes utilitzen el níquel com a metall que catalitza la reacció. En principi el níquel se subminstra en forma de tetracarbonil níquel. El Ni(CO)</w:t>
      </w:r>
      <w:r>
        <w:rPr>
          <w:rFonts w:ascii="Times New Roman" w:hAnsi="Times New Roman"/>
          <w:sz w:val="28"/>
          <w:vertAlign w:val="subscript"/>
        </w:rPr>
        <w:t>4</w:t>
      </w:r>
      <w:r>
        <w:rPr>
          <w:rFonts w:ascii="Times" w:hAnsi="Times"/>
        </w:rPr>
        <w:t xml:space="preserve"> és el primer  compost metalocarbonil que es va sintetitzar, és comercialment disponible i a diferència dels compostos carbonílics de la resta de metalls de transició que es preparen majoritàriament per carbonilació reductiva aquest es prepara a partir de níquel metall i CO a una atmòsfera de pressió (ref.1). És altament tòxic i s'ha utilitzat com a tècnica de purificació del níquel ja que descomposa fàcilment en Ni + 4CO. La seva toxicitat ha sigut sempre un problema i en el seu lloc s’han utilitzat variants com cianoníquels (ref. 5) o Ni(COD)</w:t>
      </w:r>
      <w:r>
        <w:rPr>
          <w:rFonts w:ascii="Times New Roman" w:hAnsi="Times New Roman"/>
          <w:sz w:val="28"/>
          <w:vertAlign w:val="subscript"/>
        </w:rPr>
        <w:t>2</w:t>
      </w:r>
      <w:r>
        <w:rPr>
          <w:rFonts w:ascii="Times" w:hAnsi="Times"/>
        </w:rPr>
        <w:t xml:space="preserve"> (ref. 6).</w:t>
      </w:r>
    </w:p>
    <w:p w14:paraId="28119B1E" w14:textId="77777777" w:rsidR="00C97DDB" w:rsidRDefault="00C97DDB" w:rsidP="00C97DDB">
      <w:pPr>
        <w:spacing w:line="360" w:lineRule="auto"/>
        <w:jc w:val="both"/>
        <w:rPr>
          <w:rFonts w:ascii="Times" w:hAnsi="Times"/>
        </w:rPr>
      </w:pPr>
      <w:r>
        <w:rPr>
          <w:rFonts w:ascii="Times" w:hAnsi="Times"/>
        </w:rPr>
        <w:t xml:space="preserve"> El fet que el Ni(CO)</w:t>
      </w:r>
      <w:r>
        <w:rPr>
          <w:rFonts w:ascii="Times New Roman" w:hAnsi="Times New Roman"/>
          <w:sz w:val="28"/>
          <w:vertAlign w:val="subscript"/>
        </w:rPr>
        <w:t>4</w:t>
      </w:r>
      <w:r>
        <w:rPr>
          <w:rFonts w:ascii="Times" w:hAnsi="Times"/>
        </w:rPr>
        <w:t xml:space="preserve"> experimentalment es dissocii tant fàcilment fa que sigui generalment acceptat que en tots els mecanismes en els que participa la primera etapa necessària del procés sigui la descomposició de Ni(CO)</w:t>
      </w:r>
      <w:r>
        <w:rPr>
          <w:rFonts w:ascii="Times New Roman" w:hAnsi="Times New Roman"/>
          <w:sz w:val="28"/>
          <w:vertAlign w:val="subscript"/>
        </w:rPr>
        <w:t>4</w:t>
      </w:r>
      <w:r>
        <w:rPr>
          <w:rFonts w:ascii="Times" w:hAnsi="Times"/>
        </w:rPr>
        <w:t xml:space="preserve"> en una molècula de CO i en l’espècie més reactiva Ni(CO)</w:t>
      </w:r>
      <w:r>
        <w:rPr>
          <w:rFonts w:ascii="Times New Roman" w:hAnsi="Times New Roman"/>
          <w:sz w:val="28"/>
          <w:vertAlign w:val="subscript"/>
        </w:rPr>
        <w:t>3</w:t>
      </w:r>
      <w:r>
        <w:rPr>
          <w:rFonts w:ascii="Times" w:hAnsi="Times"/>
        </w:rPr>
        <w:t>.</w:t>
      </w:r>
    </w:p>
    <w:p w14:paraId="46788917" w14:textId="77777777" w:rsidR="00C97DDB" w:rsidRDefault="00C97DDB" w:rsidP="00C97DDB">
      <w:pPr>
        <w:pStyle w:val="BodyText3"/>
      </w:pPr>
      <w:r>
        <w:t xml:space="preserve">  En diferents treballs ja antics (ref. 4) es va estudiar la cinètica d’aquest procés i es va deduir que el mecanisme més plausible és aquell que com a primera etapa té el trencament d’un enllaç Ni-CO donant lloc a l’espècie Ni(CO)</w:t>
      </w:r>
      <w:r>
        <w:rPr>
          <w:rFonts w:ascii="Times New Roman" w:hAnsi="Times New Roman"/>
          <w:sz w:val="28"/>
          <w:vertAlign w:val="subscript"/>
        </w:rPr>
        <w:t>3</w:t>
      </w:r>
      <w:r>
        <w:t>. De tota manera aquests resultats estan en contra del què nosaltres podem deduir a partir dels càlculs de l’energia d’enllaç Ni-CO. Així, al nívell B3LYP/DZVP calen 21.5 Kcal/mol per arrencar  un CO al Ni(CO)</w:t>
      </w:r>
      <w:r>
        <w:rPr>
          <w:rFonts w:ascii="Times New Roman" w:hAnsi="Times New Roman"/>
          <w:sz w:val="28"/>
          <w:vertAlign w:val="subscript"/>
        </w:rPr>
        <w:t>4</w:t>
      </w:r>
      <w:r>
        <w:t xml:space="preserve"> i en calen 50.4 per arrencar-ne dos.</w:t>
      </w:r>
    </w:p>
    <w:p w14:paraId="1930243B" w14:textId="77777777" w:rsidR="00C97DDB" w:rsidRDefault="00C97DDB" w:rsidP="00C97DDB">
      <w:pPr>
        <w:pStyle w:val="BodyText3"/>
      </w:pPr>
    </w:p>
    <w:p w14:paraId="66EA9BFC" w14:textId="77777777" w:rsidR="00C97DDB" w:rsidRDefault="00C97DDB" w:rsidP="00C97DDB">
      <w:pPr>
        <w:spacing w:line="360" w:lineRule="auto"/>
        <w:jc w:val="both"/>
        <w:rPr>
          <w:rFonts w:ascii="Times" w:hAnsi="Times"/>
          <w:b/>
        </w:rPr>
      </w:pPr>
      <w:r>
        <w:rPr>
          <w:rFonts w:ascii="Times" w:hAnsi="Times"/>
          <w:b/>
        </w:rPr>
        <w:t>Els models i les seves limitacions:</w:t>
      </w:r>
    </w:p>
    <w:p w14:paraId="516F075C" w14:textId="77777777" w:rsidR="00C97DDB" w:rsidRDefault="00C97DDB" w:rsidP="00C97DDB">
      <w:pPr>
        <w:pStyle w:val="BodyText3"/>
        <w:tabs>
          <w:tab w:val="clear" w:pos="0"/>
        </w:tabs>
        <w:rPr>
          <w:rFonts w:ascii="Times New Roman" w:hAnsi="Times New Roman"/>
          <w:lang w:val="es-ES"/>
        </w:rPr>
      </w:pPr>
      <w:r>
        <w:rPr>
          <w:rFonts w:ascii="Times New Roman" w:hAnsi="Times New Roman"/>
          <w:lang w:val="es-ES"/>
        </w:rPr>
        <w:t xml:space="preserve"> Abans de passar a la discussió dels sistemes que hem estudiat creiem convenient advertir que en aquest treball s’utilitzen conceptes que per simplicitat ens són útils però que careixen del rigor necessari en química teòrica.Un exemple d’això és el concepte d’estat d’oxidació i la relació amb la càrrega atòmica. </w:t>
      </w:r>
    </w:p>
    <w:p w14:paraId="2B7A3515" w14:textId="77777777" w:rsidR="00C97DDB" w:rsidRDefault="00C97DDB" w:rsidP="00C97DDB">
      <w:pPr>
        <w:spacing w:line="360" w:lineRule="auto"/>
        <w:jc w:val="both"/>
        <w:rPr>
          <w:rFonts w:ascii="Times" w:hAnsi="Times"/>
        </w:rPr>
      </w:pPr>
      <w:r>
        <w:rPr>
          <w:rFonts w:ascii="Times" w:hAnsi="Times"/>
        </w:rPr>
        <w:t xml:space="preserve"> Dins la química organometàl.lica trobem exemples en què el metall formalment pot tenir un ampli rang d'estats d'oxidació. Així, per exemple l'estat d'oxidació del ferro en el complex [Fe(CO)</w:t>
      </w:r>
      <w:r>
        <w:rPr>
          <w:rFonts w:ascii="Times New Roman" w:hAnsi="Times New Roman"/>
          <w:sz w:val="28"/>
          <w:vertAlign w:val="subscript"/>
        </w:rPr>
        <w:t>4</w:t>
      </w:r>
      <w:r>
        <w:rPr>
          <w:rFonts w:ascii="Times" w:hAnsi="Times"/>
        </w:rPr>
        <w:t xml:space="preserve">] </w:t>
      </w:r>
      <w:r>
        <w:rPr>
          <w:rFonts w:ascii="Times New Roman" w:hAnsi="Times New Roman"/>
          <w:sz w:val="28"/>
          <w:vertAlign w:val="superscript"/>
        </w:rPr>
        <w:t>-2</w:t>
      </w:r>
      <w:r>
        <w:rPr>
          <w:rFonts w:ascii="Times" w:hAnsi="Times"/>
        </w:rPr>
        <w:t xml:space="preserve"> és menys dos i el del Reni en [ReH</w:t>
      </w:r>
      <w:r>
        <w:rPr>
          <w:rFonts w:ascii="Times New Roman" w:hAnsi="Times New Roman"/>
          <w:sz w:val="28"/>
          <w:vertAlign w:val="subscript"/>
        </w:rPr>
        <w:t>9</w:t>
      </w:r>
      <w:r>
        <w:rPr>
          <w:rFonts w:ascii="Times" w:hAnsi="Times"/>
        </w:rPr>
        <w:t xml:space="preserve">] </w:t>
      </w:r>
      <w:r>
        <w:rPr>
          <w:rFonts w:ascii="Times New Roman" w:hAnsi="Times New Roman"/>
          <w:sz w:val="28"/>
          <w:vertAlign w:val="superscript"/>
        </w:rPr>
        <w:t>-2</w:t>
      </w:r>
      <w:r>
        <w:rPr>
          <w:rFonts w:ascii="Times" w:hAnsi="Times"/>
        </w:rPr>
        <w:t xml:space="preserve"> és de més set. Però això no vol dir en cap cas que el Ferro soporti una càrrega de -2 i el Reni una de +7.  Amb això es vol dir que l’estat d’oxidació és un concepte que té les seves limitacions.</w:t>
      </w:r>
    </w:p>
    <w:p w14:paraId="0A53263F" w14:textId="77777777" w:rsidR="00C97DDB" w:rsidRDefault="00C97DDB" w:rsidP="00C97DDB">
      <w:pPr>
        <w:spacing w:line="360" w:lineRule="auto"/>
        <w:jc w:val="both"/>
        <w:rPr>
          <w:rFonts w:ascii="Times" w:hAnsi="Times"/>
        </w:rPr>
      </w:pPr>
      <w:r>
        <w:rPr>
          <w:rFonts w:ascii="Times" w:hAnsi="Times"/>
        </w:rPr>
        <w:t xml:space="preserve"> El mateix passarà amb el concepte del nombre d'electrons de valència i la regla dels 18 electrons ja que si els estats d'oxidació en la química organometàl.lica són purament formals les oxidacions formals no tindran perquè disminuïr la densitat de càrrega sobre el metall i les reduccions formals tampoc tindran perquè augmentar-la.</w:t>
      </w:r>
    </w:p>
    <w:p w14:paraId="32EEFA88" w14:textId="77777777" w:rsidR="00C97DDB" w:rsidRDefault="00C97DDB" w:rsidP="00C97DDB">
      <w:pPr>
        <w:spacing w:line="360" w:lineRule="auto"/>
        <w:jc w:val="both"/>
        <w:rPr>
          <w:rFonts w:ascii="Times" w:hAnsi="Times"/>
        </w:rPr>
      </w:pPr>
      <w:r>
        <w:rPr>
          <w:rFonts w:ascii="Times" w:hAnsi="Times"/>
        </w:rPr>
        <w:t xml:space="preserve"> Tots aquests formalismes resulten molt útils a l'hora de racionalitzar enllaços químics on hi intervenen tants electrons. Però cal saber què hi ha radera aquests formalismes, quan són vàlids i quan cal recórrer a un punt de vista més ampli com pot ser la descripció de l'enllaç a través d'orbitals moleculars.</w:t>
      </w:r>
    </w:p>
    <w:p w14:paraId="150DFD5D" w14:textId="77777777" w:rsidR="00C97DDB" w:rsidRDefault="00C97DDB" w:rsidP="00C97DDB">
      <w:pPr>
        <w:spacing w:line="360" w:lineRule="auto"/>
        <w:jc w:val="both"/>
        <w:rPr>
          <w:rFonts w:ascii="Times" w:hAnsi="Times"/>
        </w:rPr>
      </w:pPr>
      <w:r>
        <w:rPr>
          <w:rFonts w:ascii="Times" w:hAnsi="Times"/>
        </w:rPr>
        <w:t xml:space="preserve">  Això precisament és el què ens porta a fer un estudi teòric que ens permetrà una interpretació més acurada dels resultats experimentals.</w:t>
      </w:r>
    </w:p>
    <w:p w14:paraId="54BD96FA" w14:textId="77777777" w:rsidR="00C97DDB" w:rsidRDefault="00C97DDB">
      <w:pPr>
        <w:rPr>
          <w:rFonts w:ascii="Times" w:hAnsi="Times"/>
          <w:u w:val="single"/>
        </w:rPr>
      </w:pPr>
      <w:r>
        <w:rPr>
          <w:u w:val="single"/>
        </w:rPr>
        <w:br w:type="page"/>
      </w:r>
    </w:p>
    <w:p w14:paraId="0855C586" w14:textId="77777777" w:rsidR="00C97DDB" w:rsidRDefault="00C97DDB" w:rsidP="00C97DDB">
      <w:pPr>
        <w:pStyle w:val="Heading1"/>
        <w:spacing w:line="360" w:lineRule="auto"/>
        <w:jc w:val="both"/>
        <w:rPr>
          <w:sz w:val="24"/>
          <w:u w:val="single"/>
        </w:rPr>
      </w:pPr>
      <w:r>
        <w:rPr>
          <w:sz w:val="24"/>
          <w:u w:val="single"/>
        </w:rPr>
        <w:t>Mètodes de càlcul i detalls computacionals.</w:t>
      </w:r>
    </w:p>
    <w:p w14:paraId="5D874AD8" w14:textId="77777777" w:rsidR="00C97DDB" w:rsidRDefault="00C97DDB" w:rsidP="00C97DDB">
      <w:pPr>
        <w:spacing w:line="360" w:lineRule="auto"/>
        <w:jc w:val="both"/>
      </w:pPr>
    </w:p>
    <w:p w14:paraId="2A4F1DE8" w14:textId="77777777" w:rsidR="00C97DDB" w:rsidRDefault="00C97DDB" w:rsidP="00C97DDB">
      <w:pPr>
        <w:spacing w:line="360" w:lineRule="auto"/>
        <w:jc w:val="both"/>
      </w:pPr>
      <w:r>
        <w:t xml:space="preserve">  El postulat fonamental de la Mecànica Quàntica estableix que qualsevol sistema pot ser descrit per una funció d’ona </w:t>
      </w:r>
      <w:r>
        <w:rPr>
          <w:rFonts w:ascii="WP Greek Century" w:hAnsi="WP Greek Century"/>
        </w:rPr>
        <w:t></w:t>
      </w:r>
      <w:r>
        <w:t>. A tota magnitud física li correspon un operador lineal i hermític que aplicat a la funció dóna el valor d’aquella magnitud pel sistema descrit. L’operador que dóna l’energia del sistema s’anomena Hamiltonià (els operadors es denotaran en negreta). Si tenim un sistema independent del temps (estats estacionaris) amb N nuclis amb coordenades R i n electrons amb coordenades r, el càlcul de l’energia del sistema passa per la resolució de l’equació d’Schrödinger que en aquest cas adopta la forma:</w:t>
      </w:r>
    </w:p>
    <w:p w14:paraId="383B142A" w14:textId="77777777" w:rsidR="00C97DDB" w:rsidRDefault="00C97DDB" w:rsidP="00C97DDB">
      <w:pPr>
        <w:spacing w:line="360" w:lineRule="auto"/>
        <w:jc w:val="both"/>
      </w:pPr>
    </w:p>
    <w:p w14:paraId="4D8162A7" w14:textId="77777777" w:rsidR="00C97DDB" w:rsidRDefault="00C97DDB" w:rsidP="00C97DDB">
      <w:pPr>
        <w:spacing w:line="360" w:lineRule="auto"/>
        <w:jc w:val="both"/>
      </w:pPr>
      <w:r>
        <w:t xml:space="preserve">                                                 </w:t>
      </w:r>
      <w:r>
        <w:rPr>
          <w:rFonts w:ascii="WP MathB" w:hAnsi="WP MathB"/>
          <w:b/>
        </w:rPr>
        <w:t></w:t>
      </w:r>
      <w:r>
        <w:rPr>
          <w:rFonts w:ascii="WP Greek Century" w:hAnsi="WP Greek Century"/>
        </w:rPr>
        <w:t></w:t>
      </w:r>
      <w:r>
        <w:t>(r,R)=E</w:t>
      </w:r>
      <w:r>
        <w:rPr>
          <w:rFonts w:ascii="WP Greek Century" w:hAnsi="WP Greek Century"/>
        </w:rPr>
        <w:t></w:t>
      </w:r>
      <w:r>
        <w:t>(r,R)                                                           (1)</w:t>
      </w:r>
    </w:p>
    <w:p w14:paraId="77B280DF" w14:textId="77777777" w:rsidR="00C97DDB" w:rsidRDefault="00C97DDB" w:rsidP="00C97DDB">
      <w:pPr>
        <w:spacing w:line="360" w:lineRule="auto"/>
        <w:jc w:val="both"/>
      </w:pPr>
    </w:p>
    <w:p w14:paraId="1606F3E9" w14:textId="77777777" w:rsidR="00C97DDB" w:rsidRDefault="00C97DDB" w:rsidP="00C97DDB">
      <w:pPr>
        <w:spacing w:line="360" w:lineRule="auto"/>
        <w:jc w:val="both"/>
      </w:pPr>
      <w:r>
        <w:t xml:space="preserve">  Essent </w:t>
      </w:r>
      <w:r>
        <w:rPr>
          <w:rFonts w:ascii="WP MathB" w:hAnsi="WP MathB"/>
          <w:b/>
        </w:rPr>
        <w:t></w:t>
      </w:r>
      <w:r>
        <w:t>, Hamiltonià del sistema, la suma dels operadors “Energia Cinètica”,</w:t>
      </w:r>
      <w:r>
        <w:rPr>
          <w:b/>
        </w:rPr>
        <w:t>T</w:t>
      </w:r>
      <w:r>
        <w:t xml:space="preserve"> i “Energia Potencial”,</w:t>
      </w:r>
      <w:r>
        <w:rPr>
          <w:b/>
        </w:rPr>
        <w:t>V</w:t>
      </w:r>
      <w:r>
        <w:t>.</w:t>
      </w:r>
    </w:p>
    <w:p w14:paraId="23C7DFBA" w14:textId="77777777" w:rsidR="00C97DDB" w:rsidRDefault="00C97DDB" w:rsidP="00C97DDB">
      <w:pPr>
        <w:spacing w:line="360" w:lineRule="auto"/>
        <w:jc w:val="both"/>
      </w:pPr>
      <w:r>
        <w:t xml:space="preserve">  Aquesta equació no pot resoldre’s exactament. Per això, una aproximació habitual és que, explicat qulitativament, donat que els nuclis són molt més pesats que els e</w:t>
      </w:r>
      <w:r>
        <w:rPr>
          <w:vertAlign w:val="superscript"/>
        </w:rPr>
        <w:t>-</w:t>
      </w:r>
      <w:r>
        <w:t>, aquests estan fixes respecte als e</w:t>
      </w:r>
      <w:r>
        <w:rPr>
          <w:vertAlign w:val="superscript"/>
        </w:rPr>
        <w:t>-</w:t>
      </w:r>
      <w:r>
        <w:t>. Així,  per cada configuració nuclear la reorganització electrònica és suficientment ràpida com per considerar que els e</w:t>
      </w:r>
      <w:r>
        <w:rPr>
          <w:vertAlign w:val="superscript"/>
        </w:rPr>
        <w:t>-</w:t>
      </w:r>
      <w:r>
        <w:t xml:space="preserve"> estan sempre en equilibri (Aproximació de Born-Oppenheimer). Aquesta aproximació permet separar el moviment electrònic del nuclear i dividir el hamiltonià en una part electrònica i una part nuclear. Ara, l’equació d’Schrödinger es desdobla segons:</w:t>
      </w:r>
    </w:p>
    <w:p w14:paraId="45DEB13F" w14:textId="77777777" w:rsidR="00C97DDB" w:rsidRDefault="00C97DDB" w:rsidP="00C97DDB">
      <w:pPr>
        <w:spacing w:line="360" w:lineRule="auto"/>
        <w:jc w:val="both"/>
      </w:pPr>
    </w:p>
    <w:p w14:paraId="0B428D17" w14:textId="77777777" w:rsidR="00C97DDB" w:rsidRDefault="00C97DDB" w:rsidP="00C97DDB">
      <w:pPr>
        <w:spacing w:line="360" w:lineRule="auto"/>
        <w:jc w:val="both"/>
      </w:pPr>
      <w:r>
        <w:t xml:space="preserve">                                          </w:t>
      </w:r>
      <w:r>
        <w:rPr>
          <w:rFonts w:ascii="WP MathB" w:hAnsi="WP MathB"/>
          <w:b/>
        </w:rPr>
        <w:t></w:t>
      </w:r>
      <w:r>
        <w:rPr>
          <w:b/>
          <w:vertAlign w:val="subscript"/>
        </w:rPr>
        <w:t>el</w:t>
      </w:r>
      <w:r>
        <w:rPr>
          <w:rFonts w:ascii="WP Greek Century" w:hAnsi="WP Greek Century"/>
        </w:rPr>
        <w:t></w:t>
      </w:r>
      <w:r>
        <w:rPr>
          <w:vertAlign w:val="subscript"/>
        </w:rPr>
        <w:t>i</w:t>
      </w:r>
      <w:r>
        <w:rPr>
          <w:vertAlign w:val="superscript"/>
        </w:rPr>
        <w:t>el</w:t>
      </w:r>
      <w:r>
        <w:t>(r;R)=E</w:t>
      </w:r>
      <w:r>
        <w:rPr>
          <w:vertAlign w:val="subscript"/>
        </w:rPr>
        <w:t>i</w:t>
      </w:r>
      <w:r>
        <w:rPr>
          <w:vertAlign w:val="superscript"/>
        </w:rPr>
        <w:t>el</w:t>
      </w:r>
      <w:r>
        <w:t>(R)</w:t>
      </w:r>
      <w:r>
        <w:rPr>
          <w:rFonts w:ascii="WP Greek Century" w:hAnsi="WP Greek Century"/>
        </w:rPr>
        <w:t></w:t>
      </w:r>
      <w:r>
        <w:rPr>
          <w:vertAlign w:val="subscript"/>
        </w:rPr>
        <w:t>i</w:t>
      </w:r>
      <w:r>
        <w:rPr>
          <w:vertAlign w:val="superscript"/>
        </w:rPr>
        <w:t>el</w:t>
      </w:r>
      <w:r>
        <w:t>(r;R)                                                  (2)</w:t>
      </w:r>
    </w:p>
    <w:p w14:paraId="132B5E9C" w14:textId="77777777" w:rsidR="00C97DDB" w:rsidRDefault="00C97DDB" w:rsidP="00C97DDB">
      <w:pPr>
        <w:spacing w:line="360" w:lineRule="auto"/>
        <w:jc w:val="both"/>
      </w:pPr>
    </w:p>
    <w:p w14:paraId="01D94371" w14:textId="77777777" w:rsidR="00C97DDB" w:rsidRDefault="00C97DDB" w:rsidP="00C97DDB">
      <w:pPr>
        <w:spacing w:line="360" w:lineRule="auto"/>
        <w:jc w:val="both"/>
      </w:pPr>
      <w:r>
        <w:t xml:space="preserve">                                                        U</w:t>
      </w:r>
      <w:r>
        <w:rPr>
          <w:vertAlign w:val="subscript"/>
        </w:rPr>
        <w:t>i</w:t>
      </w:r>
      <w:r>
        <w:t>(R)=E</w:t>
      </w:r>
      <w:r>
        <w:rPr>
          <w:vertAlign w:val="subscript"/>
        </w:rPr>
        <w:t>i</w:t>
      </w:r>
      <w:r>
        <w:rPr>
          <w:vertAlign w:val="superscript"/>
        </w:rPr>
        <w:t>el</w:t>
      </w:r>
      <w:r>
        <w:t>+V</w:t>
      </w:r>
      <w:r>
        <w:rPr>
          <w:vertAlign w:val="subscript"/>
        </w:rPr>
        <w:t xml:space="preserve">NN   </w:t>
      </w:r>
      <w:r>
        <w:t xml:space="preserve">                                                     (3)</w:t>
      </w:r>
    </w:p>
    <w:p w14:paraId="06FD0572" w14:textId="77777777" w:rsidR="00C97DDB" w:rsidRDefault="00C97DDB" w:rsidP="00C97DDB">
      <w:pPr>
        <w:spacing w:line="360" w:lineRule="auto"/>
        <w:jc w:val="both"/>
      </w:pPr>
      <w:r>
        <w:t xml:space="preserve">                                       </w:t>
      </w:r>
    </w:p>
    <w:p w14:paraId="33C68D28" w14:textId="77777777" w:rsidR="00C97DDB" w:rsidRDefault="00C97DDB" w:rsidP="00C97DDB">
      <w:pPr>
        <w:spacing w:line="360" w:lineRule="auto"/>
        <w:jc w:val="both"/>
      </w:pPr>
      <w:r>
        <w:t xml:space="preserve">                                            (</w:t>
      </w:r>
      <w:r>
        <w:rPr>
          <w:b/>
        </w:rPr>
        <w:t>T</w:t>
      </w:r>
      <w:r>
        <w:rPr>
          <w:b/>
          <w:vertAlign w:val="subscript"/>
        </w:rPr>
        <w:t>N</w:t>
      </w:r>
      <w:r>
        <w:t>+U</w:t>
      </w:r>
      <w:r>
        <w:rPr>
          <w:vertAlign w:val="subscript"/>
        </w:rPr>
        <w:t>i</w:t>
      </w:r>
      <w:r>
        <w:t>)</w:t>
      </w:r>
      <w:r>
        <w:rPr>
          <w:rFonts w:ascii="WP Greek Century" w:hAnsi="WP Greek Century"/>
        </w:rPr>
        <w:t></w:t>
      </w:r>
      <w:r>
        <w:rPr>
          <w:vertAlign w:val="subscript"/>
        </w:rPr>
        <w:t>N</w:t>
      </w:r>
      <w:r>
        <w:t>(R)=E</w:t>
      </w:r>
      <w:r>
        <w:rPr>
          <w:rFonts w:ascii="WP Greek Century" w:hAnsi="WP Greek Century"/>
        </w:rPr>
        <w:t></w:t>
      </w:r>
      <w:r>
        <w:rPr>
          <w:vertAlign w:val="subscript"/>
        </w:rPr>
        <w:t>N</w:t>
      </w:r>
      <w:r>
        <w:t>(R)                                                      (4)</w:t>
      </w:r>
    </w:p>
    <w:p w14:paraId="6321FE7A" w14:textId="77777777" w:rsidR="00C97DDB" w:rsidRDefault="00C97DDB" w:rsidP="00C97DDB">
      <w:pPr>
        <w:spacing w:line="360" w:lineRule="auto"/>
        <w:jc w:val="both"/>
      </w:pPr>
    </w:p>
    <w:p w14:paraId="2A2C7FCD" w14:textId="77777777" w:rsidR="00C97DDB" w:rsidRDefault="00C97DDB" w:rsidP="00C97DDB">
      <w:pPr>
        <w:spacing w:line="360" w:lineRule="auto"/>
        <w:jc w:val="both"/>
      </w:pPr>
      <w:r>
        <w:t xml:space="preserve">  On </w:t>
      </w:r>
      <w:r>
        <w:rPr>
          <w:b/>
        </w:rPr>
        <w:t>H</w:t>
      </w:r>
      <w:r>
        <w:rPr>
          <w:b/>
          <w:vertAlign w:val="subscript"/>
        </w:rPr>
        <w:t>el</w:t>
      </w:r>
      <w:r>
        <w:rPr>
          <w:b/>
          <w:vertAlign w:val="superscript"/>
        </w:rPr>
        <w:t>i</w:t>
      </w:r>
      <w:r>
        <w:t xml:space="preserve"> i </w:t>
      </w:r>
      <w:r>
        <w:rPr>
          <w:rFonts w:ascii="WP Greek Century" w:hAnsi="WP Greek Century"/>
        </w:rPr>
        <w:t></w:t>
      </w:r>
      <w:r>
        <w:t xml:space="preserve"> </w:t>
      </w:r>
      <w:r>
        <w:rPr>
          <w:vertAlign w:val="subscript"/>
        </w:rPr>
        <w:t>i</w:t>
      </w:r>
      <w:r>
        <w:rPr>
          <w:vertAlign w:val="superscript"/>
        </w:rPr>
        <w:t>el</w:t>
      </w:r>
      <w:r>
        <w:t xml:space="preserve"> i E </w:t>
      </w:r>
      <w:r>
        <w:rPr>
          <w:vertAlign w:val="subscript"/>
        </w:rPr>
        <w:t>i</w:t>
      </w:r>
      <w:r>
        <w:rPr>
          <w:vertAlign w:val="superscript"/>
        </w:rPr>
        <w:t>el</w:t>
      </w:r>
      <w:r>
        <w:t xml:space="preserve"> són el hamiltonià electrònic, la funció d’ona electrònica i l’energia electrònica respectivament. </w:t>
      </w:r>
      <w:r>
        <w:rPr>
          <w:b/>
        </w:rPr>
        <w:t>T</w:t>
      </w:r>
      <w:r>
        <w:rPr>
          <w:b/>
          <w:vertAlign w:val="subscript"/>
        </w:rPr>
        <w:t>N</w:t>
      </w:r>
      <w:r>
        <w:t xml:space="preserve"> és l’operador d’energia cinètica dels nuclis i </w:t>
      </w:r>
      <w:r>
        <w:rPr>
          <w:b/>
        </w:rPr>
        <w:t>V</w:t>
      </w:r>
      <w:r>
        <w:rPr>
          <w:b/>
          <w:vertAlign w:val="subscript"/>
        </w:rPr>
        <w:t>NN</w:t>
      </w:r>
      <w:r>
        <w:t xml:space="preserve"> és l’energia de repulsió entre els nuclis. La dependència paramètrica de </w:t>
      </w:r>
      <w:r>
        <w:rPr>
          <w:rFonts w:ascii="WP Greek Century" w:hAnsi="WP Greek Century"/>
        </w:rPr>
        <w:t></w:t>
      </w:r>
      <w:r>
        <w:rPr>
          <w:vertAlign w:val="subscript"/>
        </w:rPr>
        <w:t>i</w:t>
      </w:r>
      <w:r>
        <w:rPr>
          <w:vertAlign w:val="superscript"/>
        </w:rPr>
        <w:t>el</w:t>
      </w:r>
      <w:r>
        <w:t xml:space="preserve"> amb R implica que l’equació d’Schrödinger electrònica pot resoldre’s per a cada situació fixada dels nuclis. D’aquí obtenim l’energia electrònica d’aquest sistema, suma de l’energia cinètica dels electrons, de l’energia potencial atractiva nucli-electró i de l’energia potencial repulsiva entre els electrons.</w:t>
      </w:r>
    </w:p>
    <w:p w14:paraId="082FA5CE" w14:textId="77777777" w:rsidR="00C97DDB" w:rsidRDefault="00C97DDB" w:rsidP="00C97DDB">
      <w:pPr>
        <w:spacing w:line="360" w:lineRule="auto"/>
        <w:jc w:val="both"/>
      </w:pPr>
      <w:r>
        <w:t xml:space="preserve">  A més, en vista de l’equació (4),  U</w:t>
      </w:r>
      <w:r>
        <w:rPr>
          <w:vertAlign w:val="subscript"/>
        </w:rPr>
        <w:t>i</w:t>
      </w:r>
      <w:r>
        <w:t>(R) pot considerar-se el terme potencial en l’equació d’Schrödinger nuclear. En aquest context a U</w:t>
      </w:r>
      <w:r>
        <w:rPr>
          <w:vertAlign w:val="subscript"/>
        </w:rPr>
        <w:t>i</w:t>
      </w:r>
      <w:r>
        <w:t>(R) se l’anomena “Hipersuperfície d’energia potencial”.</w:t>
      </w:r>
      <w:r>
        <w:tab/>
      </w:r>
    </w:p>
    <w:p w14:paraId="26F88A82" w14:textId="77777777" w:rsidR="00C97DDB" w:rsidRDefault="00C97DDB" w:rsidP="00C97DDB">
      <w:pPr>
        <w:spacing w:line="360" w:lineRule="auto"/>
        <w:jc w:val="both"/>
      </w:pPr>
      <w:r>
        <w:t xml:space="preserve">  D’aquesta manera si volem conèixer la forma de l’hipersuperfície d’energia potencial ens caldrà resoldre per cada punt de la superfície l’equació d’Schrödinger electrònica. Malauradament, per sistemes de més d’un electró ja no és possible trobar una solució analítica. Cal recórrer a dos grans grups de mètodes per superar aquest greu inconvenient.</w:t>
      </w:r>
    </w:p>
    <w:p w14:paraId="27E65952" w14:textId="77777777" w:rsidR="00C97DDB" w:rsidRDefault="00C97DDB" w:rsidP="00C97DDB">
      <w:pPr>
        <w:spacing w:line="360" w:lineRule="auto"/>
        <w:jc w:val="both"/>
      </w:pPr>
    </w:p>
    <w:p w14:paraId="4AFD6C31" w14:textId="77777777" w:rsidR="00C97DDB" w:rsidRDefault="00C97DDB" w:rsidP="00C97DDB">
      <w:pPr>
        <w:spacing w:line="360" w:lineRule="auto"/>
        <w:jc w:val="both"/>
      </w:pPr>
      <w:r>
        <w:rPr>
          <w:b/>
        </w:rPr>
        <w:t>1.Mètodes ab-initio Convencionals</w:t>
      </w:r>
    </w:p>
    <w:p w14:paraId="772C5FA0" w14:textId="77777777" w:rsidR="00C97DDB" w:rsidRDefault="00C97DDB" w:rsidP="00C97DDB">
      <w:pPr>
        <w:spacing w:line="360" w:lineRule="auto"/>
        <w:jc w:val="both"/>
      </w:pPr>
    </w:p>
    <w:p w14:paraId="7C5D766E" w14:textId="77777777" w:rsidR="00C97DDB" w:rsidRDefault="00C97DDB" w:rsidP="00C97DDB">
      <w:pPr>
        <w:spacing w:line="360" w:lineRule="auto"/>
        <w:jc w:val="both"/>
      </w:pPr>
      <w:r>
        <w:t xml:space="preserve">  En aquesta família de mètodes es treballa amb una </w:t>
      </w:r>
      <w:r>
        <w:rPr>
          <w:rFonts w:ascii="WP Greek Century" w:hAnsi="WP Greek Century"/>
        </w:rPr>
        <w:t></w:t>
      </w:r>
      <w:r>
        <w:t xml:space="preserve"> aproximada (funció de prova) que permeti resoldre l’equació d’Schrödinger. Aquí distingirem també dos grups de mètodes.</w:t>
      </w:r>
    </w:p>
    <w:p w14:paraId="28955D2A" w14:textId="77777777" w:rsidR="00C97DDB" w:rsidRDefault="00C97DDB" w:rsidP="00C97DDB">
      <w:pPr>
        <w:spacing w:line="360" w:lineRule="auto"/>
        <w:jc w:val="both"/>
      </w:pPr>
    </w:p>
    <w:p w14:paraId="0523C9D6" w14:textId="77777777" w:rsidR="00C97DDB" w:rsidRDefault="00C97DDB" w:rsidP="00C97DDB">
      <w:pPr>
        <w:spacing w:line="360" w:lineRule="auto"/>
        <w:jc w:val="both"/>
      </w:pPr>
      <w:r>
        <w:rPr>
          <w:b/>
        </w:rPr>
        <w:t>1.1.Mètodes Variacionals</w:t>
      </w:r>
    </w:p>
    <w:p w14:paraId="4902C559" w14:textId="77777777" w:rsidR="00C97DDB" w:rsidRDefault="00D42397" w:rsidP="00C97DDB">
      <w:pPr>
        <w:spacing w:line="360" w:lineRule="auto"/>
        <w:jc w:val="both"/>
      </w:pPr>
      <w:r>
        <w:pict w14:anchorId="0F174124">
          <v:shape id="_x0000_s1033" type="#_x0000_t75" style="position:absolute;left:0;text-align:left;margin-left:-20.25pt;margin-top:73.1pt;width:450.6pt;height:82.8pt;z-index:251667456;mso-position-horizontal:absolute;mso-position-horizontal-relative:text;mso-position-vertical:absolute;mso-position-vertical-relative:text" o:allowincell="f">
            <v:imagedata r:id="rId18" o:title=""/>
            <w10:wrap type="topAndBottom"/>
          </v:shape>
          <o:OLEObject Type="Embed" ProgID="WP8Doc" ShapeID="_x0000_s1033" DrawAspect="Content" ObjectID="_1291962917" r:id="rId19"/>
        </w:pict>
      </w:r>
      <w:r w:rsidR="00C97DDB">
        <w:t xml:space="preserve">  Considerem una funció de prova </w:t>
      </w:r>
      <w:r w:rsidR="00C97DDB">
        <w:rPr>
          <w:rFonts w:ascii="WP Greek Century" w:hAnsi="WP Greek Century"/>
        </w:rPr>
        <w:t></w:t>
      </w:r>
      <w:r w:rsidR="00C97DDB">
        <w:t>. Aquesta funció, en general, no serà funció pròpia del hamiltonià electrònic exacte del sistema. Llavors, l’energia electrònica es troba segons:</w:t>
      </w:r>
    </w:p>
    <w:p w14:paraId="0A59C06D" w14:textId="77777777" w:rsidR="00C97DDB" w:rsidRDefault="00C97DDB" w:rsidP="00C97DDB">
      <w:pPr>
        <w:spacing w:line="360" w:lineRule="auto"/>
        <w:jc w:val="both"/>
      </w:pPr>
      <w:r>
        <w:t>Per a un sistema amb n electrons, l’expressió de l’energia electrònica és:</w:t>
      </w:r>
    </w:p>
    <w:p w14:paraId="3037C7F3" w14:textId="77777777" w:rsidR="00C97DDB" w:rsidRDefault="00C97DDB" w:rsidP="00C97DDB">
      <w:pPr>
        <w:spacing w:line="360" w:lineRule="auto"/>
        <w:jc w:val="both"/>
      </w:pPr>
    </w:p>
    <w:p w14:paraId="66FE9183" w14:textId="77777777" w:rsidR="00C97DDB" w:rsidRDefault="00C97DDB" w:rsidP="00C97DDB">
      <w:pPr>
        <w:spacing w:line="360" w:lineRule="auto"/>
        <w:jc w:val="both"/>
      </w:pPr>
      <w:r>
        <w:t xml:space="preserve">                                             E</w:t>
      </w:r>
      <w:r>
        <w:rPr>
          <w:vertAlign w:val="subscript"/>
        </w:rPr>
        <w:t>el</w:t>
      </w:r>
      <w:r>
        <w:t>=</w:t>
      </w:r>
      <w:r>
        <w:rPr>
          <w:rFonts w:ascii="WP MathA" w:hAnsi="WP MathA"/>
        </w:rPr>
        <w:t></w:t>
      </w:r>
      <w:r>
        <w:t>H</w:t>
      </w:r>
      <w:r>
        <w:rPr>
          <w:vertAlign w:val="subscript"/>
        </w:rPr>
        <w:t>ii</w:t>
      </w:r>
      <w:r>
        <w:t>+1/2</w:t>
      </w:r>
      <w:r>
        <w:rPr>
          <w:rFonts w:ascii="WP MathA" w:hAnsi="WP MathA"/>
        </w:rPr>
        <w:t></w:t>
      </w:r>
      <w:r>
        <w:rPr>
          <w:rFonts w:ascii="WP MathA" w:hAnsi="WP MathA"/>
        </w:rPr>
        <w:t></w:t>
      </w:r>
      <w:r>
        <w:t>(J</w:t>
      </w:r>
      <w:r>
        <w:rPr>
          <w:vertAlign w:val="subscript"/>
        </w:rPr>
        <w:t>ij</w:t>
      </w:r>
      <w:r>
        <w:t>-K</w:t>
      </w:r>
      <w:r>
        <w:rPr>
          <w:vertAlign w:val="subscript"/>
        </w:rPr>
        <w:t>ij</w:t>
      </w:r>
      <w:r>
        <w:t xml:space="preserve">)                                                     (6)  </w:t>
      </w:r>
    </w:p>
    <w:p w14:paraId="4F213F6E" w14:textId="77777777" w:rsidR="00C97DDB" w:rsidRDefault="00C97DDB" w:rsidP="00C97DDB">
      <w:pPr>
        <w:spacing w:line="360" w:lineRule="auto"/>
        <w:jc w:val="both"/>
      </w:pPr>
      <w:r>
        <w:t xml:space="preserve">                                                     </w:t>
      </w:r>
      <w:r>
        <w:rPr>
          <w:vertAlign w:val="subscript"/>
        </w:rPr>
        <w:t>i                     i    j</w:t>
      </w:r>
    </w:p>
    <w:p w14:paraId="498B4DEE" w14:textId="77777777" w:rsidR="00C97DDB" w:rsidRDefault="00C97DDB" w:rsidP="00C97DDB">
      <w:pPr>
        <w:spacing w:line="360" w:lineRule="auto"/>
        <w:jc w:val="both"/>
      </w:pPr>
      <w:r>
        <w:t xml:space="preserve">  On H</w:t>
      </w:r>
      <w:r>
        <w:rPr>
          <w:vertAlign w:val="subscript"/>
        </w:rPr>
        <w:t>ii</w:t>
      </w:r>
      <w:r>
        <w:t xml:space="preserve"> és un terme monoelectrònic que representa l’energia d’un electró en un orbital molecular, J</w:t>
      </w:r>
      <w:r>
        <w:rPr>
          <w:vertAlign w:val="subscript"/>
        </w:rPr>
        <w:t>ij</w:t>
      </w:r>
      <w:r>
        <w:t xml:space="preserve"> és la integral de Coulomb que representa la interacció repulsiva entre la càrrega de dos electrons i K</w:t>
      </w:r>
      <w:r>
        <w:rPr>
          <w:vertAlign w:val="subscript"/>
        </w:rPr>
        <w:t>ij</w:t>
      </w:r>
      <w:r>
        <w:t>, anomenada integral de bescanvi, representa l’energia d’interacció entre dos electrons d’spin paral.lel.</w:t>
      </w:r>
    </w:p>
    <w:p w14:paraId="00397DAE" w14:textId="77777777" w:rsidR="00C97DDB" w:rsidRDefault="00C97DDB" w:rsidP="00C97DDB">
      <w:pPr>
        <w:spacing w:line="360" w:lineRule="auto"/>
        <w:jc w:val="both"/>
      </w:pPr>
      <w:r>
        <w:tab/>
      </w:r>
    </w:p>
    <w:p w14:paraId="38972400" w14:textId="77777777" w:rsidR="00C97DDB" w:rsidRDefault="00C97DDB" w:rsidP="00C97DDB">
      <w:pPr>
        <w:spacing w:line="360" w:lineRule="auto"/>
        <w:jc w:val="both"/>
      </w:pPr>
      <w:r>
        <w:t xml:space="preserve">  El teorema d’Eckart mostra que l’energia electrònica calculada amb aquesta funció de prova aproximada és sempre superior a l’exacta. En conseqüència, la millor funció d’ona serà aquella que doni el valor més baix de l’energia en aplicar-li l’equació (5). Per tant, el camí per obtenir </w:t>
      </w:r>
      <w:r>
        <w:rPr>
          <w:rFonts w:ascii="WP Greek Century" w:hAnsi="WP Greek Century"/>
        </w:rPr>
        <w:t></w:t>
      </w:r>
      <w:r>
        <w:rPr>
          <w:vertAlign w:val="subscript"/>
        </w:rPr>
        <w:t>el</w:t>
      </w:r>
      <w:r>
        <w:t xml:space="preserve"> passarà per minimitzar variacionalment E</w:t>
      </w:r>
      <w:r>
        <w:rPr>
          <w:vertAlign w:val="subscript"/>
        </w:rPr>
        <w:t>el</w:t>
      </w:r>
      <w:r>
        <w:t xml:space="preserve"> respecte als paràmetres de que depengui la funció de prova utilitzada. Segons quin tipus de funció de prova acceptable utilitzem,  tindrem  diferents mètodes.</w:t>
      </w:r>
    </w:p>
    <w:p w14:paraId="194CD8CA" w14:textId="77777777" w:rsidR="00C97DDB" w:rsidRDefault="00C97DDB" w:rsidP="00C97DDB">
      <w:pPr>
        <w:spacing w:line="360" w:lineRule="auto"/>
        <w:jc w:val="both"/>
      </w:pPr>
    </w:p>
    <w:p w14:paraId="34257581" w14:textId="77777777" w:rsidR="00C97DDB" w:rsidRDefault="00C97DDB" w:rsidP="00C97DDB">
      <w:pPr>
        <w:spacing w:line="360" w:lineRule="auto"/>
        <w:jc w:val="both"/>
      </w:pPr>
      <w:r>
        <w:rPr>
          <w:b/>
        </w:rPr>
        <w:t>1.1.A. Mètode Hartree-Fock</w:t>
      </w:r>
      <w:r>
        <w:t xml:space="preserve"> (ref. 25, 26)</w:t>
      </w:r>
    </w:p>
    <w:p w14:paraId="1C19B194" w14:textId="77777777" w:rsidR="00C97DDB" w:rsidRDefault="00C97DDB" w:rsidP="00C97DDB">
      <w:pPr>
        <w:spacing w:line="360" w:lineRule="auto"/>
        <w:jc w:val="both"/>
      </w:pPr>
      <w:r>
        <w:t xml:space="preserve">  Tot i que no s’usa en el present treball, és convenient parlar-ne perquè és l’aplicació més simple del mètode variacional i en ell s’introdueixen conceptes importants com el d’energia de correlació.</w:t>
      </w:r>
    </w:p>
    <w:p w14:paraId="20BE3AD5" w14:textId="77777777" w:rsidR="00C97DDB" w:rsidRDefault="00C97DDB" w:rsidP="00C97DDB">
      <w:pPr>
        <w:spacing w:line="360" w:lineRule="auto"/>
        <w:jc w:val="both"/>
      </w:pPr>
      <w:r>
        <w:t xml:space="preserve">  En aquest mètode </w:t>
      </w:r>
      <w:r>
        <w:rPr>
          <w:rFonts w:ascii="WP Greek Century" w:hAnsi="WP Greek Century"/>
        </w:rPr>
        <w:t></w:t>
      </w:r>
      <w:r>
        <w:t xml:space="preserve"> és descrita per un únic Determinant de Slater (producte antisimetritzat de funcions monoelectròniques anomenades spin-orbitals). Minimitzant E</w:t>
      </w:r>
      <w:r>
        <w:rPr>
          <w:vertAlign w:val="subscript"/>
        </w:rPr>
        <w:t xml:space="preserve">el </w:t>
      </w:r>
      <w:r>
        <w:t>respecte als spin-orbitals i imposant la condició d’ortonormalitat s’obtenen les equacions de Hartree-Fock:</w:t>
      </w:r>
    </w:p>
    <w:p w14:paraId="3CE3BC78" w14:textId="77777777" w:rsidR="00C97DDB" w:rsidRDefault="00C97DDB" w:rsidP="00C97DDB">
      <w:pPr>
        <w:spacing w:line="360" w:lineRule="auto"/>
        <w:jc w:val="both"/>
      </w:pPr>
    </w:p>
    <w:p w14:paraId="07C21F30" w14:textId="77777777" w:rsidR="00C97DDB" w:rsidRDefault="00C97DDB" w:rsidP="00C97DDB">
      <w:pPr>
        <w:spacing w:line="360" w:lineRule="auto"/>
        <w:jc w:val="both"/>
      </w:pPr>
      <w:r>
        <w:t xml:space="preserve">                                           </w:t>
      </w:r>
      <w:r>
        <w:rPr>
          <w:b/>
        </w:rPr>
        <w:t>f</w:t>
      </w:r>
      <w:r>
        <w:t>(1)</w:t>
      </w:r>
      <w:r>
        <w:rPr>
          <w:rFonts w:ascii="WP Greek Century" w:hAnsi="WP Greek Century"/>
        </w:rPr>
        <w:t></w:t>
      </w:r>
      <w:r>
        <w:rPr>
          <w:vertAlign w:val="subscript"/>
        </w:rPr>
        <w:t>i</w:t>
      </w:r>
      <w:r>
        <w:t>(1)=</w:t>
      </w:r>
      <w:r>
        <w:rPr>
          <w:rFonts w:ascii="WP Greek Century" w:hAnsi="WP Greek Century"/>
        </w:rPr>
        <w:t></w:t>
      </w:r>
      <w:r>
        <w:rPr>
          <w:vertAlign w:val="subscript"/>
        </w:rPr>
        <w:t>i</w:t>
      </w:r>
      <w:r>
        <w:rPr>
          <w:rFonts w:ascii="WP Greek Century" w:hAnsi="WP Greek Century"/>
        </w:rPr>
        <w:t></w:t>
      </w:r>
      <w:r>
        <w:rPr>
          <w:vertAlign w:val="subscript"/>
        </w:rPr>
        <w:t>i</w:t>
      </w:r>
      <w:r>
        <w:t>(1)                                                                   (7)</w:t>
      </w:r>
    </w:p>
    <w:p w14:paraId="3D3334E0" w14:textId="77777777" w:rsidR="00C97DDB" w:rsidRDefault="00C97DDB" w:rsidP="00C97DDB">
      <w:pPr>
        <w:spacing w:line="360" w:lineRule="auto"/>
        <w:jc w:val="both"/>
      </w:pPr>
    </w:p>
    <w:p w14:paraId="7080574E" w14:textId="77777777" w:rsidR="00C97DDB" w:rsidRDefault="00C97DDB" w:rsidP="00C97DDB">
      <w:pPr>
        <w:spacing w:line="360" w:lineRule="auto"/>
        <w:jc w:val="both"/>
      </w:pPr>
      <w:r>
        <w:t xml:space="preserve">  On f(1) és l’operador de Fock. Aquest operador és monoelectrònic i inclou de forma promitjada el potencial que experimenta un electró degut a la presència de la resta d’electrons i nuclis.</w:t>
      </w:r>
    </w:p>
    <w:p w14:paraId="06A234B0" w14:textId="77777777" w:rsidR="00C97DDB" w:rsidRDefault="00C97DDB" w:rsidP="00C97DDB">
      <w:pPr>
        <w:spacing w:line="360" w:lineRule="auto"/>
        <w:jc w:val="both"/>
      </w:pPr>
      <w:r>
        <w:t xml:space="preserve">  Cada spin orbital </w:t>
      </w:r>
      <w:r>
        <w:rPr>
          <w:rFonts w:ascii="WP Greek Century" w:hAnsi="WP Greek Century"/>
        </w:rPr>
        <w:t></w:t>
      </w:r>
      <w:r>
        <w:rPr>
          <w:vertAlign w:val="subscript"/>
        </w:rPr>
        <w:t>i</w:t>
      </w:r>
      <w:r>
        <w:t xml:space="preserve"> pot expressar-se com a un producte d’una funció espaial (orbital molecular) </w:t>
      </w:r>
      <w:r>
        <w:rPr>
          <w:rFonts w:ascii="WP Greek Century" w:hAnsi="WP Greek Century"/>
        </w:rPr>
        <w:t></w:t>
      </w:r>
      <w:r>
        <w:rPr>
          <w:vertAlign w:val="subscript"/>
        </w:rPr>
        <w:t>i</w:t>
      </w:r>
      <w:r>
        <w:t xml:space="preserve"> i una funció d’spin </w:t>
      </w:r>
      <w:r>
        <w:rPr>
          <w:rFonts w:ascii="WP Greek Century" w:hAnsi="WP Greek Century"/>
        </w:rPr>
        <w:t></w:t>
      </w:r>
      <w:r>
        <w:t xml:space="preserve"> o </w:t>
      </w:r>
      <w:r>
        <w:rPr>
          <w:rFonts w:ascii="WP Greek Century" w:hAnsi="WP Greek Century"/>
        </w:rPr>
        <w:t></w:t>
      </w:r>
      <w:r>
        <w:t xml:space="preserve"> segons si el valor propi de l’operador S</w:t>
      </w:r>
      <w:r>
        <w:rPr>
          <w:vertAlign w:val="subscript"/>
        </w:rPr>
        <w:t>z</w:t>
      </w:r>
      <w:r>
        <w:t xml:space="preserve"> és ½ ó -½ respectivament:</w:t>
      </w:r>
    </w:p>
    <w:p w14:paraId="17CC0667" w14:textId="77777777" w:rsidR="00C97DDB" w:rsidRDefault="00C97DDB" w:rsidP="00C97DDB">
      <w:pPr>
        <w:spacing w:line="360" w:lineRule="auto"/>
        <w:jc w:val="both"/>
      </w:pPr>
    </w:p>
    <w:p w14:paraId="091E5551" w14:textId="77777777" w:rsidR="00C97DDB" w:rsidRDefault="00C97DDB" w:rsidP="00C97DDB">
      <w:pPr>
        <w:spacing w:line="360" w:lineRule="auto"/>
        <w:jc w:val="both"/>
      </w:pPr>
      <w:r>
        <w:t xml:space="preserve">                                            </w:t>
      </w:r>
      <w:r>
        <w:rPr>
          <w:rFonts w:ascii="WP Greek Century" w:hAnsi="WP Greek Century"/>
        </w:rPr>
        <w:t></w:t>
      </w:r>
      <w:r>
        <w:rPr>
          <w:vertAlign w:val="subscript"/>
        </w:rPr>
        <w:t>i</w:t>
      </w:r>
      <w:r>
        <w:t>=</w:t>
      </w:r>
      <w:r>
        <w:rPr>
          <w:rFonts w:ascii="WP Greek Century" w:hAnsi="WP Greek Century"/>
        </w:rPr>
        <w:t></w:t>
      </w:r>
      <w:r>
        <w:rPr>
          <w:vertAlign w:val="subscript"/>
        </w:rPr>
        <w:t>i</w:t>
      </w:r>
      <w:r>
        <w:rPr>
          <w:rFonts w:ascii="WP Greek Century" w:hAnsi="WP Greek Century"/>
        </w:rPr>
        <w:t></w:t>
      </w:r>
      <w:r>
        <w:t xml:space="preserve">     ó    </w:t>
      </w:r>
      <w:r>
        <w:rPr>
          <w:rFonts w:ascii="WP Greek Century" w:hAnsi="WP Greek Century"/>
        </w:rPr>
        <w:t></w:t>
      </w:r>
      <w:r>
        <w:rPr>
          <w:vertAlign w:val="subscript"/>
        </w:rPr>
        <w:t>i</w:t>
      </w:r>
      <w:r>
        <w:t>=</w:t>
      </w:r>
      <w:r>
        <w:rPr>
          <w:rFonts w:ascii="WP Greek Century" w:hAnsi="WP Greek Century"/>
        </w:rPr>
        <w:t></w:t>
      </w:r>
      <w:r>
        <w:rPr>
          <w:vertAlign w:val="subscript"/>
        </w:rPr>
        <w:t>i</w:t>
      </w:r>
      <w:r>
        <w:rPr>
          <w:rFonts w:ascii="WP Greek Century" w:hAnsi="WP Greek Century"/>
        </w:rPr>
        <w:t></w:t>
      </w:r>
      <w:r>
        <w:t xml:space="preserve">                                                          (8)</w:t>
      </w:r>
    </w:p>
    <w:p w14:paraId="6BBBCB3B" w14:textId="77777777" w:rsidR="00C97DDB" w:rsidRDefault="00C97DDB" w:rsidP="00C97DDB">
      <w:pPr>
        <w:spacing w:line="360" w:lineRule="auto"/>
        <w:jc w:val="both"/>
      </w:pPr>
    </w:p>
    <w:p w14:paraId="1E70893A" w14:textId="77777777" w:rsidR="00C97DDB" w:rsidRDefault="00C97DDB" w:rsidP="00C97DDB">
      <w:pPr>
        <w:spacing w:line="360" w:lineRule="auto"/>
        <w:jc w:val="both"/>
      </w:pPr>
      <w:r>
        <w:t xml:space="preserve">  A partir d’aquestes expressions obtindrem les equacions de Fock amb orbitals en lloc d’spin-orbitals.</w:t>
      </w:r>
    </w:p>
    <w:p w14:paraId="5E4D3409" w14:textId="77777777" w:rsidR="00C97DDB" w:rsidRDefault="00C97DDB" w:rsidP="00C97DDB">
      <w:pPr>
        <w:spacing w:line="360" w:lineRule="auto"/>
        <w:jc w:val="both"/>
      </w:pPr>
      <w:r>
        <w:t xml:space="preserve">  Un dels punts claus del mètode és que l’operador de Fock depèn dels orbitals </w:t>
      </w:r>
      <w:r>
        <w:rPr>
          <w:rFonts w:ascii="WP Greek Century" w:hAnsi="WP Greek Century"/>
        </w:rPr>
        <w:t></w:t>
      </w:r>
      <w:r>
        <w:rPr>
          <w:vertAlign w:val="subscript"/>
        </w:rPr>
        <w:t>i</w:t>
      </w:r>
      <w:r>
        <w:t>. Per tant, les equacions s’han de resoldre de forma iterativa a partir d’uns orbitals de partida que es van optimitzant durant el procés.</w:t>
      </w:r>
    </w:p>
    <w:p w14:paraId="52D21F6D" w14:textId="77777777" w:rsidR="00C97DDB" w:rsidRDefault="00C97DDB" w:rsidP="00C97DDB">
      <w:pPr>
        <w:spacing w:line="360" w:lineRule="auto"/>
        <w:jc w:val="both"/>
      </w:pPr>
      <w:r>
        <w:t xml:space="preserve">  A la pràctica encara s’introdueix una aproximació més. Els orbitals moleculars </w:t>
      </w:r>
      <w:r>
        <w:rPr>
          <w:rFonts w:ascii="WP Greek Century" w:hAnsi="WP Greek Century"/>
        </w:rPr>
        <w:t></w:t>
      </w:r>
      <w:r>
        <w:rPr>
          <w:vertAlign w:val="subscript"/>
        </w:rPr>
        <w:t>i</w:t>
      </w:r>
      <w:r>
        <w:t xml:space="preserve"> s’expressen com una combinació lineal d’orbitals atòmics </w:t>
      </w:r>
      <w:r>
        <w:rPr>
          <w:rFonts w:ascii="WP Greek Century" w:hAnsi="WP Greek Century"/>
        </w:rPr>
        <w:t></w:t>
      </w:r>
      <w:r>
        <w:rPr>
          <w:vertAlign w:val="subscript"/>
        </w:rPr>
        <w:t>j</w:t>
      </w:r>
      <w:r>
        <w:t xml:space="preserve"> que s’anomenen </w:t>
      </w:r>
      <w:r>
        <w:rPr>
          <w:u w:val="single"/>
        </w:rPr>
        <w:t>funcions de base(Aproximació OM-CLOA)</w:t>
      </w:r>
      <w:r>
        <w:t xml:space="preserve"> (ref. 27). Aquesta aproximació dóna lloc a les equacions de Roothan, que converteixen el problema del nostre sistema d’equacions integro-diferencials en un problema matricial, matemàticament més simple.</w:t>
      </w:r>
    </w:p>
    <w:p w14:paraId="620C707D" w14:textId="77777777" w:rsidR="00C97DDB" w:rsidRDefault="00C97DDB" w:rsidP="00C97DDB">
      <w:pPr>
        <w:spacing w:line="360" w:lineRule="auto"/>
        <w:jc w:val="both"/>
        <w:rPr>
          <w:b/>
        </w:rPr>
      </w:pPr>
    </w:p>
    <w:p w14:paraId="124447BA" w14:textId="77777777" w:rsidR="00C97DDB" w:rsidRDefault="00C97DDB" w:rsidP="00C97DDB">
      <w:pPr>
        <w:pStyle w:val="Heading2"/>
      </w:pPr>
      <w:r>
        <w:t>Conjunts de Funcions de Base</w:t>
      </w:r>
    </w:p>
    <w:p w14:paraId="608055A7" w14:textId="77777777" w:rsidR="00C97DDB" w:rsidRDefault="00C97DDB" w:rsidP="00C97DDB">
      <w:pPr>
        <w:spacing w:line="360" w:lineRule="auto"/>
        <w:jc w:val="both"/>
      </w:pPr>
      <w:r>
        <w:t xml:space="preserve">  Si el nombre de funcions de base per descriure el nostre sistema fos infinit (conjunt complet), tindriem la millor aproximació possible en el mètode OM-CLOA. A partir d’aquí obtindriem l’energia límit Hartree-Fock.</w:t>
      </w:r>
    </w:p>
    <w:p w14:paraId="3662D284" w14:textId="77777777" w:rsidR="00C97DDB" w:rsidRDefault="00C97DDB" w:rsidP="00C97DDB">
      <w:pPr>
        <w:spacing w:line="360" w:lineRule="auto"/>
        <w:jc w:val="both"/>
      </w:pPr>
      <w:r>
        <w:t xml:space="preserve">  Evidentment, no és possible treballar amb bases infinites, sino que a la pràctica ens veiem obligats a utilitzar bases truncades. Com que l’obtenció de millors o pitjors resultats dependrà força de la qualitat de la base emprada, l’elecció del conjunt de funcions de base és un dels aspectes crucials del treball del químic teòric.</w:t>
      </w:r>
      <w:r>
        <w:tab/>
      </w:r>
    </w:p>
    <w:p w14:paraId="0832EC8C" w14:textId="77777777" w:rsidR="00C97DDB" w:rsidRDefault="00C97DDB" w:rsidP="00C97DDB">
      <w:pPr>
        <w:spacing w:line="360" w:lineRule="auto"/>
        <w:jc w:val="both"/>
      </w:pPr>
      <w:r>
        <w:t xml:space="preserve">  Normalment s’utilitzen dos tipus de funcions matemàtiques per descriure els orbitals atòmics:</w:t>
      </w:r>
    </w:p>
    <w:p w14:paraId="24A95B20" w14:textId="77777777" w:rsidR="00C97DDB" w:rsidRDefault="00C97DDB" w:rsidP="00C97DDB">
      <w:pPr>
        <w:spacing w:line="360" w:lineRule="auto"/>
        <w:jc w:val="both"/>
      </w:pPr>
    </w:p>
    <w:p w14:paraId="1019B12C" w14:textId="77777777" w:rsidR="00C97DDB" w:rsidRDefault="00C97DDB" w:rsidP="00C97DDB">
      <w:pPr>
        <w:spacing w:line="360" w:lineRule="auto"/>
        <w:jc w:val="both"/>
      </w:pPr>
      <w:r>
        <w:t>a)Tipus Slater (STO): dependència radial proporcional a exp(-</w:t>
      </w:r>
      <w:r>
        <w:rPr>
          <w:rFonts w:ascii="WP Greek Century" w:hAnsi="WP Greek Century"/>
        </w:rPr>
        <w:t></w:t>
      </w:r>
      <w:r>
        <w:t>r).</w:t>
      </w:r>
    </w:p>
    <w:p w14:paraId="44AE9098" w14:textId="77777777" w:rsidR="00C97DDB" w:rsidRDefault="00C97DDB" w:rsidP="00C97DDB">
      <w:pPr>
        <w:spacing w:line="360" w:lineRule="auto"/>
        <w:jc w:val="both"/>
      </w:pPr>
      <w:r>
        <w:t>b)Gaussianes (GTO): dependència radial proporcional a exp(-</w:t>
      </w:r>
      <w:r>
        <w:rPr>
          <w:rFonts w:ascii="WP Greek Century" w:hAnsi="WP Greek Century"/>
        </w:rPr>
        <w:t></w:t>
      </w:r>
      <w:r>
        <w:t>r</w:t>
      </w:r>
      <w:r>
        <w:rPr>
          <w:vertAlign w:val="superscript"/>
        </w:rPr>
        <w:t>2</w:t>
      </w:r>
      <w:r>
        <w:t>).</w:t>
      </w:r>
    </w:p>
    <w:p w14:paraId="77EDE61D" w14:textId="77777777" w:rsidR="00C97DDB" w:rsidRDefault="00C97DDB" w:rsidP="00C97DDB">
      <w:pPr>
        <w:spacing w:line="360" w:lineRule="auto"/>
        <w:jc w:val="both"/>
      </w:pPr>
    </w:p>
    <w:p w14:paraId="7CA1F100" w14:textId="77777777" w:rsidR="00C97DDB" w:rsidRDefault="00C97DDB" w:rsidP="00C97DDB">
      <w:pPr>
        <w:spacing w:line="360" w:lineRule="auto"/>
        <w:jc w:val="both"/>
      </w:pPr>
      <w:r>
        <w:t xml:space="preserve">  Les funcions tipus Slater descriuen millor la densitat electrònica, però les gaussianes simplifiquen el càlcul d’integral multicèntriques i per aquesta raó són les més utilitzades. La utilització de GTO implica que per a una correcta descripció de la densitat electrònica al voltant d’un àtom s´han d’utilitzar moltes funcions de base o representar cada funció com una combinació lineal de gaussianes amb coeficients fixats.</w:t>
      </w:r>
    </w:p>
    <w:p w14:paraId="6BA7809D" w14:textId="77777777" w:rsidR="00C97DDB" w:rsidRDefault="00C97DDB" w:rsidP="00C97DDB">
      <w:pPr>
        <w:spacing w:line="360" w:lineRule="auto"/>
        <w:jc w:val="both"/>
      </w:pPr>
      <w:r>
        <w:tab/>
        <w:t>Habitualment, es consideren els següents tipus de conjunts de bases:</w:t>
      </w:r>
    </w:p>
    <w:p w14:paraId="13FDEB5E" w14:textId="77777777" w:rsidR="00C97DDB" w:rsidRDefault="00C97DDB" w:rsidP="00C97DDB">
      <w:pPr>
        <w:spacing w:line="360" w:lineRule="auto"/>
        <w:jc w:val="both"/>
      </w:pPr>
    </w:p>
    <w:p w14:paraId="0F3B3105"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Base Mínima: a cada orbital atòmic li correspon una única funció.</w:t>
      </w:r>
    </w:p>
    <w:p w14:paraId="6CD4454F"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Base Extesa: a cada orbital atòmic li correspon més d´una funció. En aquest cas, segons el nombre de funcions per cada OA es parla de bases doble-</w:t>
      </w:r>
      <w:r>
        <w:rPr>
          <w:rFonts w:ascii="WP Greek Century" w:hAnsi="WP Greek Century"/>
        </w:rPr>
        <w:t></w:t>
      </w:r>
      <w:r>
        <w:rPr>
          <w:rFonts w:ascii="Times New Roman" w:hAnsi="Times New Roman"/>
        </w:rPr>
        <w:t>, triple-</w:t>
      </w:r>
      <w:r>
        <w:rPr>
          <w:rFonts w:ascii="WP Greek Century" w:hAnsi="WP Greek Century"/>
        </w:rPr>
        <w:t></w:t>
      </w:r>
      <w:r>
        <w:rPr>
          <w:rFonts w:ascii="Times New Roman" w:hAnsi="Times New Roman"/>
        </w:rPr>
        <w:t>, etc.</w:t>
      </w:r>
    </w:p>
    <w:p w14:paraId="2673E641"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Base “Split-Valence”: Els orbitals interns estan descrits per una base mínima, mentre que pels de valència s’utilitzen bases exteses.</w:t>
      </w:r>
    </w:p>
    <w:p w14:paraId="47551D83" w14:textId="77777777" w:rsidR="00C97DDB" w:rsidRDefault="00C97DDB" w:rsidP="00C97DDB">
      <w:pPr>
        <w:spacing w:line="360" w:lineRule="auto"/>
        <w:jc w:val="both"/>
      </w:pPr>
    </w:p>
    <w:p w14:paraId="2759F286" w14:textId="77777777" w:rsidR="00C97DDB" w:rsidRDefault="00C97DDB" w:rsidP="00C97DDB">
      <w:pPr>
        <w:spacing w:line="360" w:lineRule="auto"/>
        <w:jc w:val="both"/>
      </w:pPr>
      <w:r>
        <w:t xml:space="preserve">  Cal destacar que sovint s’han d’afegir als conjunts de base funcions de polarització i funcions difoses per descriure orbitals no ocupats que poden tenir importància en la descripció de les propietats moleculars.</w:t>
      </w:r>
      <w:r>
        <w:tab/>
      </w:r>
    </w:p>
    <w:p w14:paraId="40B9C08B" w14:textId="77777777" w:rsidR="00C97DDB" w:rsidRDefault="00C97DDB" w:rsidP="00C97DDB">
      <w:pPr>
        <w:spacing w:line="360" w:lineRule="auto"/>
        <w:jc w:val="both"/>
      </w:pPr>
      <w:r>
        <w:t xml:space="preserve">  Una altra consideració a fer és que la despesa computacional augmenta amb el nombre d’electrons del sistema. Per això, quan es treballa amb àtoms pesats es pot no considerar explicitament en el càlcul els orbitals interns d’aquests, ja que, en principi, no haurien de tenir gran efecte en les propietats convencionals. Aquesta aproximació es fa sobretot per la segona i tercera sèrie de transició. En el nostre cas, un metall de la primera sèrie de transició com és el níquel encara ha sigut factible tractar-lo amb una base “all-electron”.</w:t>
      </w:r>
    </w:p>
    <w:p w14:paraId="311C6160" w14:textId="77777777" w:rsidR="00C97DDB" w:rsidRDefault="00C97DDB" w:rsidP="00C97DDB">
      <w:pPr>
        <w:spacing w:line="360" w:lineRule="auto"/>
        <w:jc w:val="both"/>
      </w:pPr>
      <w:r>
        <w:t xml:space="preserve">  Una primera opció és treballar amb pseudopotencials, sota la hipòtesi de que els electrons més interns no es veuen afectats per la presència d’altres àtoms. Llavors els electrons interns poden reemplaçar-se per un pseudopotencial monoelectrònic. Actualment es disposa de diversos formulismes matemàtics per la representació d’aquests pseudopotencials, essent els més utilitzats en els càlculs amb metalls de transició els de Hay i Wadt (ref. 28, 29).</w:t>
      </w:r>
    </w:p>
    <w:p w14:paraId="28D0614A" w14:textId="77777777" w:rsidR="00C97DDB" w:rsidRDefault="00C97DDB" w:rsidP="00C97DDB">
      <w:pPr>
        <w:spacing w:line="360" w:lineRule="auto"/>
        <w:jc w:val="both"/>
      </w:pPr>
      <w:r>
        <w:t xml:space="preserve">  L’altra opció que s’utilitza sovint és l’aproximació “frozen-core”. En aquesta, les funcions corresponents als orbitals de les capes internes s’introdueixen en el càlcul però no s’optimitzen els seus coeficients.</w:t>
      </w:r>
    </w:p>
    <w:p w14:paraId="5D311D50" w14:textId="77777777" w:rsidR="00C97DDB" w:rsidRDefault="00C97DDB" w:rsidP="00C97DDB">
      <w:pPr>
        <w:spacing w:line="360" w:lineRule="auto"/>
        <w:jc w:val="both"/>
        <w:rPr>
          <w:b/>
        </w:rPr>
      </w:pPr>
    </w:p>
    <w:p w14:paraId="403E6034" w14:textId="77777777" w:rsidR="00C97DDB" w:rsidRDefault="00C97DDB" w:rsidP="00C97DDB">
      <w:pPr>
        <w:spacing w:line="360" w:lineRule="auto"/>
        <w:jc w:val="both"/>
      </w:pPr>
      <w:r>
        <w:rPr>
          <w:b/>
        </w:rPr>
        <w:t>Insuficiències del Mètode Hartree-Fock. Energia de Correlació</w:t>
      </w:r>
    </w:p>
    <w:p w14:paraId="33FD7213" w14:textId="77777777" w:rsidR="00C97DDB" w:rsidRDefault="00C97DDB" w:rsidP="00C97DDB">
      <w:pPr>
        <w:spacing w:line="360" w:lineRule="auto"/>
        <w:jc w:val="both"/>
      </w:pPr>
      <w:r>
        <w:t xml:space="preserve">  En el mètode Hartree-Fock se suposa que un electró es mou en un camp de potencial mitjà creat pel nucli i la resta d’electrons. És a dir, no es consideren les interaccions instantànies electró-electró (correlació dinàmica). A més, per la seva naturalesa monodeterminantal no considera la influència d’estats excitats propers en energia a l’estat fonamental (correlació no dinàmica). Per això, es diu que en el mètode Hartree-Fock els electrons no estan correlacionats. Com a conseqüència, no serà raonable aspirar a obtenir resultats quantitatius amb aquest mètode.</w:t>
      </w:r>
    </w:p>
    <w:p w14:paraId="1D0E0BCF" w14:textId="77777777" w:rsidR="00C97DDB" w:rsidRDefault="00C97DDB" w:rsidP="00C97DDB">
      <w:pPr>
        <w:spacing w:line="360" w:lineRule="auto"/>
        <w:jc w:val="both"/>
      </w:pPr>
      <w:r>
        <w:t xml:space="preserve">  Definim </w:t>
      </w:r>
      <w:r>
        <w:rPr>
          <w:u w:val="single"/>
        </w:rPr>
        <w:t>energia de correlació</w:t>
      </w:r>
      <w:r>
        <w:t xml:space="preserve"> com la diferència entre l’energia no relativistaexacta i l’energia límit Hartree-Fock (ref. 30). Per introduir variacionalment l’energia de correlació poden mencionar-se dos grups de mètodes.</w:t>
      </w:r>
    </w:p>
    <w:p w14:paraId="3EE7D3EC" w14:textId="77777777" w:rsidR="00C97DDB" w:rsidRDefault="00C97DDB" w:rsidP="00C97DDB">
      <w:pPr>
        <w:spacing w:line="360" w:lineRule="auto"/>
        <w:jc w:val="both"/>
      </w:pPr>
    </w:p>
    <w:p w14:paraId="5EB9E8C3" w14:textId="77777777" w:rsidR="00C97DDB" w:rsidRDefault="00C97DDB" w:rsidP="00C97DDB">
      <w:pPr>
        <w:spacing w:line="360" w:lineRule="auto"/>
        <w:jc w:val="both"/>
      </w:pPr>
      <w:r>
        <w:rPr>
          <w:b/>
        </w:rPr>
        <w:t>1.1.B. Mètodes d’Interacció de Configuracions</w:t>
      </w:r>
      <w:r>
        <w:t xml:space="preserve"> (ref. 31, 32, 33)</w:t>
      </w:r>
      <w:r>
        <w:rPr>
          <w:b/>
        </w:rPr>
        <w:fldChar w:fldCharType="begin"/>
      </w:r>
      <w:r>
        <w:rPr>
          <w:b/>
        </w:rPr>
        <w:instrText xml:space="preserve">tc "1.1.B. Mètodes d’Interacció de Configuracions </w:instrText>
      </w:r>
      <w:r>
        <w:rPr>
          <w:vertAlign w:val="superscript"/>
        </w:rPr>
        <w:instrText>51-53</w:instrText>
      </w:r>
      <w:r>
        <w:rPr>
          <w:b/>
        </w:rPr>
        <w:instrText xml:space="preserve"> " \l 3</w:instrText>
      </w:r>
      <w:r>
        <w:rPr>
          <w:b/>
        </w:rPr>
        <w:fldChar w:fldCharType="end"/>
      </w:r>
    </w:p>
    <w:p w14:paraId="1D236D7D" w14:textId="77777777" w:rsidR="00C97DDB" w:rsidRDefault="00C97DDB" w:rsidP="00C97DDB">
      <w:pPr>
        <w:spacing w:line="360" w:lineRule="auto"/>
        <w:jc w:val="both"/>
      </w:pPr>
      <w:r>
        <w:t xml:space="preserve">  La funció d’ona es pot expressar com a una combinació lineal de determinants de Slater construits a partir de les funcions monoelectròniques que s’obtenen al resoldre les equacions de Hartree-Fock.</w:t>
      </w:r>
    </w:p>
    <w:p w14:paraId="732C166B" w14:textId="77777777" w:rsidR="00C97DDB" w:rsidRDefault="00C97DDB" w:rsidP="00C97DDB">
      <w:pPr>
        <w:spacing w:line="360" w:lineRule="auto"/>
        <w:jc w:val="both"/>
      </w:pPr>
    </w:p>
    <w:p w14:paraId="7D65080B" w14:textId="77777777" w:rsidR="00C97DDB" w:rsidRDefault="00C97DDB" w:rsidP="00C97DDB">
      <w:pPr>
        <w:spacing w:line="360" w:lineRule="auto"/>
        <w:jc w:val="both"/>
      </w:pPr>
      <w:r>
        <w:t xml:space="preserve">                                       </w:t>
      </w:r>
      <w:r>
        <w:rPr>
          <w:rFonts w:ascii="WP MathA" w:hAnsi="WP MathA"/>
        </w:rPr>
        <w:t></w:t>
      </w:r>
      <w:r>
        <w:rPr>
          <w:rFonts w:ascii="WP Greek Century" w:hAnsi="WP Greek Century"/>
        </w:rPr>
        <w:t></w:t>
      </w:r>
      <w:r>
        <w:t>&gt;=c</w:t>
      </w:r>
      <w:r>
        <w:rPr>
          <w:vertAlign w:val="subscript"/>
        </w:rPr>
        <w:t>0</w:t>
      </w:r>
      <w:r>
        <w:t xml:space="preserve"> </w:t>
      </w:r>
      <w:r>
        <w:rPr>
          <w:rFonts w:ascii="WP Greek Century" w:hAnsi="WP Greek Century"/>
        </w:rPr>
        <w:t></w:t>
      </w:r>
      <w:r>
        <w:rPr>
          <w:vertAlign w:val="subscript"/>
        </w:rPr>
        <w:t>0</w:t>
      </w:r>
      <w:r>
        <w:t>+</w:t>
      </w:r>
      <w:r>
        <w:rPr>
          <w:rFonts w:ascii="WP MathA" w:hAnsi="WP MathA"/>
        </w:rPr>
        <w:t></w:t>
      </w:r>
      <w:r>
        <w:t>c</w:t>
      </w:r>
      <w:r>
        <w:rPr>
          <w:vertAlign w:val="subscript"/>
        </w:rPr>
        <w:t>a</w:t>
      </w:r>
      <w:r>
        <w:rPr>
          <w:vertAlign w:val="superscript"/>
        </w:rPr>
        <w:t>r</w:t>
      </w:r>
      <w:r>
        <w:rPr>
          <w:rFonts w:ascii="WP MathA" w:hAnsi="WP MathA"/>
        </w:rPr>
        <w:t></w:t>
      </w:r>
      <w:r>
        <w:rPr>
          <w:rFonts w:ascii="WP Greek Century" w:hAnsi="WP Greek Century"/>
        </w:rPr>
        <w:t></w:t>
      </w:r>
      <w:r>
        <w:rPr>
          <w:vertAlign w:val="subscript"/>
        </w:rPr>
        <w:t>a</w:t>
      </w:r>
      <w:r>
        <w:rPr>
          <w:vertAlign w:val="superscript"/>
        </w:rPr>
        <w:t>r</w:t>
      </w:r>
      <w:r>
        <w:t xml:space="preserve">&gt;+ </w:t>
      </w:r>
      <w:r>
        <w:rPr>
          <w:rFonts w:ascii="WP MathA" w:hAnsi="WP MathA"/>
        </w:rPr>
        <w:t></w:t>
      </w:r>
      <w:r>
        <w:t xml:space="preserve"> c</w:t>
      </w:r>
      <w:r>
        <w:rPr>
          <w:vertAlign w:val="subscript"/>
        </w:rPr>
        <w:t>ab</w:t>
      </w:r>
      <w:r>
        <w:rPr>
          <w:vertAlign w:val="superscript"/>
        </w:rPr>
        <w:t>rs</w:t>
      </w:r>
      <w:r>
        <w:rPr>
          <w:rFonts w:ascii="WP MathA" w:hAnsi="WP MathA"/>
        </w:rPr>
        <w:t></w:t>
      </w:r>
      <w:r>
        <w:rPr>
          <w:rFonts w:ascii="WP Greek Century" w:hAnsi="WP Greek Century"/>
        </w:rPr>
        <w:t></w:t>
      </w:r>
      <w:r>
        <w:rPr>
          <w:vertAlign w:val="subscript"/>
        </w:rPr>
        <w:t>ab</w:t>
      </w:r>
      <w:r>
        <w:rPr>
          <w:vertAlign w:val="superscript"/>
        </w:rPr>
        <w:t>rs</w:t>
      </w:r>
      <w:r>
        <w:t>&gt;+...                                 (9)</w:t>
      </w:r>
    </w:p>
    <w:p w14:paraId="27F293E5" w14:textId="77777777" w:rsidR="00C97DDB" w:rsidRDefault="00C97DDB" w:rsidP="00C97DDB">
      <w:pPr>
        <w:spacing w:line="360" w:lineRule="auto"/>
        <w:jc w:val="both"/>
        <w:rPr>
          <w:vertAlign w:val="superscript"/>
        </w:rPr>
      </w:pPr>
      <w:r>
        <w:t xml:space="preserve">                                                  </w:t>
      </w:r>
    </w:p>
    <w:p w14:paraId="20208273" w14:textId="77777777" w:rsidR="00C97DDB" w:rsidRDefault="00C97DDB" w:rsidP="00C97DDB">
      <w:pPr>
        <w:spacing w:line="360" w:lineRule="auto"/>
        <w:jc w:val="both"/>
      </w:pPr>
      <w:r>
        <w:t xml:space="preserve"> On </w:t>
      </w:r>
      <w:r>
        <w:rPr>
          <w:rFonts w:ascii="WP Greek Century" w:hAnsi="WP Greek Century"/>
        </w:rPr>
        <w:t></w:t>
      </w:r>
      <w:r>
        <w:rPr>
          <w:vertAlign w:val="subscript"/>
        </w:rPr>
        <w:t>0</w:t>
      </w:r>
      <w:r>
        <w:t xml:space="preserve"> és el determinant de referència (normalment el determinant Hartree-Fock), </w:t>
      </w:r>
      <w:r>
        <w:rPr>
          <w:rFonts w:ascii="WP Greek Century" w:hAnsi="WP Greek Century"/>
        </w:rPr>
        <w:t></w:t>
      </w:r>
      <w:r>
        <w:rPr>
          <w:vertAlign w:val="subscript"/>
        </w:rPr>
        <w:t>a</w:t>
      </w:r>
      <w:r>
        <w:rPr>
          <w:vertAlign w:val="superscript"/>
        </w:rPr>
        <w:t>r</w:t>
      </w:r>
      <w:r>
        <w:t xml:space="preserve"> és el determinant de la configuració monoexcitada on l’spin orbital </w:t>
      </w:r>
      <w:r>
        <w:rPr>
          <w:i/>
        </w:rPr>
        <w:t>a</w:t>
      </w:r>
      <w:r>
        <w:t xml:space="preserve"> s´ha substituit per l’spin orbital </w:t>
      </w:r>
      <w:r>
        <w:rPr>
          <w:i/>
        </w:rPr>
        <w:t>r</w:t>
      </w:r>
      <w:r>
        <w:t xml:space="preserve"> , </w:t>
      </w:r>
      <w:r>
        <w:rPr>
          <w:rFonts w:ascii="WP Greek Century" w:hAnsi="WP Greek Century"/>
        </w:rPr>
        <w:t></w:t>
      </w:r>
      <w:r>
        <w:rPr>
          <w:vertAlign w:val="subscript"/>
        </w:rPr>
        <w:t>ab</w:t>
      </w:r>
      <w:r>
        <w:rPr>
          <w:vertAlign w:val="superscript"/>
        </w:rPr>
        <w:t>rs</w:t>
      </w:r>
      <w:r>
        <w:t xml:space="preserve"> és el determinant d’una configuració diexcitada i així successivament. Els coeficients c</w:t>
      </w:r>
      <w:r>
        <w:rPr>
          <w:vertAlign w:val="subscript"/>
        </w:rPr>
        <w:t>a</w:t>
      </w:r>
      <w:r>
        <w:rPr>
          <w:vertAlign w:val="superscript"/>
        </w:rPr>
        <w:t>r</w:t>
      </w:r>
      <w:r>
        <w:t>, c</w:t>
      </w:r>
      <w:r>
        <w:rPr>
          <w:vertAlign w:val="subscript"/>
        </w:rPr>
        <w:t>ab</w:t>
      </w:r>
      <w:r>
        <w:rPr>
          <w:vertAlign w:val="superscript"/>
        </w:rPr>
        <w:t>rs</w:t>
      </w:r>
      <w:r>
        <w:t>, etc. es determinen variacionalment, així com l’energia. A més, poden optimitzar-se també els coeficients dels orbitals moleculars (mètodes multi-referencials) o no (mètodes multi-configuracionals).</w:t>
      </w:r>
    </w:p>
    <w:p w14:paraId="1A39297B" w14:textId="77777777" w:rsidR="00C97DDB" w:rsidRDefault="00C97DDB" w:rsidP="00C97DDB">
      <w:pPr>
        <w:spacing w:line="360" w:lineRule="auto"/>
        <w:jc w:val="both"/>
      </w:pPr>
      <w:r>
        <w:t xml:space="preserve">  Si tinguessim una combinació lineal d’infinits determinants de Slater, </w:t>
      </w:r>
      <w:r>
        <w:rPr>
          <w:rFonts w:ascii="WP Greek Century" w:hAnsi="WP Greek Century"/>
        </w:rPr>
        <w:t></w:t>
      </w:r>
      <w:r>
        <w:t xml:space="preserve"> seria la funció d’ona exacta. Com que utilitzem bases truncades, tenim un nombre finit de combinacions possibles de spin-orbitals. Considerar-les totes, però (espai “Full-CI”) és prohibitiu excepte en sistemes molt petits per l’enorme cost computacional que se’n deriva. Per això, es fan diverses aproximacions per reduir l’espai CI, truncant l’expansió normalment en les diexcitacions. Com que en el present treball no s’han utilitzat aquests mètodes, però, no sembla necessari entrar en detall encada un d’ells.</w:t>
      </w:r>
    </w:p>
    <w:p w14:paraId="1DF913E6" w14:textId="77777777" w:rsidR="00C97DDB" w:rsidRDefault="00C97DDB" w:rsidP="00C97DDB">
      <w:pPr>
        <w:spacing w:line="360" w:lineRule="auto"/>
        <w:jc w:val="both"/>
      </w:pPr>
    </w:p>
    <w:p w14:paraId="777D2B94" w14:textId="77777777" w:rsidR="00C97DDB" w:rsidRDefault="00C97DDB" w:rsidP="00C97DDB">
      <w:pPr>
        <w:spacing w:line="360" w:lineRule="auto"/>
        <w:jc w:val="both"/>
      </w:pPr>
      <w:r>
        <w:rPr>
          <w:b/>
        </w:rPr>
        <w:t xml:space="preserve">1.1.C. Mètodes Coupled-Cluster </w:t>
      </w:r>
      <w:r>
        <w:rPr>
          <w:b/>
        </w:rPr>
        <w:fldChar w:fldCharType="begin"/>
      </w:r>
      <w:r>
        <w:rPr>
          <w:b/>
        </w:rPr>
        <w:instrText>tc "1.1.C. Mètodes Coupled-Cluster " \l 3</w:instrText>
      </w:r>
      <w:r>
        <w:rPr>
          <w:b/>
        </w:rPr>
        <w:fldChar w:fldCharType="end"/>
      </w:r>
    </w:p>
    <w:p w14:paraId="17FDC27B" w14:textId="77777777" w:rsidR="00C97DDB" w:rsidRDefault="00C97DDB" w:rsidP="00C97DDB">
      <w:pPr>
        <w:spacing w:line="360" w:lineRule="auto"/>
        <w:jc w:val="both"/>
      </w:pPr>
      <w:r>
        <w:t xml:space="preserve">  En el mètode Coupled-Cluster general (ref. 34), en lloc d’escriure la funció d’ona segons una expansió CI com en l’apartat anterior, s’escriu com:</w:t>
      </w:r>
    </w:p>
    <w:p w14:paraId="7D1AA9F1" w14:textId="77777777" w:rsidR="00C97DDB" w:rsidRDefault="00C97DDB" w:rsidP="00C97DDB">
      <w:pPr>
        <w:spacing w:line="360" w:lineRule="auto"/>
        <w:jc w:val="both"/>
      </w:pPr>
    </w:p>
    <w:p w14:paraId="02F68AC6" w14:textId="77777777" w:rsidR="00C97DDB" w:rsidRDefault="00C97DDB" w:rsidP="00C97DDB">
      <w:pPr>
        <w:spacing w:line="360" w:lineRule="auto"/>
        <w:jc w:val="both"/>
        <w:rPr>
          <w:vertAlign w:val="subscript"/>
        </w:rPr>
      </w:pPr>
      <w:r>
        <w:t xml:space="preserve">                                             </w:t>
      </w:r>
      <w:r>
        <w:rPr>
          <w:rFonts w:ascii="WP Greek Century" w:hAnsi="WP Greek Century"/>
        </w:rPr>
        <w:t></w:t>
      </w:r>
      <w:r>
        <w:rPr>
          <w:vertAlign w:val="subscript"/>
        </w:rPr>
        <w:t>CC</w:t>
      </w:r>
      <w:r>
        <w:t>= exp(</w:t>
      </w:r>
      <w:r>
        <w:rPr>
          <w:b/>
        </w:rPr>
        <w:t>T</w:t>
      </w:r>
      <w:r>
        <w:t>)</w:t>
      </w:r>
      <w:r>
        <w:rPr>
          <w:rFonts w:ascii="WP Greek Century" w:hAnsi="WP Greek Century"/>
        </w:rPr>
        <w:t></w:t>
      </w:r>
      <w:r>
        <w:rPr>
          <w:vertAlign w:val="subscript"/>
        </w:rPr>
        <w:t>0</w:t>
      </w:r>
      <w:r>
        <w:t xml:space="preserve">                                                                 (10)</w:t>
      </w:r>
    </w:p>
    <w:p w14:paraId="47368A19" w14:textId="77777777" w:rsidR="00C97DDB" w:rsidRDefault="00C97DDB" w:rsidP="00C97DDB">
      <w:pPr>
        <w:spacing w:line="360" w:lineRule="auto"/>
        <w:jc w:val="both"/>
      </w:pPr>
    </w:p>
    <w:p w14:paraId="125CB575" w14:textId="77777777" w:rsidR="00C97DDB" w:rsidRDefault="00C97DDB" w:rsidP="00C97DDB">
      <w:pPr>
        <w:spacing w:line="360" w:lineRule="auto"/>
        <w:jc w:val="both"/>
      </w:pPr>
    </w:p>
    <w:p w14:paraId="09AA01DB" w14:textId="77777777" w:rsidR="00C97DDB" w:rsidRDefault="00C97DDB" w:rsidP="00C97DDB">
      <w:pPr>
        <w:spacing w:line="360" w:lineRule="auto"/>
        <w:jc w:val="both"/>
      </w:pPr>
    </w:p>
    <w:p w14:paraId="5A15D273" w14:textId="77777777" w:rsidR="00C97DDB" w:rsidRDefault="00C97DDB" w:rsidP="00C97DDB">
      <w:pPr>
        <w:spacing w:line="360" w:lineRule="auto"/>
        <w:jc w:val="both"/>
      </w:pPr>
      <w:r>
        <w:t xml:space="preserve">On </w:t>
      </w:r>
      <w:r>
        <w:rPr>
          <w:b/>
        </w:rPr>
        <w:t>T</w:t>
      </w:r>
      <w:r>
        <w:t>=T</w:t>
      </w:r>
      <w:r>
        <w:rPr>
          <w:vertAlign w:val="subscript"/>
        </w:rPr>
        <w:t>1</w:t>
      </w:r>
      <w:r>
        <w:t>+T</w:t>
      </w:r>
      <w:r>
        <w:rPr>
          <w:vertAlign w:val="subscript"/>
        </w:rPr>
        <w:t>2</w:t>
      </w:r>
      <w:r>
        <w:t>+T</w:t>
      </w:r>
      <w:r>
        <w:rPr>
          <w:vertAlign w:val="subscript"/>
        </w:rPr>
        <w:t>3</w:t>
      </w:r>
      <w:r>
        <w:t>... es defineix segons:</w:t>
      </w:r>
    </w:p>
    <w:p w14:paraId="12375FD8" w14:textId="77777777" w:rsidR="00C97DDB" w:rsidRDefault="00C97DDB" w:rsidP="00C97DDB">
      <w:pPr>
        <w:spacing w:line="360" w:lineRule="auto"/>
        <w:jc w:val="both"/>
      </w:pPr>
    </w:p>
    <w:p w14:paraId="7164A1AE" w14:textId="77777777" w:rsidR="00C97DDB" w:rsidRDefault="00C97DDB" w:rsidP="00C97DDB">
      <w:pPr>
        <w:spacing w:line="360" w:lineRule="auto"/>
        <w:jc w:val="both"/>
        <w:rPr>
          <w:vertAlign w:val="superscript"/>
        </w:rPr>
      </w:pPr>
      <w:r>
        <w:t xml:space="preserve">                                             </w:t>
      </w:r>
      <w:r>
        <w:rPr>
          <w:b/>
        </w:rPr>
        <w:t>T</w:t>
      </w:r>
      <w:r>
        <w:rPr>
          <w:vertAlign w:val="subscript"/>
        </w:rPr>
        <w:t>1</w:t>
      </w:r>
      <w:r>
        <w:t xml:space="preserve">= </w:t>
      </w:r>
      <w:r>
        <w:rPr>
          <w:rFonts w:ascii="WP MathA" w:hAnsi="WP MathA"/>
        </w:rPr>
        <w:t></w:t>
      </w:r>
      <w:r>
        <w:t xml:space="preserve"> c</w:t>
      </w:r>
      <w:r>
        <w:rPr>
          <w:vertAlign w:val="subscript"/>
        </w:rPr>
        <w:t>a</w:t>
      </w:r>
      <w:r>
        <w:rPr>
          <w:vertAlign w:val="superscript"/>
        </w:rPr>
        <w:t>r</w:t>
      </w:r>
      <w:r>
        <w:t xml:space="preserve"> </w:t>
      </w:r>
      <w:r>
        <w:rPr>
          <w:b/>
        </w:rPr>
        <w:t>t</w:t>
      </w:r>
      <w:r>
        <w:rPr>
          <w:b/>
          <w:vertAlign w:val="subscript"/>
        </w:rPr>
        <w:t xml:space="preserve">a </w:t>
      </w:r>
      <w:r>
        <w:rPr>
          <w:b/>
          <w:vertAlign w:val="superscript"/>
        </w:rPr>
        <w:t xml:space="preserve">r                                                                                                        </w:t>
      </w:r>
      <w:r>
        <w:t>(11)</w:t>
      </w:r>
    </w:p>
    <w:p w14:paraId="3C9B839A" w14:textId="77777777" w:rsidR="00C97DDB" w:rsidRDefault="00C97DDB" w:rsidP="00C97DDB">
      <w:pPr>
        <w:spacing w:line="360" w:lineRule="auto"/>
        <w:jc w:val="both"/>
        <w:rPr>
          <w:vertAlign w:val="superscript"/>
        </w:rPr>
      </w:pPr>
      <w:r>
        <w:rPr>
          <w:vertAlign w:val="superscript"/>
        </w:rPr>
        <w:t xml:space="preserve">                                                                                a,r</w:t>
      </w:r>
    </w:p>
    <w:p w14:paraId="35147A4C" w14:textId="77777777" w:rsidR="00C97DDB" w:rsidRDefault="00C97DDB" w:rsidP="00C97DDB">
      <w:pPr>
        <w:spacing w:line="360" w:lineRule="auto"/>
        <w:jc w:val="both"/>
        <w:rPr>
          <w:vertAlign w:val="superscript"/>
        </w:rPr>
      </w:pPr>
      <w:r>
        <w:t xml:space="preserve">                                              </w:t>
      </w:r>
      <w:r>
        <w:rPr>
          <w:b/>
        </w:rPr>
        <w:t>T</w:t>
      </w:r>
      <w:r>
        <w:rPr>
          <w:vertAlign w:val="subscript"/>
        </w:rPr>
        <w:t>2</w:t>
      </w:r>
      <w:r>
        <w:t xml:space="preserve">= </w:t>
      </w:r>
      <w:r>
        <w:rPr>
          <w:vertAlign w:val="superscript"/>
        </w:rPr>
        <w:t>1</w:t>
      </w:r>
      <w:r>
        <w:t>/</w:t>
      </w:r>
      <w:r>
        <w:rPr>
          <w:vertAlign w:val="subscript"/>
        </w:rPr>
        <w:t xml:space="preserve">4  </w:t>
      </w:r>
      <w:r>
        <w:rPr>
          <w:rFonts w:ascii="WP MathA" w:hAnsi="WP MathA"/>
        </w:rPr>
        <w:t></w:t>
      </w:r>
      <w:r>
        <w:t xml:space="preserve"> c</w:t>
      </w:r>
      <w:r>
        <w:rPr>
          <w:vertAlign w:val="subscript"/>
        </w:rPr>
        <w:t>ab</w:t>
      </w:r>
      <w:r>
        <w:rPr>
          <w:vertAlign w:val="superscript"/>
        </w:rPr>
        <w:t xml:space="preserve">rs </w:t>
      </w:r>
      <w:r>
        <w:rPr>
          <w:b/>
        </w:rPr>
        <w:t>t</w:t>
      </w:r>
      <w:r>
        <w:rPr>
          <w:b/>
          <w:vertAlign w:val="subscript"/>
        </w:rPr>
        <w:t>ab</w:t>
      </w:r>
      <w:r>
        <w:rPr>
          <w:b/>
          <w:vertAlign w:val="superscript"/>
        </w:rPr>
        <w:t>rs</w:t>
      </w:r>
      <w:r>
        <w:rPr>
          <w:vertAlign w:val="superscript"/>
        </w:rPr>
        <w:t xml:space="preserve">                                                                                         </w:t>
      </w:r>
      <w:r>
        <w:t>(12)</w:t>
      </w:r>
    </w:p>
    <w:p w14:paraId="6DA476CB" w14:textId="77777777" w:rsidR="00C97DDB" w:rsidRDefault="00C97DDB" w:rsidP="00C97DDB">
      <w:pPr>
        <w:spacing w:line="360" w:lineRule="auto"/>
        <w:jc w:val="both"/>
        <w:rPr>
          <w:vertAlign w:val="superscript"/>
        </w:rPr>
      </w:pPr>
      <w:r>
        <w:rPr>
          <w:vertAlign w:val="superscript"/>
        </w:rPr>
        <w:t xml:space="preserve">                                                                                       abrs</w:t>
      </w:r>
    </w:p>
    <w:p w14:paraId="596E4AFF" w14:textId="77777777" w:rsidR="00C97DDB" w:rsidRDefault="00C97DDB" w:rsidP="00C97DDB">
      <w:pPr>
        <w:spacing w:line="360" w:lineRule="auto"/>
        <w:jc w:val="both"/>
      </w:pPr>
    </w:p>
    <w:p w14:paraId="773FFF36" w14:textId="77777777" w:rsidR="00C97DDB" w:rsidRDefault="00C97DDB" w:rsidP="00C97DDB">
      <w:pPr>
        <w:spacing w:line="360" w:lineRule="auto"/>
        <w:jc w:val="both"/>
      </w:pPr>
      <w:r>
        <w:t xml:space="preserve">  Essent </w:t>
      </w:r>
      <w:r>
        <w:rPr>
          <w:b/>
        </w:rPr>
        <w:t>t</w:t>
      </w:r>
      <w:r>
        <w:rPr>
          <w:b/>
          <w:vertAlign w:val="subscript"/>
        </w:rPr>
        <w:t xml:space="preserve">a </w:t>
      </w:r>
      <w:r>
        <w:rPr>
          <w:b/>
          <w:vertAlign w:val="superscript"/>
        </w:rPr>
        <w:t>r</w:t>
      </w:r>
      <w:r>
        <w:t xml:space="preserve"> i </w:t>
      </w:r>
      <w:r>
        <w:rPr>
          <w:vertAlign w:val="superscript"/>
        </w:rPr>
        <w:t xml:space="preserve"> </w:t>
      </w:r>
      <w:r>
        <w:rPr>
          <w:b/>
        </w:rPr>
        <w:t>t</w:t>
      </w:r>
      <w:r>
        <w:rPr>
          <w:b/>
          <w:vertAlign w:val="subscript"/>
        </w:rPr>
        <w:t>ab</w:t>
      </w:r>
      <w:r>
        <w:rPr>
          <w:b/>
          <w:vertAlign w:val="superscript"/>
        </w:rPr>
        <w:t>rs</w:t>
      </w:r>
      <w:r>
        <w:t xml:space="preserve"> els operadors d’excitació que substitueixen un o dos spinorbitals en el determinant de referència. Per tant, </w:t>
      </w:r>
      <w:r>
        <w:rPr>
          <w:b/>
        </w:rPr>
        <w:t>T</w:t>
      </w:r>
      <w:r>
        <w:rPr>
          <w:b/>
          <w:vertAlign w:val="subscript"/>
        </w:rPr>
        <w:t>1</w:t>
      </w:r>
      <w:r>
        <w:t xml:space="preserve"> es relaciona amb l’espai de totes les monoexcitacions de </w:t>
      </w:r>
      <w:r>
        <w:rPr>
          <w:rFonts w:ascii="WP Greek Century" w:hAnsi="WP Greek Century"/>
        </w:rPr>
        <w:t></w:t>
      </w:r>
      <w:r>
        <w:rPr>
          <w:vertAlign w:val="subscript"/>
        </w:rPr>
        <w:t>0</w:t>
      </w:r>
      <w:r>
        <w:t xml:space="preserve">, </w:t>
      </w:r>
      <w:r>
        <w:rPr>
          <w:b/>
        </w:rPr>
        <w:t>T</w:t>
      </w:r>
      <w:r>
        <w:rPr>
          <w:b/>
          <w:vertAlign w:val="subscript"/>
        </w:rPr>
        <w:t>2</w:t>
      </w:r>
      <w:r>
        <w:t xml:space="preserve"> amb les diexcitacions, etc.</w:t>
      </w:r>
    </w:p>
    <w:p w14:paraId="6D2EAE01" w14:textId="77777777" w:rsidR="00C97DDB" w:rsidRDefault="00C97DDB" w:rsidP="00C97DDB">
      <w:pPr>
        <w:spacing w:line="360" w:lineRule="auto"/>
        <w:jc w:val="both"/>
      </w:pPr>
      <w:r>
        <w:t xml:space="preserve">  En la seva aplicació més corrent es considera </w:t>
      </w:r>
      <w:r>
        <w:rPr>
          <w:b/>
        </w:rPr>
        <w:t>T</w:t>
      </w:r>
      <w:r>
        <w:t>=</w:t>
      </w:r>
      <w:r>
        <w:rPr>
          <w:b/>
        </w:rPr>
        <w:t>T</w:t>
      </w:r>
      <w:r>
        <w:rPr>
          <w:b/>
          <w:vertAlign w:val="subscript"/>
        </w:rPr>
        <w:t>1</w:t>
      </w:r>
      <w:r>
        <w:t>+</w:t>
      </w:r>
      <w:r>
        <w:rPr>
          <w:b/>
        </w:rPr>
        <w:t>T</w:t>
      </w:r>
      <w:r>
        <w:rPr>
          <w:b/>
          <w:vertAlign w:val="subscript"/>
        </w:rPr>
        <w:t>2</w:t>
      </w:r>
      <w:r>
        <w:t xml:space="preserve"> (</w:t>
      </w:r>
      <w:r>
        <w:rPr>
          <w:u w:val="single"/>
        </w:rPr>
        <w:t>Mètode CCSD</w:t>
      </w:r>
      <w:r>
        <w:t>) (ref. 35)</w:t>
      </w:r>
    </w:p>
    <w:p w14:paraId="32D65214" w14:textId="77777777" w:rsidR="00C97DDB" w:rsidRDefault="00C97DDB" w:rsidP="00C97DDB">
      <w:pPr>
        <w:spacing w:line="360" w:lineRule="auto"/>
        <w:jc w:val="both"/>
      </w:pPr>
    </w:p>
    <w:p w14:paraId="63178A87" w14:textId="77777777" w:rsidR="00C97DDB" w:rsidRDefault="00C97DDB" w:rsidP="00C97DDB">
      <w:pPr>
        <w:spacing w:line="360" w:lineRule="auto"/>
        <w:jc w:val="both"/>
        <w:rPr>
          <w:vertAlign w:val="subscript"/>
        </w:rPr>
      </w:pPr>
      <w:r>
        <w:t xml:space="preserve">                                             </w:t>
      </w:r>
      <w:r>
        <w:rPr>
          <w:rFonts w:ascii="WP Greek Century" w:hAnsi="WP Greek Century"/>
        </w:rPr>
        <w:t></w:t>
      </w:r>
      <w:r>
        <w:rPr>
          <w:vertAlign w:val="subscript"/>
        </w:rPr>
        <w:t>CCSD</w:t>
      </w:r>
      <w:r>
        <w:t>= exp(</w:t>
      </w:r>
      <w:r>
        <w:rPr>
          <w:b/>
        </w:rPr>
        <w:t>T</w:t>
      </w:r>
      <w:r>
        <w:rPr>
          <w:b/>
          <w:vertAlign w:val="subscript"/>
        </w:rPr>
        <w:t>1</w:t>
      </w:r>
      <w:r>
        <w:t>+</w:t>
      </w:r>
      <w:r>
        <w:rPr>
          <w:b/>
        </w:rPr>
        <w:t>T</w:t>
      </w:r>
      <w:r>
        <w:rPr>
          <w:b/>
          <w:vertAlign w:val="subscript"/>
        </w:rPr>
        <w:t>2</w:t>
      </w:r>
      <w:r>
        <w:t>)</w:t>
      </w:r>
      <w:r>
        <w:rPr>
          <w:rFonts w:ascii="WP Greek Century" w:hAnsi="WP Greek Century"/>
        </w:rPr>
        <w:t></w:t>
      </w:r>
      <w:r>
        <w:rPr>
          <w:vertAlign w:val="subscript"/>
        </w:rPr>
        <w:t xml:space="preserve">0                                             </w:t>
      </w:r>
      <w:r>
        <w:t xml:space="preserve">                        (13)</w:t>
      </w:r>
      <w:r>
        <w:rPr>
          <w:vertAlign w:val="subscript"/>
        </w:rPr>
        <w:t xml:space="preserve">  </w:t>
      </w:r>
    </w:p>
    <w:p w14:paraId="192A3EE7" w14:textId="77777777" w:rsidR="00C97DDB" w:rsidRDefault="00C97DDB" w:rsidP="00C97DDB">
      <w:pPr>
        <w:spacing w:line="360" w:lineRule="auto"/>
        <w:jc w:val="both"/>
        <w:rPr>
          <w:vertAlign w:val="subscript"/>
        </w:rPr>
      </w:pPr>
    </w:p>
    <w:p w14:paraId="04BBDFF1" w14:textId="77777777" w:rsidR="00C97DDB" w:rsidRDefault="00C97DDB" w:rsidP="00C97DDB">
      <w:pPr>
        <w:spacing w:line="360" w:lineRule="auto"/>
        <w:jc w:val="both"/>
      </w:pPr>
      <w:r>
        <w:rPr>
          <w:vertAlign w:val="subscript"/>
        </w:rPr>
        <w:t xml:space="preserve"> </w:t>
      </w:r>
      <w:r>
        <w:t>Si ara desenvolupem en sèrie l’exponencial:</w:t>
      </w:r>
    </w:p>
    <w:p w14:paraId="368AC09F" w14:textId="77777777" w:rsidR="00C97DDB" w:rsidRDefault="00C97DDB" w:rsidP="00C97DDB">
      <w:pPr>
        <w:spacing w:line="360" w:lineRule="auto"/>
        <w:jc w:val="both"/>
      </w:pPr>
    </w:p>
    <w:p w14:paraId="040C63B7" w14:textId="77777777" w:rsidR="00C97DDB" w:rsidRDefault="00C97DDB" w:rsidP="00C97DDB">
      <w:pPr>
        <w:spacing w:line="360" w:lineRule="auto"/>
        <w:jc w:val="both"/>
      </w:pP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rFonts w:ascii="WP Greek Century" w:hAnsi="WP Greek Century"/>
        </w:rPr>
        <w:t></w:t>
      </w:r>
      <w:r>
        <w:rPr>
          <w:vertAlign w:val="subscript"/>
        </w:rPr>
        <w:t>CCSD</w:t>
      </w:r>
      <w:r>
        <w:t>=(1+T</w:t>
      </w:r>
      <w:r>
        <w:rPr>
          <w:vertAlign w:val="subscript"/>
        </w:rPr>
        <w:t>1</w:t>
      </w:r>
      <w:r>
        <w:t>+T</w:t>
      </w:r>
      <w:r>
        <w:rPr>
          <w:vertAlign w:val="subscript"/>
        </w:rPr>
        <w:t>2</w:t>
      </w:r>
      <w:r>
        <w:t>+1/2T</w:t>
      </w:r>
      <w:r>
        <w:rPr>
          <w:vertAlign w:val="subscript"/>
        </w:rPr>
        <w:t>1</w:t>
      </w:r>
      <w:r>
        <w:rPr>
          <w:vertAlign w:val="superscript"/>
        </w:rPr>
        <w:t>2</w:t>
      </w:r>
      <w:r>
        <w:t>+T</w:t>
      </w:r>
      <w:r>
        <w:rPr>
          <w:vertAlign w:val="subscript"/>
        </w:rPr>
        <w:t>1</w:t>
      </w:r>
      <w:r>
        <w:t>T</w:t>
      </w:r>
      <w:r>
        <w:rPr>
          <w:vertAlign w:val="subscript"/>
        </w:rPr>
        <w:t>2</w:t>
      </w:r>
      <w:r>
        <w:t>+1/2T</w:t>
      </w:r>
      <w:r>
        <w:rPr>
          <w:vertAlign w:val="subscript"/>
        </w:rPr>
        <w:t>2</w:t>
      </w:r>
      <w:r>
        <w:rPr>
          <w:vertAlign w:val="superscript"/>
        </w:rPr>
        <w:t>2</w:t>
      </w:r>
      <w:r>
        <w:t>+...)</w:t>
      </w:r>
      <w:r>
        <w:rPr>
          <w:rFonts w:ascii="WP Greek Century" w:hAnsi="WP Greek Century"/>
        </w:rPr>
        <w:t></w:t>
      </w:r>
      <w:r>
        <w:rPr>
          <w:vertAlign w:val="subscript"/>
        </w:rPr>
        <w:t xml:space="preserve">0 </w:t>
      </w:r>
      <w:r>
        <w:t xml:space="preserve">                     (14)</w:t>
      </w:r>
    </w:p>
    <w:p w14:paraId="6A5A0FB0" w14:textId="77777777" w:rsidR="00C97DDB" w:rsidRDefault="00C97DDB" w:rsidP="00C97DDB">
      <w:pPr>
        <w:spacing w:line="360" w:lineRule="auto"/>
        <w:jc w:val="both"/>
      </w:pPr>
    </w:p>
    <w:p w14:paraId="1C18B339" w14:textId="77777777" w:rsidR="00C97DDB" w:rsidRDefault="00C97DDB" w:rsidP="00C97DDB">
      <w:pPr>
        <w:spacing w:line="360" w:lineRule="auto"/>
        <w:jc w:val="both"/>
      </w:pPr>
      <w:r>
        <w:t xml:space="preserve">  I un altre cop, l’aplicació del teorema variacional condueix a un conjunt d’equacions que es resolen iterativament i permeten calcular c</w:t>
      </w:r>
      <w:r>
        <w:rPr>
          <w:vertAlign w:val="subscript"/>
        </w:rPr>
        <w:t>a</w:t>
      </w:r>
      <w:r>
        <w:rPr>
          <w:vertAlign w:val="superscript"/>
        </w:rPr>
        <w:t>r</w:t>
      </w:r>
      <w:r>
        <w:t>, c</w:t>
      </w:r>
      <w:r>
        <w:rPr>
          <w:vertAlign w:val="subscript"/>
        </w:rPr>
        <w:t>ab</w:t>
      </w:r>
      <w:r>
        <w:rPr>
          <w:vertAlign w:val="superscript"/>
        </w:rPr>
        <w:t xml:space="preserve">rs </w:t>
      </w:r>
      <w:r>
        <w:t>i l’energia del sistema. Es important destacar que la presència dels termes T</w:t>
      </w:r>
      <w:r>
        <w:rPr>
          <w:vertAlign w:val="subscript"/>
        </w:rPr>
        <w:t>1</w:t>
      </w:r>
      <w:r>
        <w:t>T</w:t>
      </w:r>
      <w:r>
        <w:rPr>
          <w:vertAlign w:val="subscript"/>
        </w:rPr>
        <w:t xml:space="preserve">2 </w:t>
      </w:r>
      <w:r>
        <w:t>i T</w:t>
      </w:r>
      <w:r>
        <w:rPr>
          <w:vertAlign w:val="subscript"/>
        </w:rPr>
        <w:t>2</w:t>
      </w:r>
      <w:r>
        <w:rPr>
          <w:vertAlign w:val="superscript"/>
        </w:rPr>
        <w:t>2</w:t>
      </w:r>
      <w:r>
        <w:t xml:space="preserve"> en l’expansió de l’exponencial equival a introduir parcialment l’efecte de triples i quadruples excitacions, apart de garantir la consistència de tamany del mètode.</w:t>
      </w:r>
    </w:p>
    <w:p w14:paraId="7AA054D7" w14:textId="77777777" w:rsidR="00C97DDB" w:rsidRDefault="00C97DDB" w:rsidP="00C97DDB">
      <w:pPr>
        <w:spacing w:line="360" w:lineRule="auto"/>
        <w:jc w:val="both"/>
      </w:pPr>
      <w:r>
        <w:t xml:space="preserve">  Si volem introduir totalment l’efecte de les excitacions triples s’haurà de considerar </w:t>
      </w:r>
      <w:r>
        <w:rPr>
          <w:b/>
        </w:rPr>
        <w:t>T</w:t>
      </w:r>
      <w:r>
        <w:t>=</w:t>
      </w:r>
      <w:r>
        <w:rPr>
          <w:b/>
        </w:rPr>
        <w:t>T</w:t>
      </w:r>
      <w:r>
        <w:rPr>
          <w:b/>
          <w:vertAlign w:val="subscript"/>
        </w:rPr>
        <w:t>1</w:t>
      </w:r>
      <w:r>
        <w:t>+</w:t>
      </w:r>
      <w:r>
        <w:rPr>
          <w:b/>
        </w:rPr>
        <w:t>T</w:t>
      </w:r>
      <w:r>
        <w:rPr>
          <w:b/>
          <w:vertAlign w:val="subscript"/>
        </w:rPr>
        <w:t>2</w:t>
      </w:r>
      <w:r>
        <w:t>+</w:t>
      </w:r>
      <w:r>
        <w:rPr>
          <w:b/>
        </w:rPr>
        <w:t>T</w:t>
      </w:r>
      <w:r>
        <w:rPr>
          <w:b/>
          <w:vertAlign w:val="subscript"/>
        </w:rPr>
        <w:t>3</w:t>
      </w:r>
      <w:r>
        <w:rPr>
          <w:vertAlign w:val="subscript"/>
        </w:rPr>
        <w:t xml:space="preserve"> </w:t>
      </w:r>
      <w:r>
        <w:t>(</w:t>
      </w:r>
      <w:r>
        <w:rPr>
          <w:u w:val="single"/>
        </w:rPr>
        <w:t>Mètode CCSDT</w:t>
      </w:r>
      <w:r>
        <w:t xml:space="preserve">). Aquest mètode és massa costós i en la pràctica no s’utilitza. El que es fa és tractar les triples excitacions com una pertorbació de la solució obtinguda amb el mètode CCSD, donant lloc al </w:t>
      </w:r>
      <w:r>
        <w:rPr>
          <w:u w:val="single"/>
        </w:rPr>
        <w:t>Mètode CCSD(T)</w:t>
      </w:r>
      <w:r>
        <w:t xml:space="preserve"> (ref. 36). Aquest, juntament amb el mètode QCISD(T), és considerat el millor mètode monorreferencial. </w:t>
      </w:r>
    </w:p>
    <w:p w14:paraId="73E3B2B7" w14:textId="77777777" w:rsidR="00C97DDB" w:rsidRDefault="00C97DDB" w:rsidP="00C97DDB">
      <w:pPr>
        <w:spacing w:line="360" w:lineRule="auto"/>
        <w:jc w:val="both"/>
        <w:rPr>
          <w:b/>
        </w:rPr>
      </w:pPr>
    </w:p>
    <w:p w14:paraId="014C0501" w14:textId="77777777" w:rsidR="00C97DDB" w:rsidRDefault="00C97DDB" w:rsidP="00C97DDB">
      <w:pPr>
        <w:spacing w:line="360" w:lineRule="auto"/>
        <w:jc w:val="both"/>
      </w:pPr>
      <w:r>
        <w:rPr>
          <w:b/>
        </w:rPr>
        <w:t>1.2.Mètodes Pertorbacionals</w:t>
      </w:r>
    </w:p>
    <w:p w14:paraId="5C68A7D7" w14:textId="77777777" w:rsidR="00C97DDB" w:rsidRDefault="00C97DDB" w:rsidP="00C97DDB">
      <w:pPr>
        <w:spacing w:line="360" w:lineRule="auto"/>
        <w:jc w:val="both"/>
      </w:pPr>
      <w:r>
        <w:t xml:space="preserve">  El segon gran grup de mètodes </w:t>
      </w:r>
      <w:r>
        <w:rPr>
          <w:i/>
        </w:rPr>
        <w:t>ab-initio</w:t>
      </w:r>
      <w:r>
        <w:t xml:space="preserve"> convencionals parteix de la teoria de pertorbacions de Rayleigh-Schrödinger, que aplicada a la química quàntica dóna lloc a l’anomenada “Many-Body Perturbation Theory” (MBPT) (ref. 37-42)</w:t>
      </w:r>
    </w:p>
    <w:p w14:paraId="35FBD0F4" w14:textId="77777777" w:rsidR="00C97DDB" w:rsidRDefault="00C97DDB" w:rsidP="00C97DDB">
      <w:pPr>
        <w:spacing w:line="360" w:lineRule="auto"/>
        <w:jc w:val="both"/>
      </w:pPr>
      <w:r>
        <w:t xml:space="preserve">  En aquests mètodes suposem que el hamiltonià exacte del sistema pot dividir-se en dues parts:</w:t>
      </w:r>
    </w:p>
    <w:p w14:paraId="188BEA86" w14:textId="77777777" w:rsidR="00C97DDB" w:rsidRDefault="00C97DDB" w:rsidP="00C97DDB">
      <w:pPr>
        <w:spacing w:line="360" w:lineRule="auto"/>
        <w:jc w:val="both"/>
      </w:pPr>
    </w:p>
    <w:p w14:paraId="4AB0CDE7" w14:textId="77777777" w:rsidR="00C97DDB" w:rsidRDefault="00C97DDB" w:rsidP="00C97DDB">
      <w:pPr>
        <w:spacing w:line="360" w:lineRule="auto"/>
        <w:jc w:val="both"/>
      </w:pP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rPr>
        <w:t></w:t>
      </w:r>
      <w:r>
        <w:rPr>
          <w:rFonts w:ascii="WP MathB" w:hAnsi="WP MathB"/>
          <w:b/>
        </w:rPr>
        <w:t></w:t>
      </w:r>
      <w:r>
        <w:t>=</w:t>
      </w:r>
      <w:r>
        <w:rPr>
          <w:rFonts w:ascii="WP MathB" w:hAnsi="WP MathB"/>
          <w:b/>
        </w:rPr>
        <w:t></w:t>
      </w:r>
      <w:r>
        <w:rPr>
          <w:b/>
          <w:vertAlign w:val="subscript"/>
        </w:rPr>
        <w:t>0</w:t>
      </w:r>
      <w:r>
        <w:t>+</w:t>
      </w:r>
      <w:r>
        <w:rPr>
          <w:b/>
        </w:rPr>
        <w:t>V</w:t>
      </w:r>
      <w:r>
        <w:t xml:space="preserve">                                                               (15)</w:t>
      </w:r>
    </w:p>
    <w:p w14:paraId="7BD7EBBC" w14:textId="77777777" w:rsidR="00C97DDB" w:rsidRDefault="00C97DDB" w:rsidP="00C97DDB">
      <w:pPr>
        <w:spacing w:line="360" w:lineRule="auto"/>
        <w:jc w:val="both"/>
      </w:pPr>
      <w:r>
        <w:t xml:space="preserve">  On </w:t>
      </w:r>
      <w:r>
        <w:rPr>
          <w:rFonts w:ascii="WP MathB" w:hAnsi="WP MathB"/>
          <w:b/>
        </w:rPr>
        <w:t></w:t>
      </w:r>
      <w:r>
        <w:rPr>
          <w:b/>
          <w:vertAlign w:val="subscript"/>
        </w:rPr>
        <w:t>0</w:t>
      </w:r>
      <w:r>
        <w:t xml:space="preserve"> és un hamiltonià d’ordre 0 del qual es coneixen les funcions pròpies </w:t>
      </w:r>
      <w:r>
        <w:rPr>
          <w:rFonts w:ascii="WP Greek Century" w:hAnsi="WP Greek Century"/>
        </w:rPr>
        <w:t></w:t>
      </w:r>
      <w:r>
        <w:rPr>
          <w:vertAlign w:val="subscript"/>
        </w:rPr>
        <w:t>i</w:t>
      </w:r>
      <w:r>
        <w:rPr>
          <w:vertAlign w:val="superscript"/>
        </w:rPr>
        <w:t xml:space="preserve">0 </w:t>
      </w:r>
      <w:r>
        <w:t xml:space="preserve">i els valors propis </w:t>
      </w:r>
      <w:r>
        <w:rPr>
          <w:rFonts w:ascii="WP Greek Century" w:hAnsi="WP Greek Century"/>
        </w:rPr>
        <w:t></w:t>
      </w:r>
      <w:r>
        <w:rPr>
          <w:vertAlign w:val="subscript"/>
        </w:rPr>
        <w:t>i</w:t>
      </w:r>
      <w:r>
        <w:rPr>
          <w:vertAlign w:val="superscript"/>
        </w:rPr>
        <w:t>0</w:t>
      </w:r>
      <w:r>
        <w:t xml:space="preserve"> i </w:t>
      </w:r>
      <w:r>
        <w:rPr>
          <w:b/>
        </w:rPr>
        <w:t>V</w:t>
      </w:r>
      <w:r>
        <w:t xml:space="preserve"> és una pertorbació. Per a qualsevol estat no degenerat, l’energia i la funció d’ona poden desenvolupar-se en sèrie. Truncant aquesta sèrie tenim les energies a diferent ordre. Per exemple, l’energia corregida fins a segon ordre seria:</w:t>
      </w:r>
    </w:p>
    <w:p w14:paraId="257B7CD1" w14:textId="77777777" w:rsidR="00C97DDB" w:rsidRDefault="00C97DDB" w:rsidP="00C97DDB">
      <w:pPr>
        <w:spacing w:line="360" w:lineRule="auto"/>
        <w:jc w:val="both"/>
      </w:pPr>
    </w:p>
    <w:p w14:paraId="0D701899" w14:textId="77777777" w:rsidR="00C97DDB" w:rsidRDefault="00C97DDB" w:rsidP="00C97DDB">
      <w:pPr>
        <w:spacing w:line="360" w:lineRule="auto"/>
        <w:jc w:val="both"/>
      </w:pPr>
      <w:r>
        <w:t xml:space="preserve">                                                </w:t>
      </w:r>
      <w:r>
        <w:rPr>
          <w:rFonts w:ascii="WP Greek Century" w:hAnsi="WP Greek Century"/>
        </w:rPr>
        <w:t></w:t>
      </w:r>
      <w:r>
        <w:rPr>
          <w:vertAlign w:val="subscript"/>
        </w:rPr>
        <w:t>i</w:t>
      </w:r>
      <w:r>
        <w:t xml:space="preserve">= </w:t>
      </w:r>
      <w:r>
        <w:rPr>
          <w:rFonts w:ascii="WP Greek Century" w:hAnsi="WP Greek Century"/>
        </w:rPr>
        <w:t></w:t>
      </w:r>
      <w:r>
        <w:rPr>
          <w:vertAlign w:val="subscript"/>
        </w:rPr>
        <w:t>i</w:t>
      </w:r>
      <w:r>
        <w:rPr>
          <w:vertAlign w:val="superscript"/>
        </w:rPr>
        <w:t>(0)</w:t>
      </w:r>
      <w:r>
        <w:t>+</w:t>
      </w:r>
      <w:r>
        <w:rPr>
          <w:rFonts w:ascii="WP Greek Century" w:hAnsi="WP Greek Century"/>
        </w:rPr>
        <w:t></w:t>
      </w:r>
      <w:r>
        <w:rPr>
          <w:vertAlign w:val="subscript"/>
        </w:rPr>
        <w:t>i</w:t>
      </w:r>
      <w:r>
        <w:rPr>
          <w:vertAlign w:val="superscript"/>
        </w:rPr>
        <w:t>(1)</w:t>
      </w:r>
      <w:r>
        <w:t>+</w:t>
      </w:r>
      <w:r>
        <w:rPr>
          <w:rFonts w:ascii="WP Greek Century" w:hAnsi="WP Greek Century"/>
        </w:rPr>
        <w:t></w:t>
      </w:r>
      <w:r>
        <w:rPr>
          <w:vertAlign w:val="subscript"/>
        </w:rPr>
        <w:t>i</w:t>
      </w:r>
      <w:r>
        <w:rPr>
          <w:vertAlign w:val="superscript"/>
        </w:rPr>
        <w:t xml:space="preserve">(2)                                                                                         </w:t>
      </w:r>
      <w:r>
        <w:t>(16)</w:t>
      </w:r>
    </w:p>
    <w:p w14:paraId="206C61AD" w14:textId="77777777" w:rsidR="00C97DDB" w:rsidRDefault="00C97DDB" w:rsidP="00C97DDB">
      <w:pPr>
        <w:spacing w:line="360" w:lineRule="auto"/>
        <w:jc w:val="both"/>
      </w:pPr>
    </w:p>
    <w:p w14:paraId="78EBF73F" w14:textId="77777777" w:rsidR="00C97DDB" w:rsidRDefault="00C97DDB" w:rsidP="00C97DDB">
      <w:pPr>
        <w:spacing w:line="360" w:lineRule="auto"/>
        <w:jc w:val="both"/>
      </w:pPr>
      <w:r>
        <w:t>I pot demostrar-se que:</w:t>
      </w:r>
    </w:p>
    <w:p w14:paraId="0F791E15" w14:textId="77777777" w:rsidR="00C97DDB" w:rsidRDefault="00C97DDB" w:rsidP="00C97DDB">
      <w:pPr>
        <w:spacing w:line="360" w:lineRule="auto"/>
        <w:jc w:val="both"/>
      </w:pPr>
    </w:p>
    <w:p w14:paraId="3483B836" w14:textId="77777777" w:rsidR="00C97DDB" w:rsidRDefault="00C97DDB" w:rsidP="00C97DDB">
      <w:pPr>
        <w:spacing w:line="360" w:lineRule="auto"/>
        <w:jc w:val="both"/>
      </w:pPr>
      <w:r>
        <w:t xml:space="preserve">                                                </w:t>
      </w:r>
      <w:r>
        <w:rPr>
          <w:rFonts w:ascii="WP Greek Century" w:hAnsi="WP Greek Century"/>
        </w:rPr>
        <w:t></w:t>
      </w:r>
      <w:r>
        <w:rPr>
          <w:vertAlign w:val="subscript"/>
        </w:rPr>
        <w:t>i</w:t>
      </w:r>
      <w:r>
        <w:rPr>
          <w:vertAlign w:val="superscript"/>
        </w:rPr>
        <w:t>(n)</w:t>
      </w:r>
      <w:r>
        <w:t>=&lt;</w:t>
      </w:r>
      <w:r>
        <w:rPr>
          <w:rFonts w:ascii="WP Greek Century" w:hAnsi="WP Greek Century"/>
        </w:rPr>
        <w:t></w:t>
      </w:r>
      <w:r>
        <w:rPr>
          <w:vertAlign w:val="subscript"/>
        </w:rPr>
        <w:t>i</w:t>
      </w:r>
      <w:r>
        <w:rPr>
          <w:vertAlign w:val="superscript"/>
        </w:rPr>
        <w:t>(0)</w:t>
      </w:r>
      <w:r>
        <w:rPr>
          <w:rFonts w:ascii="WP MathA" w:hAnsi="WP MathA"/>
        </w:rPr>
        <w:t></w:t>
      </w:r>
      <w:r>
        <w:rPr>
          <w:b/>
        </w:rPr>
        <w:t>V</w:t>
      </w:r>
      <w:r>
        <w:rPr>
          <w:rFonts w:ascii="WP MathA" w:hAnsi="WP MathA"/>
        </w:rPr>
        <w:t></w:t>
      </w:r>
      <w:r>
        <w:rPr>
          <w:rFonts w:ascii="WP Greek Century" w:hAnsi="WP Greek Century"/>
        </w:rPr>
        <w:t></w:t>
      </w:r>
      <w:r>
        <w:rPr>
          <w:vertAlign w:val="subscript"/>
        </w:rPr>
        <w:t>i</w:t>
      </w:r>
      <w:r>
        <w:rPr>
          <w:vertAlign w:val="superscript"/>
        </w:rPr>
        <w:t>(n-1)</w:t>
      </w:r>
      <w:r>
        <w:t>&gt;                                                     (17)</w:t>
      </w:r>
    </w:p>
    <w:p w14:paraId="3C3ECC61" w14:textId="77777777" w:rsidR="00C97DDB" w:rsidRDefault="00C97DDB" w:rsidP="00C97DDB">
      <w:pPr>
        <w:spacing w:line="360" w:lineRule="auto"/>
        <w:jc w:val="both"/>
      </w:pPr>
    </w:p>
    <w:p w14:paraId="50337A22" w14:textId="77777777" w:rsidR="00C97DDB" w:rsidRDefault="00C97DDB" w:rsidP="00C97DDB">
      <w:pPr>
        <w:spacing w:line="360" w:lineRule="auto"/>
        <w:jc w:val="both"/>
      </w:pPr>
      <w:r>
        <w:t xml:space="preserve">  Això implica per exemple que, per conéixer la correcció de segon ordre de l’energia necessitem la correcció de primer ordre de la funció.</w:t>
      </w:r>
    </w:p>
    <w:p w14:paraId="61E13C79" w14:textId="77777777" w:rsidR="00C97DDB" w:rsidRDefault="00C97DDB" w:rsidP="00C97DDB">
      <w:pPr>
        <w:spacing w:line="360" w:lineRule="auto"/>
        <w:jc w:val="both"/>
      </w:pPr>
      <w:r>
        <w:t xml:space="preserve">  Normalment el mètode s’aplica amb la definició del hamiltonià d’ordre 0 segons la partició de Møller-Plesset (MP) (ref. 43). En aquesta, com a hamiltonià d’ordre 0 es pren una suma d’operadors monoelectrònics de Fock. D’aquesta forma l’energia amb la correcció de primer ordre correspon a l’energia Hartree-Fock. En la implementació més habitual s’utilitza el mètode amb la correcció fins a segon ordre (MP2). No obstant, la correcció fins a quart ordre és assolible sense excessiucost computacional.</w:t>
      </w:r>
    </w:p>
    <w:p w14:paraId="18D9CACC" w14:textId="77777777" w:rsidR="00C97DDB" w:rsidRDefault="00C97DDB" w:rsidP="00C97DDB">
      <w:pPr>
        <w:spacing w:line="360" w:lineRule="auto"/>
        <w:jc w:val="both"/>
      </w:pPr>
    </w:p>
    <w:p w14:paraId="7645A99B" w14:textId="77777777" w:rsidR="00C97DDB" w:rsidRDefault="00C97DDB" w:rsidP="00C97DDB">
      <w:pPr>
        <w:spacing w:line="360" w:lineRule="auto"/>
        <w:jc w:val="both"/>
      </w:pPr>
      <w:r>
        <w:rPr>
          <w:b/>
        </w:rPr>
        <w:t>2.Mètodes del Funcional de la Densitat</w:t>
      </w:r>
      <w:r>
        <w:t xml:space="preserve"> (ref. 7)</w:t>
      </w:r>
    </w:p>
    <w:p w14:paraId="698893AC" w14:textId="77777777" w:rsidR="00C97DDB" w:rsidRDefault="00C97DDB" w:rsidP="00C97DDB">
      <w:pPr>
        <w:spacing w:line="360" w:lineRule="auto"/>
        <w:jc w:val="both"/>
      </w:pPr>
    </w:p>
    <w:p w14:paraId="37960AC5" w14:textId="77777777" w:rsidR="00C97DDB" w:rsidRDefault="00C97DDB" w:rsidP="00C97DDB">
      <w:pPr>
        <w:spacing w:line="360" w:lineRule="auto"/>
        <w:jc w:val="both"/>
      </w:pPr>
      <w:r>
        <w:t xml:space="preserve">  Aquests mètodes han marcat una petita revolució en el mon de la química teòrica, fins al punt de que en camps com la química organometàl.lica tenen com a mínim la mateixa importància que els mètodes convencionals. Tenen l’avantatge evident de que amb menor temps de càlcul es poden obtenir resultats comparables als dels millors mètodes convencionals sobretot pel que fa a algunes propietats com la descripció de geometries. A canvi, són conceptualment més obscurs.</w:t>
      </w:r>
    </w:p>
    <w:p w14:paraId="122806E1" w14:textId="77777777" w:rsidR="00C97DDB" w:rsidRDefault="00C97DDB" w:rsidP="00C97DDB">
      <w:pPr>
        <w:spacing w:line="360" w:lineRule="auto"/>
        <w:jc w:val="both"/>
      </w:pPr>
      <w:r>
        <w:t xml:space="preserve">  Els mètodes dels funcional del la densitat es basen en el teorema de Hohenberg-Kohn (ref. 44) i l’aproximació de Kohn-Sham (ref. 45).</w:t>
      </w:r>
    </w:p>
    <w:p w14:paraId="249C9B04" w14:textId="77777777" w:rsidR="00C97DDB" w:rsidRDefault="00C97DDB" w:rsidP="00C97DDB">
      <w:pPr>
        <w:spacing w:line="360" w:lineRule="auto"/>
        <w:jc w:val="both"/>
        <w:rPr>
          <w:b/>
        </w:rPr>
      </w:pPr>
    </w:p>
    <w:p w14:paraId="26F3A18D" w14:textId="77777777" w:rsidR="00C97DDB" w:rsidRDefault="00C97DDB" w:rsidP="00C97DDB">
      <w:pPr>
        <w:spacing w:line="360" w:lineRule="auto"/>
        <w:jc w:val="both"/>
      </w:pPr>
      <w:r>
        <w:rPr>
          <w:b/>
        </w:rPr>
        <w:t xml:space="preserve">Teorema de Hohenberg-Kohn </w:t>
      </w:r>
      <w:r>
        <w:rPr>
          <w:b/>
        </w:rPr>
        <w:fldChar w:fldCharType="begin"/>
      </w:r>
      <w:r>
        <w:rPr>
          <w:b/>
        </w:rPr>
        <w:instrText>tc "Teorema de Hohenberg-Kohn " \l 3</w:instrText>
      </w:r>
      <w:r>
        <w:rPr>
          <w:b/>
        </w:rPr>
        <w:fldChar w:fldCharType="end"/>
      </w:r>
    </w:p>
    <w:p w14:paraId="6B89616E" w14:textId="77777777" w:rsidR="00C97DDB" w:rsidRDefault="00C97DDB" w:rsidP="00C97DDB">
      <w:pPr>
        <w:spacing w:line="360" w:lineRule="auto"/>
        <w:jc w:val="both"/>
      </w:pPr>
      <w:r>
        <w:t xml:space="preserve">  Per a un sistema amb N partícules no degenerat que es mou en un potencial local V(r), l’energia de l’estat fonamental, la funció d’ona i altres propietats electròniques queden determinades per la seva densitat electrònica </w:t>
      </w:r>
      <w:r>
        <w:rPr>
          <w:rFonts w:ascii="WP Greek Century" w:hAnsi="WP Greek Century"/>
        </w:rPr>
        <w:t></w:t>
      </w:r>
      <w:r>
        <w:t>(r).</w:t>
      </w:r>
    </w:p>
    <w:p w14:paraId="106BB68B" w14:textId="77777777" w:rsidR="00C97DDB" w:rsidRDefault="00C97DDB" w:rsidP="00C97DDB">
      <w:pPr>
        <w:spacing w:line="360" w:lineRule="auto"/>
        <w:jc w:val="both"/>
      </w:pPr>
    </w:p>
    <w:p w14:paraId="0F46B676" w14:textId="77777777" w:rsidR="00C97DDB" w:rsidRDefault="00C97DDB" w:rsidP="00C97DDB">
      <w:pPr>
        <w:spacing w:line="360" w:lineRule="auto"/>
        <w:jc w:val="both"/>
      </w:pPr>
      <w:r>
        <w:t xml:space="preserve">                                                           </w:t>
      </w:r>
      <w:r>
        <w:rPr>
          <w:rFonts w:ascii="WP Greek Century" w:hAnsi="WP Greek Century"/>
        </w:rPr>
        <w:t></w:t>
      </w:r>
      <w:r>
        <w:t>(r)</w:t>
      </w:r>
      <w:r>
        <w:rPr>
          <w:rFonts w:ascii="WP MathA" w:hAnsi="WP MathA"/>
        </w:rPr>
        <w:t></w:t>
      </w:r>
      <w:r>
        <w:t xml:space="preserve"> V(r)</w:t>
      </w:r>
      <w:r>
        <w:rPr>
          <w:rFonts w:ascii="WP MathA" w:hAnsi="WP MathA"/>
        </w:rPr>
        <w:t></w:t>
      </w:r>
      <w:r>
        <w:t xml:space="preserve"> </w:t>
      </w:r>
      <w:r>
        <w:rPr>
          <w:rFonts w:ascii="WP Greek Century" w:hAnsi="WP Greek Century"/>
        </w:rPr>
        <w:t></w:t>
      </w:r>
      <w:r>
        <w:rPr>
          <w:vertAlign w:val="subscript"/>
        </w:rPr>
        <w:t xml:space="preserve">0                                                                             </w:t>
      </w:r>
      <w:r>
        <w:t>(18)</w:t>
      </w:r>
      <w:r>
        <w:rPr>
          <w:vertAlign w:val="subscript"/>
        </w:rPr>
        <w:t xml:space="preserve">   </w:t>
      </w:r>
    </w:p>
    <w:p w14:paraId="26D276AE" w14:textId="77777777" w:rsidR="00C97DDB" w:rsidRDefault="00C97DDB" w:rsidP="00C97DDB">
      <w:pPr>
        <w:spacing w:line="360" w:lineRule="auto"/>
        <w:jc w:val="both"/>
      </w:pPr>
    </w:p>
    <w:p w14:paraId="731FB252" w14:textId="77777777" w:rsidR="00C97DDB" w:rsidRDefault="00C97DDB" w:rsidP="00C97DDB">
      <w:pPr>
        <w:spacing w:line="360" w:lineRule="auto"/>
        <w:jc w:val="both"/>
      </w:pPr>
      <w:r>
        <w:t xml:space="preserve">  Si considerem un sistema N electrònic que es mou en el camp de potencial creat pels nuclis fixos (potencial extern), podem escriure l’energia com un funcional de la densitat segons:</w:t>
      </w:r>
    </w:p>
    <w:p w14:paraId="2208EE13" w14:textId="77777777" w:rsidR="00C97DDB" w:rsidRDefault="00C97DDB" w:rsidP="00C97DDB">
      <w:pPr>
        <w:spacing w:line="360" w:lineRule="auto"/>
        <w:jc w:val="both"/>
      </w:pPr>
    </w:p>
    <w:p w14:paraId="4BA21329" w14:textId="77777777" w:rsidR="00C97DDB" w:rsidRDefault="00C97DDB" w:rsidP="00C97DDB">
      <w:pPr>
        <w:spacing w:line="360" w:lineRule="auto"/>
        <w:jc w:val="both"/>
      </w:pPr>
      <w:r>
        <w:t xml:space="preserve">                                                       E(</w:t>
      </w:r>
      <w:r>
        <w:rPr>
          <w:rFonts w:ascii="WP Greek Century" w:hAnsi="WP Greek Century"/>
        </w:rPr>
        <w:t></w:t>
      </w:r>
      <w:r>
        <w:t>)=T(</w:t>
      </w:r>
      <w:r>
        <w:rPr>
          <w:rFonts w:ascii="WP Greek Century" w:hAnsi="WP Greek Century"/>
        </w:rPr>
        <w:t></w:t>
      </w:r>
      <w:r>
        <w:t>)+V</w:t>
      </w:r>
      <w:r>
        <w:rPr>
          <w:vertAlign w:val="subscript"/>
        </w:rPr>
        <w:t>ee</w:t>
      </w:r>
      <w:r>
        <w:t>(</w:t>
      </w:r>
      <w:r>
        <w:rPr>
          <w:rFonts w:ascii="WP Greek Century" w:hAnsi="WP Greek Century"/>
        </w:rPr>
        <w:t></w:t>
      </w:r>
      <w:r>
        <w:t>)+E</w:t>
      </w:r>
      <w:r>
        <w:rPr>
          <w:vertAlign w:val="subscript"/>
        </w:rPr>
        <w:t>ext</w:t>
      </w:r>
      <w:r>
        <w:t>(</w:t>
      </w:r>
      <w:r>
        <w:rPr>
          <w:rFonts w:ascii="WP Greek Century" w:hAnsi="WP Greek Century"/>
        </w:rPr>
        <w:t></w:t>
      </w:r>
      <w:r>
        <w:t xml:space="preserve">)                                      (19) </w:t>
      </w:r>
    </w:p>
    <w:p w14:paraId="23C5F7F1" w14:textId="77777777" w:rsidR="00C97DDB" w:rsidRDefault="00C97DDB" w:rsidP="00C97DDB">
      <w:pPr>
        <w:spacing w:line="360" w:lineRule="auto"/>
        <w:jc w:val="both"/>
      </w:pPr>
    </w:p>
    <w:p w14:paraId="7CC5AF8A" w14:textId="77777777" w:rsidR="00C97DDB" w:rsidRDefault="00C97DDB" w:rsidP="00C97DDB">
      <w:pPr>
        <w:spacing w:line="360" w:lineRule="auto"/>
        <w:jc w:val="both"/>
      </w:pPr>
      <w:r>
        <w:t xml:space="preserve">  T(</w:t>
      </w:r>
      <w:r>
        <w:rPr>
          <w:rFonts w:ascii="WP Greek Century" w:hAnsi="WP Greek Century"/>
        </w:rPr>
        <w:t></w:t>
      </w:r>
      <w:r>
        <w:t>) i V</w:t>
      </w:r>
      <w:r>
        <w:rPr>
          <w:vertAlign w:val="subscript"/>
        </w:rPr>
        <w:t>ee</w:t>
      </w:r>
      <w:r>
        <w:t>(</w:t>
      </w:r>
      <w:r>
        <w:rPr>
          <w:rFonts w:ascii="WP Greek Century" w:hAnsi="WP Greek Century"/>
        </w:rPr>
        <w:t></w:t>
      </w:r>
      <w:r>
        <w:t>) no depenen explicitament del potencial extern i per això s’anomenen funcionals de la densitat universals.</w:t>
      </w:r>
    </w:p>
    <w:p w14:paraId="46EC3CEA" w14:textId="77777777" w:rsidR="00C97DDB" w:rsidRDefault="00C97DDB" w:rsidP="00C97DDB">
      <w:pPr>
        <w:spacing w:line="360" w:lineRule="auto"/>
        <w:jc w:val="both"/>
      </w:pPr>
      <w:r>
        <w:t xml:space="preserve">  El problema en aquests mètodes serà trobar la forma exacta d’aquest funcional.</w:t>
      </w:r>
    </w:p>
    <w:p w14:paraId="6FE9B98B" w14:textId="77777777" w:rsidR="00C97DDB" w:rsidRDefault="00C97DDB" w:rsidP="00C97DDB">
      <w:pPr>
        <w:spacing w:line="360" w:lineRule="auto"/>
        <w:jc w:val="both"/>
        <w:rPr>
          <w:b/>
        </w:rPr>
      </w:pPr>
    </w:p>
    <w:p w14:paraId="747FEFD8" w14:textId="77777777" w:rsidR="00C97DDB" w:rsidRDefault="00C97DDB" w:rsidP="00C97DDB">
      <w:pPr>
        <w:spacing w:line="360" w:lineRule="auto"/>
        <w:jc w:val="both"/>
      </w:pPr>
      <w:r>
        <w:rPr>
          <w:b/>
        </w:rPr>
        <w:t xml:space="preserve">Aproximació  de Kohn-Sham </w:t>
      </w:r>
      <w:r>
        <w:rPr>
          <w:b/>
        </w:rPr>
        <w:fldChar w:fldCharType="begin"/>
      </w:r>
      <w:r>
        <w:rPr>
          <w:b/>
        </w:rPr>
        <w:instrText>tc "Aproximació  de Kohn-Sham " \l 3</w:instrText>
      </w:r>
      <w:r>
        <w:rPr>
          <w:b/>
        </w:rPr>
        <w:fldChar w:fldCharType="end"/>
      </w:r>
    </w:p>
    <w:p w14:paraId="6B213677" w14:textId="77777777" w:rsidR="00C97DDB" w:rsidRDefault="00C97DDB" w:rsidP="00C97DDB">
      <w:pPr>
        <w:spacing w:line="360" w:lineRule="auto"/>
        <w:jc w:val="both"/>
      </w:pPr>
      <w:r>
        <w:t xml:space="preserve">  “La funció d’ona d’un sistema de N partícules independents (Determinant de Slater) en un potencial V</w:t>
      </w:r>
      <w:r>
        <w:rPr>
          <w:vertAlign w:val="subscript"/>
        </w:rPr>
        <w:t>s</w:t>
      </w:r>
      <w:r>
        <w:t>(r) té associada la mateixa densitat electrònica que la del sistema real interaccionant amb un potencial V(r)”.</w:t>
      </w:r>
    </w:p>
    <w:p w14:paraId="74335CF4" w14:textId="77777777" w:rsidR="00C97DDB" w:rsidRDefault="00C97DDB" w:rsidP="00C97DDB">
      <w:pPr>
        <w:spacing w:line="360" w:lineRule="auto"/>
        <w:jc w:val="both"/>
      </w:pPr>
    </w:p>
    <w:p w14:paraId="7181E1DE" w14:textId="77777777" w:rsidR="00C97DDB" w:rsidRDefault="00C97DDB" w:rsidP="00C97DDB">
      <w:pPr>
        <w:spacing w:line="360" w:lineRule="auto"/>
        <w:jc w:val="both"/>
      </w:pPr>
      <w:r>
        <w:t xml:space="preserve">                                    </w:t>
      </w:r>
      <w:r>
        <w:rPr>
          <w:rFonts w:ascii="WP MathB" w:hAnsi="WP MathB"/>
          <w:b/>
        </w:rPr>
        <w:t></w:t>
      </w:r>
      <w:r>
        <w:rPr>
          <w:b/>
          <w:vertAlign w:val="subscript"/>
        </w:rPr>
        <w:t>S</w:t>
      </w:r>
      <w:r>
        <w:t>=</w:t>
      </w:r>
      <w:r>
        <w:rPr>
          <w:rFonts w:ascii="WP MathA" w:hAnsi="WP MathA"/>
        </w:rPr>
        <w:t></w:t>
      </w:r>
      <w:r>
        <w:rPr>
          <w:b/>
        </w:rPr>
        <w:t>h</w:t>
      </w:r>
      <w:r>
        <w:rPr>
          <w:b/>
          <w:vertAlign w:val="subscript"/>
        </w:rPr>
        <w:t>s</w:t>
      </w:r>
      <w:r>
        <w:t>(i)=</w:t>
      </w:r>
      <w:r>
        <w:rPr>
          <w:rFonts w:ascii="WP MathA" w:hAnsi="WP MathA"/>
        </w:rPr>
        <w:t></w:t>
      </w:r>
      <w:r>
        <w:t>[-1/2</w:t>
      </w:r>
      <w:r>
        <w:rPr>
          <w:rFonts w:ascii="WP MathA" w:hAnsi="WP MathA"/>
        </w:rPr>
        <w:t></w:t>
      </w:r>
      <w:r>
        <w:rPr>
          <w:vertAlign w:val="superscript"/>
        </w:rPr>
        <w:t>2</w:t>
      </w:r>
      <w:r>
        <w:t>(i)+V</w:t>
      </w:r>
      <w:r>
        <w:rPr>
          <w:vertAlign w:val="subscript"/>
        </w:rPr>
        <w:t>s</w:t>
      </w:r>
      <w:r>
        <w:t>(r</w:t>
      </w:r>
      <w:r>
        <w:rPr>
          <w:vertAlign w:val="subscript"/>
        </w:rPr>
        <w:t>i</w:t>
      </w:r>
      <w:r>
        <w:t xml:space="preserve">)]                                                 (20)    </w:t>
      </w:r>
    </w:p>
    <w:p w14:paraId="1EC2EAC6" w14:textId="77777777" w:rsidR="00C97DDB" w:rsidRDefault="00C97DDB" w:rsidP="00C97DDB">
      <w:pPr>
        <w:spacing w:line="360" w:lineRule="auto"/>
        <w:jc w:val="both"/>
      </w:pPr>
      <w:r>
        <w:t xml:space="preserve">                                     </w:t>
      </w:r>
      <w:r>
        <w:rPr>
          <w:b/>
        </w:rPr>
        <w:t>h</w:t>
      </w:r>
      <w:r>
        <w:rPr>
          <w:b/>
          <w:vertAlign w:val="subscript"/>
        </w:rPr>
        <w:t>s</w:t>
      </w:r>
      <w:r>
        <w:t>(1)</w:t>
      </w:r>
      <w:r>
        <w:rPr>
          <w:rFonts w:ascii="WP Greek Century" w:hAnsi="WP Greek Century"/>
        </w:rPr>
        <w:t></w:t>
      </w:r>
      <w:r>
        <w:rPr>
          <w:vertAlign w:val="subscript"/>
        </w:rPr>
        <w:t>i</w:t>
      </w:r>
      <w:r>
        <w:t>(1)=</w:t>
      </w:r>
      <w:r>
        <w:rPr>
          <w:rFonts w:ascii="WP Greek Century" w:hAnsi="WP Greek Century"/>
        </w:rPr>
        <w:t></w:t>
      </w:r>
      <w:r>
        <w:rPr>
          <w:vertAlign w:val="subscript"/>
        </w:rPr>
        <w:t>i</w:t>
      </w:r>
      <w:r>
        <w:t xml:space="preserve"> </w:t>
      </w:r>
      <w:r>
        <w:rPr>
          <w:rFonts w:ascii="WP Greek Century" w:hAnsi="WP Greek Century"/>
        </w:rPr>
        <w:t></w:t>
      </w:r>
      <w:r>
        <w:rPr>
          <w:vertAlign w:val="subscript"/>
        </w:rPr>
        <w:t>i</w:t>
      </w:r>
      <w:r>
        <w:t>(1)                                                                    (21)</w:t>
      </w:r>
    </w:p>
    <w:p w14:paraId="36B581C6" w14:textId="77777777" w:rsidR="00C97DDB" w:rsidRDefault="00C97DDB" w:rsidP="00C97DDB">
      <w:pPr>
        <w:spacing w:line="360" w:lineRule="auto"/>
        <w:jc w:val="both"/>
      </w:pPr>
      <w:r>
        <w:t xml:space="preserve">                                    </w:t>
      </w:r>
      <w:r>
        <w:rPr>
          <w:rFonts w:ascii="WP Greek Century" w:hAnsi="WP Greek Century"/>
        </w:rPr>
        <w:t></w:t>
      </w:r>
      <w:r>
        <w:rPr>
          <w:vertAlign w:val="subscript"/>
        </w:rPr>
        <w:t>s</w:t>
      </w:r>
      <w:r>
        <w:t>=</w:t>
      </w:r>
      <w:r>
        <w:rPr>
          <w:rFonts w:ascii="WP MathA" w:hAnsi="WP MathA"/>
        </w:rPr>
        <w:t></w:t>
      </w:r>
      <w:r>
        <w:rPr>
          <w:rFonts w:ascii="WP Greek Century" w:hAnsi="WP Greek Century"/>
        </w:rPr>
        <w:t></w:t>
      </w:r>
      <w:r>
        <w:rPr>
          <w:vertAlign w:val="subscript"/>
        </w:rPr>
        <w:t>1</w:t>
      </w:r>
      <w:r>
        <w:t>(1)</w:t>
      </w:r>
      <w:r>
        <w:rPr>
          <w:rFonts w:ascii="WP Greek Century" w:hAnsi="WP Greek Century"/>
        </w:rPr>
        <w:t></w:t>
      </w:r>
      <w:r>
        <w:rPr>
          <w:vertAlign w:val="subscript"/>
        </w:rPr>
        <w:t>2</w:t>
      </w:r>
      <w:r>
        <w:t>(2)...</w:t>
      </w:r>
      <w:r>
        <w:rPr>
          <w:rFonts w:ascii="WP Greek Century" w:hAnsi="WP Greek Century"/>
        </w:rPr>
        <w:t></w:t>
      </w:r>
      <w:r>
        <w:rPr>
          <w:vertAlign w:val="subscript"/>
        </w:rPr>
        <w:t>N</w:t>
      </w:r>
      <w:r>
        <w:t>(N)</w:t>
      </w:r>
      <w:r>
        <w:rPr>
          <w:rFonts w:ascii="WP MathA" w:hAnsi="WP MathA"/>
        </w:rPr>
        <w:t></w:t>
      </w:r>
      <w:r>
        <w:t xml:space="preserve">                                                           (22)</w:t>
      </w:r>
    </w:p>
    <w:p w14:paraId="6C406C95" w14:textId="77777777" w:rsidR="00C97DDB" w:rsidRDefault="00C97DDB" w:rsidP="00C97DDB">
      <w:pPr>
        <w:spacing w:line="360" w:lineRule="auto"/>
        <w:jc w:val="both"/>
      </w:pPr>
      <w:r>
        <w:t xml:space="preserve">                                    </w:t>
      </w:r>
      <w:r>
        <w:rPr>
          <w:rFonts w:ascii="WP Greek Century" w:hAnsi="WP Greek Century"/>
        </w:rPr>
        <w:t></w:t>
      </w:r>
      <w:r>
        <w:t>(r)=</w:t>
      </w:r>
      <w:r>
        <w:rPr>
          <w:rFonts w:ascii="WP MathA" w:hAnsi="WP MathA"/>
        </w:rPr>
        <w:t></w:t>
      </w:r>
      <w:r>
        <w:rPr>
          <w:rFonts w:ascii="WP MathA" w:hAnsi="WP MathA"/>
        </w:rPr>
        <w:t></w:t>
      </w:r>
      <w:r>
        <w:rPr>
          <w:rFonts w:ascii="WP Greek Century" w:hAnsi="WP Greek Century"/>
        </w:rPr>
        <w:t></w:t>
      </w:r>
      <w:r>
        <w:rPr>
          <w:vertAlign w:val="subscript"/>
        </w:rPr>
        <w:t>i</w:t>
      </w:r>
      <w:r>
        <w:t>(r)</w:t>
      </w:r>
      <w:r>
        <w:rPr>
          <w:rFonts w:ascii="WP MathA" w:hAnsi="WP MathA"/>
        </w:rPr>
        <w:t></w:t>
      </w:r>
      <w:r>
        <w:rPr>
          <w:vertAlign w:val="superscript"/>
        </w:rPr>
        <w:t>2</w:t>
      </w:r>
      <w:r>
        <w:t>=</w:t>
      </w:r>
      <w:r>
        <w:rPr>
          <w:rFonts w:ascii="WP Greek Century" w:hAnsi="WP Greek Century"/>
        </w:rPr>
        <w:t></w:t>
      </w:r>
      <w:r>
        <w:rPr>
          <w:vertAlign w:val="superscript"/>
        </w:rPr>
        <w:t>exacta</w:t>
      </w:r>
      <w:r>
        <w:t>(r)                                                            (23)</w:t>
      </w:r>
    </w:p>
    <w:p w14:paraId="7E92804B" w14:textId="77777777" w:rsidR="00C97DDB" w:rsidRDefault="00C97DDB" w:rsidP="00C97DDB">
      <w:pPr>
        <w:spacing w:line="360" w:lineRule="auto"/>
        <w:jc w:val="both"/>
      </w:pPr>
    </w:p>
    <w:p w14:paraId="5550BA4D" w14:textId="77777777" w:rsidR="00C97DDB" w:rsidRDefault="00C97DDB" w:rsidP="00C97DDB">
      <w:pPr>
        <w:spacing w:line="360" w:lineRule="auto"/>
        <w:jc w:val="both"/>
      </w:pPr>
      <w:r>
        <w:t xml:space="preserve">  D’aquí sorgeixen algunes conseqüències importants:</w:t>
      </w:r>
    </w:p>
    <w:p w14:paraId="1507FBF5"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V</w:t>
      </w:r>
      <w:r>
        <w:rPr>
          <w:rFonts w:ascii="Times New Roman" w:hAnsi="Times New Roman"/>
          <w:vertAlign w:val="subscript"/>
        </w:rPr>
        <w:t>s</w:t>
      </w:r>
      <w:r>
        <w:rPr>
          <w:rFonts w:ascii="Times New Roman" w:hAnsi="Times New Roman"/>
        </w:rPr>
        <w:t>(r</w:t>
      </w:r>
      <w:r>
        <w:rPr>
          <w:rFonts w:ascii="Times New Roman" w:hAnsi="Times New Roman"/>
          <w:vertAlign w:val="subscript"/>
        </w:rPr>
        <w:t>i</w:t>
      </w:r>
      <w:r>
        <w:rPr>
          <w:rFonts w:ascii="Times New Roman" w:hAnsi="Times New Roman"/>
        </w:rPr>
        <w:t>) és tal que la densitat del sistema de partícules independents és igual a la densitat del sistema real.</w:t>
      </w:r>
    </w:p>
    <w:p w14:paraId="6E59B3A1"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El sistema pot ser descrit per una funció monodeterminantal.</w:t>
      </w:r>
    </w:p>
    <w:p w14:paraId="024D083A"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Els orbitals de Kohn-Sham i V</w:t>
      </w:r>
      <w:r>
        <w:rPr>
          <w:rFonts w:ascii="Times New Roman" w:hAnsi="Times New Roman"/>
          <w:vertAlign w:val="subscript"/>
        </w:rPr>
        <w:t>s</w:t>
      </w:r>
      <w:r>
        <w:rPr>
          <w:rFonts w:ascii="Times New Roman" w:hAnsi="Times New Roman"/>
        </w:rPr>
        <w:t>(r) estan relacionats amb el sistema real correlacionat: els efectes de la correlació estan inclosos en el potencial monoelectrònic.</w:t>
      </w:r>
    </w:p>
    <w:p w14:paraId="6041395D" w14:textId="77777777" w:rsidR="00C97DDB" w:rsidRDefault="00C97DDB" w:rsidP="00C97DDB">
      <w:pPr>
        <w:spacing w:line="360" w:lineRule="auto"/>
        <w:jc w:val="both"/>
      </w:pPr>
    </w:p>
    <w:p w14:paraId="414289A4" w14:textId="77777777" w:rsidR="00C97DDB" w:rsidRDefault="00C97DDB" w:rsidP="00C97DDB">
      <w:pPr>
        <w:spacing w:line="360" w:lineRule="auto"/>
        <w:jc w:val="both"/>
      </w:pPr>
      <w:r>
        <w:t xml:space="preserve">                                </w:t>
      </w:r>
      <w:r>
        <w:rPr>
          <w:b/>
        </w:rPr>
        <w:t>h</w:t>
      </w:r>
      <w:r>
        <w:rPr>
          <w:b/>
          <w:vertAlign w:val="subscript"/>
        </w:rPr>
        <w:t>s</w:t>
      </w:r>
      <w:r>
        <w:t>=-1/2</w:t>
      </w:r>
      <w:r>
        <w:rPr>
          <w:rFonts w:ascii="WP MathA" w:hAnsi="WP MathA"/>
        </w:rPr>
        <w:t></w:t>
      </w:r>
      <w:r>
        <w:rPr>
          <w:vertAlign w:val="superscript"/>
        </w:rPr>
        <w:t>2</w:t>
      </w:r>
      <w:r>
        <w:t>-</w:t>
      </w:r>
      <w:r>
        <w:rPr>
          <w:rFonts w:ascii="WP MathA" w:hAnsi="WP MathA"/>
        </w:rPr>
        <w:t></w:t>
      </w:r>
      <w:r>
        <w:t xml:space="preserve"> Z</w:t>
      </w:r>
      <w:r>
        <w:rPr>
          <w:rFonts w:ascii="WP Greek Century" w:hAnsi="WP Greek Century"/>
          <w:vertAlign w:val="subscript"/>
        </w:rPr>
        <w:t></w:t>
      </w:r>
      <w:r>
        <w:t>/r</w:t>
      </w:r>
      <w:r>
        <w:rPr>
          <w:vertAlign w:val="subscript"/>
        </w:rPr>
        <w:t>1</w:t>
      </w:r>
      <w:r>
        <w:rPr>
          <w:rFonts w:ascii="WP Greek Century" w:hAnsi="WP Greek Century"/>
          <w:vertAlign w:val="subscript"/>
        </w:rPr>
        <w:t></w:t>
      </w:r>
      <w:r>
        <w:t>+</w:t>
      </w:r>
      <w:r>
        <w:rPr>
          <w:rFonts w:ascii="WP MathA" w:hAnsi="WP MathA"/>
        </w:rPr>
        <w:t></w:t>
      </w:r>
      <w:r>
        <w:t>J</w:t>
      </w:r>
      <w:r>
        <w:rPr>
          <w:vertAlign w:val="subscript"/>
        </w:rPr>
        <w:t>j</w:t>
      </w:r>
      <w:r>
        <w:t>(1)+V</w:t>
      </w:r>
      <w:r>
        <w:rPr>
          <w:vertAlign w:val="subscript"/>
        </w:rPr>
        <w:t xml:space="preserve">xc                                                                              </w:t>
      </w:r>
      <w:r>
        <w:t>(24)</w:t>
      </w:r>
    </w:p>
    <w:p w14:paraId="30A735CA" w14:textId="77777777" w:rsidR="00C97DDB" w:rsidRDefault="00C97DDB" w:rsidP="00C97DDB">
      <w:pPr>
        <w:spacing w:line="360" w:lineRule="auto"/>
        <w:jc w:val="both"/>
      </w:pPr>
    </w:p>
    <w:p w14:paraId="19C75EBA"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L’operador h</w:t>
      </w:r>
      <w:r>
        <w:rPr>
          <w:rFonts w:ascii="Times New Roman" w:hAnsi="Times New Roman"/>
          <w:vertAlign w:val="subscript"/>
        </w:rPr>
        <w:t>s</w:t>
      </w:r>
      <w:r>
        <w:rPr>
          <w:rFonts w:ascii="Times New Roman" w:hAnsi="Times New Roman"/>
        </w:rPr>
        <w:t xml:space="preserve"> difereix de l’operador de Fock en què el bescanvi ha estat substituit pel potencial V</w:t>
      </w:r>
      <w:r>
        <w:rPr>
          <w:rFonts w:ascii="Times New Roman" w:hAnsi="Times New Roman"/>
          <w:vertAlign w:val="subscript"/>
        </w:rPr>
        <w:t>xc</w:t>
      </w:r>
      <w:r>
        <w:rPr>
          <w:rFonts w:ascii="Times New Roman" w:hAnsi="Times New Roman"/>
        </w:rPr>
        <w:t>(r)=</w:t>
      </w:r>
      <w:r>
        <w:rPr>
          <w:rFonts w:ascii="WP Greek Century" w:hAnsi="WP Greek Century"/>
        </w:rPr>
        <w:t></w:t>
      </w:r>
      <w:r>
        <w:rPr>
          <w:rFonts w:ascii="Times New Roman" w:hAnsi="Times New Roman"/>
        </w:rPr>
        <w:t>E</w:t>
      </w:r>
      <w:r>
        <w:rPr>
          <w:rFonts w:ascii="Times New Roman" w:hAnsi="Times New Roman"/>
          <w:vertAlign w:val="subscript"/>
        </w:rPr>
        <w:t>xc</w:t>
      </w:r>
      <w:r>
        <w:rPr>
          <w:rFonts w:ascii="Times New Roman" w:hAnsi="Times New Roman"/>
        </w:rPr>
        <w:t>(</w:t>
      </w:r>
      <w:r>
        <w:rPr>
          <w:rFonts w:ascii="WP Greek Century" w:hAnsi="WP Greek Century"/>
        </w:rPr>
        <w:t></w:t>
      </w:r>
      <w:r>
        <w:rPr>
          <w:rFonts w:ascii="Times New Roman" w:hAnsi="Times New Roman"/>
        </w:rPr>
        <w:t>)/</w:t>
      </w:r>
      <w:r>
        <w:rPr>
          <w:rFonts w:ascii="WP Greek Century" w:hAnsi="WP Greek Century"/>
        </w:rPr>
        <w:t></w:t>
      </w:r>
      <w:r>
        <w:rPr>
          <w:rFonts w:ascii="WP Greek Century" w:hAnsi="WP Greek Century"/>
        </w:rPr>
        <w:t></w:t>
      </w:r>
      <w:r>
        <w:rPr>
          <w:rFonts w:ascii="Times New Roman" w:hAnsi="Times New Roman"/>
        </w:rPr>
        <w:t>(r), on E</w:t>
      </w:r>
      <w:r>
        <w:rPr>
          <w:rFonts w:ascii="Times New Roman" w:hAnsi="Times New Roman"/>
          <w:vertAlign w:val="subscript"/>
        </w:rPr>
        <w:t xml:space="preserve">xc </w:t>
      </w:r>
      <w:r>
        <w:rPr>
          <w:rFonts w:ascii="Times New Roman" w:hAnsi="Times New Roman"/>
        </w:rPr>
        <w:t xml:space="preserve">és un funcional de </w:t>
      </w:r>
      <w:r>
        <w:rPr>
          <w:rFonts w:ascii="WP Greek Century" w:hAnsi="WP Greek Century"/>
        </w:rPr>
        <w:t></w:t>
      </w:r>
      <w:r>
        <w:rPr>
          <w:rFonts w:ascii="Times New Roman" w:hAnsi="Times New Roman"/>
        </w:rPr>
        <w:t xml:space="preserve"> que indica els efectes del bescanvi i la correlació electrònica.</w:t>
      </w:r>
    </w:p>
    <w:p w14:paraId="1089BEF8" w14:textId="77777777" w:rsidR="00C97DDB" w:rsidRDefault="00C97DDB" w:rsidP="00C97DDB">
      <w:pPr>
        <w:spacing w:line="360" w:lineRule="auto"/>
        <w:jc w:val="both"/>
      </w:pPr>
      <w:r>
        <w:t xml:space="preserve">  En definitiva, doncs, es minimitza l’energia com a funcional de la densitat. Això condueix a les equacions de Kohn-Sham, formalment idèntiques a les de Hartree-Fock:</w:t>
      </w:r>
    </w:p>
    <w:p w14:paraId="0F6FE8D1" w14:textId="77777777" w:rsidR="00C97DDB" w:rsidRDefault="00C97DDB" w:rsidP="00C97DDB">
      <w:pPr>
        <w:spacing w:line="360" w:lineRule="auto"/>
        <w:jc w:val="both"/>
      </w:pPr>
    </w:p>
    <w:p w14:paraId="534360A8" w14:textId="77777777" w:rsidR="00C97DDB" w:rsidRDefault="00C97DDB" w:rsidP="00C97DDB">
      <w:pPr>
        <w:spacing w:line="360" w:lineRule="auto"/>
        <w:jc w:val="both"/>
      </w:pPr>
      <w:r>
        <w:t xml:space="preserve">                                                </w:t>
      </w:r>
      <w:r>
        <w:rPr>
          <w:b/>
        </w:rPr>
        <w:t>h</w:t>
      </w:r>
      <w:r>
        <w:rPr>
          <w:b/>
          <w:vertAlign w:val="subscript"/>
        </w:rPr>
        <w:t>s</w:t>
      </w:r>
      <w:r>
        <w:rPr>
          <w:rFonts w:ascii="WP Greek Century" w:hAnsi="WP Greek Century"/>
        </w:rPr>
        <w:t></w:t>
      </w:r>
      <w:r>
        <w:rPr>
          <w:vertAlign w:val="subscript"/>
        </w:rPr>
        <w:t>i</w:t>
      </w:r>
      <w:r>
        <w:t>=</w:t>
      </w:r>
      <w:r>
        <w:rPr>
          <w:rFonts w:ascii="WP Greek Century" w:hAnsi="WP Greek Century"/>
        </w:rPr>
        <w:t></w:t>
      </w:r>
      <w:r>
        <w:rPr>
          <w:vertAlign w:val="subscript"/>
        </w:rPr>
        <w:t>i</w:t>
      </w:r>
      <w:r>
        <w:rPr>
          <w:rFonts w:ascii="WP Greek Century" w:hAnsi="WP Greek Century"/>
        </w:rPr>
        <w:t></w:t>
      </w:r>
      <w:r>
        <w:rPr>
          <w:vertAlign w:val="subscript"/>
        </w:rPr>
        <w:t>i</w:t>
      </w:r>
      <w:r>
        <w:t xml:space="preserve">                                                                        (25)</w:t>
      </w:r>
    </w:p>
    <w:p w14:paraId="5ADFF8DA" w14:textId="77777777" w:rsidR="00C97DDB" w:rsidRDefault="00C97DDB" w:rsidP="00C97DDB">
      <w:pPr>
        <w:spacing w:line="360" w:lineRule="auto"/>
        <w:jc w:val="both"/>
      </w:pPr>
    </w:p>
    <w:p w14:paraId="5D5AABA5" w14:textId="77777777" w:rsidR="00C97DDB" w:rsidRDefault="00C97DDB" w:rsidP="00C97DDB">
      <w:pPr>
        <w:spacing w:line="360" w:lineRule="auto"/>
        <w:jc w:val="both"/>
      </w:pPr>
      <w:r>
        <w:t xml:space="preserve">  La resolució iterativa d’aquestes equacions condueix a trobar els orbitals de Kohn-Sham i l’energia del sistema. En la pràctica, com en el mètode de Hartree-Fock, els orbitals de Kohn-Sham s’expressen com a combinació lineal de funcions de base atòmiques.</w:t>
      </w:r>
    </w:p>
    <w:p w14:paraId="7A77BAB8" w14:textId="77777777" w:rsidR="00C97DDB" w:rsidRDefault="00C97DDB" w:rsidP="00C97DDB">
      <w:pPr>
        <w:spacing w:line="360" w:lineRule="auto"/>
        <w:jc w:val="both"/>
      </w:pPr>
      <w:r>
        <w:t xml:space="preserve">  La resolució d’aquestes equacions, però, requereix tenir una expressió pel funcional de bescanvi i correlació. Malauradament, es desconeix el funcional correcte per molècules, i s’ha de treballar amb aproximacions.</w:t>
      </w:r>
    </w:p>
    <w:p w14:paraId="5E43269E" w14:textId="77777777" w:rsidR="00C97DDB" w:rsidRDefault="00C97DDB" w:rsidP="00C97DDB">
      <w:pPr>
        <w:spacing w:line="360" w:lineRule="auto"/>
        <w:jc w:val="both"/>
        <w:rPr>
          <w:b/>
        </w:rPr>
      </w:pPr>
    </w:p>
    <w:p w14:paraId="512D6C51" w14:textId="77777777" w:rsidR="00C97DDB" w:rsidRDefault="00C97DDB" w:rsidP="00C97DDB">
      <w:pPr>
        <w:spacing w:line="360" w:lineRule="auto"/>
        <w:jc w:val="both"/>
      </w:pPr>
      <w:r>
        <w:rPr>
          <w:b/>
        </w:rPr>
        <w:t xml:space="preserve">2.1.Aproximació de la Densitat Local (LDA) </w:t>
      </w:r>
      <w:r>
        <w:rPr>
          <w:b/>
        </w:rPr>
        <w:fldChar w:fldCharType="begin"/>
      </w:r>
      <w:r>
        <w:rPr>
          <w:b/>
        </w:rPr>
        <w:instrText>tc "2.1.Aproximació de la Densitat Local (LDA) " \l 3</w:instrText>
      </w:r>
      <w:r>
        <w:rPr>
          <w:b/>
        </w:rPr>
        <w:fldChar w:fldCharType="end"/>
      </w:r>
    </w:p>
    <w:p w14:paraId="56A12F00" w14:textId="77777777" w:rsidR="00C97DDB" w:rsidRDefault="00C97DDB" w:rsidP="00C97DDB">
      <w:pPr>
        <w:spacing w:line="360" w:lineRule="auto"/>
        <w:jc w:val="both"/>
      </w:pPr>
      <w:r>
        <w:t xml:space="preserve">  En aquest cas es considera que E</w:t>
      </w:r>
      <w:r>
        <w:rPr>
          <w:vertAlign w:val="subscript"/>
        </w:rPr>
        <w:t>xc</w:t>
      </w:r>
      <w:r>
        <w:t xml:space="preserve"> només és funció de la densitat. Aquesta aproximació implica suposar que la densitat varia poc amb la posició:</w:t>
      </w:r>
    </w:p>
    <w:p w14:paraId="0094E919" w14:textId="77777777" w:rsidR="00C97DDB" w:rsidRDefault="00C97DDB" w:rsidP="00C97DDB">
      <w:pPr>
        <w:spacing w:line="360" w:lineRule="auto"/>
        <w:jc w:val="both"/>
      </w:pPr>
    </w:p>
    <w:p w14:paraId="6BBF0C3E" w14:textId="77777777" w:rsidR="00C97DDB" w:rsidRDefault="00C97DDB" w:rsidP="00C97DDB">
      <w:pPr>
        <w:spacing w:line="360" w:lineRule="auto"/>
        <w:jc w:val="both"/>
      </w:pPr>
      <w:r>
        <w:t xml:space="preserve">                                   E</w:t>
      </w:r>
      <w:r>
        <w:rPr>
          <w:vertAlign w:val="subscript"/>
        </w:rPr>
        <w:t>xc</w:t>
      </w:r>
      <w:r>
        <w:rPr>
          <w:vertAlign w:val="superscript"/>
        </w:rPr>
        <w:t>LDA</w:t>
      </w:r>
      <w:r>
        <w:t xml:space="preserve">= </w:t>
      </w:r>
      <w:r>
        <w:rPr>
          <w:rFonts w:ascii="WP MathA" w:hAnsi="WP MathA"/>
        </w:rPr>
        <w:t></w:t>
      </w:r>
      <w:r>
        <w:rPr>
          <w:rFonts w:ascii="WP Greek Century" w:hAnsi="WP Greek Century"/>
        </w:rPr>
        <w:t></w:t>
      </w:r>
      <w:r>
        <w:t>(r)</w:t>
      </w:r>
      <w:r>
        <w:rPr>
          <w:rFonts w:ascii="WP Greek Century" w:hAnsi="WP Greek Century"/>
        </w:rPr>
        <w:t></w:t>
      </w:r>
      <w:r>
        <w:rPr>
          <w:vertAlign w:val="subscript"/>
        </w:rPr>
        <w:t>xc</w:t>
      </w:r>
      <w:r>
        <w:t>(</w:t>
      </w:r>
      <w:r>
        <w:rPr>
          <w:rFonts w:ascii="WP Greek Century" w:hAnsi="WP Greek Century"/>
        </w:rPr>
        <w:t></w:t>
      </w:r>
      <w:r>
        <w:t>)dr                                                                 (26)</w:t>
      </w:r>
    </w:p>
    <w:p w14:paraId="1B458E27" w14:textId="77777777" w:rsidR="00C97DDB" w:rsidRDefault="00C97DDB" w:rsidP="00C97DDB">
      <w:pPr>
        <w:spacing w:line="360" w:lineRule="auto"/>
        <w:jc w:val="both"/>
      </w:pPr>
    </w:p>
    <w:p w14:paraId="566B3546" w14:textId="77777777" w:rsidR="00C97DDB" w:rsidRDefault="00C97DDB" w:rsidP="00C97DDB">
      <w:pPr>
        <w:spacing w:line="360" w:lineRule="auto"/>
        <w:jc w:val="both"/>
      </w:pPr>
      <w:r>
        <w:t xml:space="preserve">  On </w:t>
      </w:r>
      <w:r>
        <w:rPr>
          <w:rFonts w:ascii="WP Greek Century" w:hAnsi="WP Greek Century"/>
        </w:rPr>
        <w:t></w:t>
      </w:r>
      <w:r>
        <w:rPr>
          <w:vertAlign w:val="subscript"/>
        </w:rPr>
        <w:t>xc</w:t>
      </w:r>
      <w:r>
        <w:t>(</w:t>
      </w:r>
      <w:r>
        <w:rPr>
          <w:rFonts w:ascii="WP Greek Century" w:hAnsi="WP Greek Century"/>
        </w:rPr>
        <w:t></w:t>
      </w:r>
      <w:r>
        <w:t xml:space="preserve">) és l’energia de bescanvi-correlació en un gas homogeni d’electrons amb densitat </w:t>
      </w:r>
      <w:r>
        <w:rPr>
          <w:rFonts w:ascii="WP Greek Century" w:hAnsi="WP Greek Century"/>
        </w:rPr>
        <w:t></w:t>
      </w:r>
      <w:r>
        <w:t>. Sota aquesta aproximació poden separar-se els termes de bescanvi i correlació. Llavors s’obté que per l’energia de bescanvi:</w:t>
      </w:r>
    </w:p>
    <w:p w14:paraId="69E7A6BA" w14:textId="77777777" w:rsidR="00C97DDB" w:rsidRDefault="00C97DDB" w:rsidP="00C97DDB">
      <w:pPr>
        <w:spacing w:line="360" w:lineRule="auto"/>
        <w:jc w:val="both"/>
      </w:pPr>
    </w:p>
    <w:p w14:paraId="76F427C6" w14:textId="77777777" w:rsidR="00C97DDB" w:rsidRDefault="00C97DDB" w:rsidP="00C97DDB">
      <w:pPr>
        <w:spacing w:line="360" w:lineRule="auto"/>
        <w:jc w:val="both"/>
      </w:pPr>
      <w:r>
        <w:t xml:space="preserve">                                      E</w:t>
      </w:r>
      <w:r>
        <w:rPr>
          <w:vertAlign w:val="subscript"/>
        </w:rPr>
        <w:t>x</w:t>
      </w:r>
      <w:r>
        <w:t>=-3/4(3/</w:t>
      </w:r>
      <w:r>
        <w:rPr>
          <w:rFonts w:ascii="WP Greek Century" w:hAnsi="WP Greek Century"/>
        </w:rPr>
        <w:t></w:t>
      </w:r>
      <w:r>
        <w:t>)</w:t>
      </w:r>
      <w:r>
        <w:rPr>
          <w:vertAlign w:val="superscript"/>
        </w:rPr>
        <w:t>1/3</w:t>
      </w:r>
      <w:r>
        <w:rPr>
          <w:rFonts w:ascii="WP MathA" w:hAnsi="WP MathA"/>
        </w:rPr>
        <w:t></w:t>
      </w:r>
      <w:r>
        <w:rPr>
          <w:rFonts w:ascii="WP Greek Century" w:hAnsi="WP Greek Century"/>
        </w:rPr>
        <w:t></w:t>
      </w:r>
      <w:r>
        <w:t>(r)</w:t>
      </w:r>
      <w:r>
        <w:rPr>
          <w:vertAlign w:val="superscript"/>
        </w:rPr>
        <w:t>4/3</w:t>
      </w:r>
      <w:r>
        <w:t>dr                                                         (27)</w:t>
      </w:r>
    </w:p>
    <w:p w14:paraId="0FA6E0F3" w14:textId="77777777" w:rsidR="00C97DDB" w:rsidRDefault="00C97DDB" w:rsidP="00C97DDB">
      <w:pPr>
        <w:spacing w:line="360" w:lineRule="auto"/>
        <w:jc w:val="both"/>
      </w:pPr>
      <w:r>
        <w:t xml:space="preserve"> </w:t>
      </w:r>
    </w:p>
    <w:p w14:paraId="1010943C" w14:textId="77777777" w:rsidR="00C97DDB" w:rsidRDefault="00C97DDB" w:rsidP="00C97DDB">
      <w:pPr>
        <w:spacing w:line="360" w:lineRule="auto"/>
        <w:jc w:val="both"/>
      </w:pPr>
      <w:r>
        <w:t xml:space="preserve">  Per calcular l’energia de correlació d’un gas uniforme d’electrons hi ha moltes parametritzacions, entre la que destaca la feta per Vosko, Wilk, Nusair (VWN) (ref. 46).</w:t>
      </w:r>
    </w:p>
    <w:p w14:paraId="67137FFC" w14:textId="77777777" w:rsidR="00C97DDB" w:rsidRDefault="00C97DDB" w:rsidP="00C97DDB">
      <w:pPr>
        <w:spacing w:line="360" w:lineRule="auto"/>
        <w:jc w:val="both"/>
      </w:pPr>
      <w:r>
        <w:t xml:space="preserve">  Els resultats LDA pel que fa a les geometries i freqüències vibracionals solen ser bons. En canvi, les energies d’enllaç se sobreestimen com a conseqüència de que la correlació i bescanvi també estan sobreestimats. Això porta a que, en general, s’introdueixin correccions de gradient en l’expressió de E</w:t>
      </w:r>
      <w:r>
        <w:rPr>
          <w:vertAlign w:val="subscript"/>
        </w:rPr>
        <w:t>xc</w:t>
      </w:r>
      <w:r>
        <w:t>.</w:t>
      </w:r>
    </w:p>
    <w:p w14:paraId="7221DD9B" w14:textId="77777777" w:rsidR="00C97DDB" w:rsidRDefault="00C97DDB" w:rsidP="00C97DDB">
      <w:pPr>
        <w:spacing w:line="360" w:lineRule="auto"/>
        <w:jc w:val="both"/>
        <w:rPr>
          <w:b/>
        </w:rPr>
      </w:pPr>
    </w:p>
    <w:p w14:paraId="183F7534" w14:textId="77777777" w:rsidR="00C97DDB" w:rsidRDefault="00C97DDB" w:rsidP="00C97DDB">
      <w:pPr>
        <w:spacing w:line="360" w:lineRule="auto"/>
        <w:jc w:val="both"/>
      </w:pPr>
      <w:r>
        <w:rPr>
          <w:b/>
        </w:rPr>
        <w:t xml:space="preserve">2.2. Aproximacions de Gradients Generalitzats (GGA) </w:t>
      </w:r>
      <w:r>
        <w:rPr>
          <w:b/>
        </w:rPr>
        <w:fldChar w:fldCharType="begin"/>
      </w:r>
      <w:r>
        <w:rPr>
          <w:b/>
        </w:rPr>
        <w:instrText>tc "2.2. Aproximacions de Gradients Generalitzats (GGA) " \l 3</w:instrText>
      </w:r>
      <w:r>
        <w:rPr>
          <w:b/>
        </w:rPr>
        <w:fldChar w:fldCharType="end"/>
      </w:r>
    </w:p>
    <w:p w14:paraId="558002F6" w14:textId="77777777" w:rsidR="00C97DDB" w:rsidRDefault="00C97DDB" w:rsidP="00C97DDB">
      <w:pPr>
        <w:spacing w:line="360" w:lineRule="auto"/>
        <w:jc w:val="both"/>
      </w:pPr>
      <w:r>
        <w:t xml:space="preserve">  En aquests mètodes, E</w:t>
      </w:r>
      <w:r>
        <w:rPr>
          <w:vertAlign w:val="subscript"/>
        </w:rPr>
        <w:t>xc</w:t>
      </w:r>
      <w:r>
        <w:t xml:space="preserve"> depén del gradient de la densitat a més de dependre de la densitat.</w:t>
      </w:r>
    </w:p>
    <w:p w14:paraId="2AFE849D" w14:textId="77777777" w:rsidR="00C97DDB" w:rsidRDefault="00C97DDB" w:rsidP="00C97DDB">
      <w:pPr>
        <w:spacing w:line="360" w:lineRule="auto"/>
        <w:jc w:val="both"/>
      </w:pPr>
    </w:p>
    <w:p w14:paraId="01324E6F" w14:textId="77777777" w:rsidR="00C97DDB" w:rsidRDefault="00C97DDB" w:rsidP="00C97DDB">
      <w:pPr>
        <w:spacing w:line="360" w:lineRule="auto"/>
        <w:jc w:val="both"/>
      </w:pPr>
      <w:r>
        <w:t xml:space="preserve">                                       E</w:t>
      </w:r>
      <w:r>
        <w:rPr>
          <w:vertAlign w:val="subscript"/>
        </w:rPr>
        <w:t>xc</w:t>
      </w:r>
      <w:r>
        <w:t>(r)=f(</w:t>
      </w:r>
      <w:r>
        <w:rPr>
          <w:rFonts w:ascii="WP Greek Century" w:hAnsi="WP Greek Century"/>
        </w:rPr>
        <w:t></w:t>
      </w:r>
      <w:r>
        <w:t xml:space="preserve">(r), </w:t>
      </w:r>
      <w:r>
        <w:rPr>
          <w:rFonts w:ascii="WP MathA" w:hAnsi="WP MathA"/>
        </w:rPr>
        <w:t></w:t>
      </w:r>
      <w:r>
        <w:rPr>
          <w:rFonts w:ascii="WP Greek Century" w:hAnsi="WP Greek Century"/>
        </w:rPr>
        <w:t></w:t>
      </w:r>
      <w:r>
        <w:t xml:space="preserve">(r), </w:t>
      </w:r>
      <w:r>
        <w:rPr>
          <w:rFonts w:ascii="WP MathA" w:hAnsi="WP MathA"/>
        </w:rPr>
        <w:t></w:t>
      </w:r>
      <w:r>
        <w:rPr>
          <w:vertAlign w:val="superscript"/>
        </w:rPr>
        <w:t>2</w:t>
      </w:r>
      <w:r>
        <w:rPr>
          <w:rFonts w:ascii="WP Greek Century" w:hAnsi="WP Greek Century"/>
        </w:rPr>
        <w:t></w:t>
      </w:r>
      <w:r>
        <w:t>(r))                                                    (28)</w:t>
      </w:r>
    </w:p>
    <w:p w14:paraId="01F7B22C" w14:textId="77777777" w:rsidR="00C97DDB" w:rsidRDefault="00C97DDB" w:rsidP="00C97DDB">
      <w:pPr>
        <w:spacing w:line="360" w:lineRule="auto"/>
        <w:jc w:val="both"/>
      </w:pPr>
    </w:p>
    <w:p w14:paraId="167AFE28" w14:textId="77777777" w:rsidR="00C97DDB" w:rsidRDefault="00C97DDB" w:rsidP="00C97DDB">
      <w:pPr>
        <w:spacing w:line="360" w:lineRule="auto"/>
        <w:jc w:val="both"/>
      </w:pPr>
      <w:r>
        <w:t xml:space="preserve">  Normalment, partim del funcional  de l’aproximació local i a aquest se li afegeixen els termes de correcció de gradient. Alguns exemples de funcionals GGA són:</w:t>
      </w:r>
    </w:p>
    <w:p w14:paraId="0774FE0A" w14:textId="77777777" w:rsidR="00C97DDB" w:rsidRDefault="00C97DDB" w:rsidP="00C97DDB">
      <w:pPr>
        <w:spacing w:line="360" w:lineRule="auto"/>
        <w:jc w:val="both"/>
      </w:pPr>
    </w:p>
    <w:p w14:paraId="2E4284FC" w14:textId="77777777" w:rsidR="00C97DDB" w:rsidRDefault="00C97DDB" w:rsidP="00C97DDB">
      <w:pPr>
        <w:pStyle w:val="a"/>
        <w:tabs>
          <w:tab w:val="left" w:pos="720"/>
        </w:tabs>
        <w:spacing w:line="360" w:lineRule="auto"/>
        <w:ind w:left="720" w:hanging="720"/>
        <w:jc w:val="both"/>
        <w:rPr>
          <w:rFonts w:ascii="Times New Roman" w:hAnsi="Times New Roman"/>
          <w:vertAlign w:val="superscript"/>
        </w:rPr>
      </w:pPr>
      <w:r>
        <w:rPr>
          <w:rFonts w:ascii="WP MathA" w:hAnsi="WP MathA"/>
        </w:rPr>
        <w:t></w:t>
      </w:r>
      <w:r>
        <w:rPr>
          <w:rFonts w:ascii="Times New Roman" w:hAnsi="Times New Roman"/>
        </w:rPr>
        <w:tab/>
        <w:t>Funcional de bescanvi de Becke: (ref. 47, 48)          E</w:t>
      </w:r>
      <w:r>
        <w:rPr>
          <w:rFonts w:ascii="Times New Roman" w:hAnsi="Times New Roman"/>
          <w:vertAlign w:val="subscript"/>
        </w:rPr>
        <w:t>x</w:t>
      </w:r>
      <w:r>
        <w:rPr>
          <w:rFonts w:ascii="Times New Roman" w:hAnsi="Times New Roman"/>
          <w:vertAlign w:val="superscript"/>
        </w:rPr>
        <w:t>Becke</w:t>
      </w:r>
      <w:r>
        <w:rPr>
          <w:rFonts w:ascii="Times New Roman" w:hAnsi="Times New Roman"/>
        </w:rPr>
        <w:t>=</w:t>
      </w:r>
      <w:r>
        <w:rPr>
          <w:rFonts w:ascii="WP Greek Century" w:hAnsi="WP Greek Century"/>
        </w:rPr>
        <w:t></w:t>
      </w:r>
      <w:r>
        <w:rPr>
          <w:rFonts w:ascii="Times New Roman" w:hAnsi="Times New Roman"/>
          <w:vertAlign w:val="subscript"/>
        </w:rPr>
        <w:t>x</w:t>
      </w:r>
      <w:r>
        <w:rPr>
          <w:rFonts w:ascii="Times New Roman" w:hAnsi="Times New Roman"/>
          <w:vertAlign w:val="superscript"/>
        </w:rPr>
        <w:t>LDA</w:t>
      </w:r>
      <w:r>
        <w:rPr>
          <w:rFonts w:ascii="Times New Roman" w:hAnsi="Times New Roman"/>
        </w:rPr>
        <w:t>+</w:t>
      </w:r>
      <w:r>
        <w:rPr>
          <w:rFonts w:ascii="WP Greek Century" w:hAnsi="WP Greek Century"/>
        </w:rPr>
        <w:t></w:t>
      </w:r>
      <w:r>
        <w:rPr>
          <w:rFonts w:ascii="Times New Roman" w:hAnsi="Times New Roman"/>
          <w:vertAlign w:val="subscript"/>
        </w:rPr>
        <w:t>x</w:t>
      </w:r>
      <w:r>
        <w:rPr>
          <w:rFonts w:ascii="Times New Roman" w:hAnsi="Times New Roman"/>
          <w:vertAlign w:val="superscript"/>
        </w:rPr>
        <w:t>Becke</w:t>
      </w:r>
    </w:p>
    <w:p w14:paraId="48F49458" w14:textId="77777777" w:rsidR="00C97DDB" w:rsidRDefault="00C97DDB" w:rsidP="00C97DDB">
      <w:pPr>
        <w:pStyle w:val="a"/>
        <w:tabs>
          <w:tab w:val="left" w:pos="720"/>
        </w:tabs>
        <w:spacing w:line="360" w:lineRule="auto"/>
        <w:ind w:left="720" w:hanging="720"/>
        <w:jc w:val="both"/>
        <w:rPr>
          <w:rFonts w:ascii="Times New Roman" w:hAnsi="Times New Roman"/>
          <w:vertAlign w:val="superscript"/>
        </w:rPr>
      </w:pPr>
      <w:r>
        <w:rPr>
          <w:rFonts w:ascii="WP MathA" w:hAnsi="WP MathA"/>
        </w:rPr>
        <w:t></w:t>
      </w:r>
      <w:r>
        <w:rPr>
          <w:rFonts w:ascii="Times New Roman" w:hAnsi="Times New Roman"/>
        </w:rPr>
        <w:tab/>
        <w:t>Funcional de correlació de Perdew (ref. 49)             E</w:t>
      </w:r>
      <w:r>
        <w:rPr>
          <w:rFonts w:ascii="Times New Roman" w:hAnsi="Times New Roman"/>
          <w:vertAlign w:val="subscript"/>
        </w:rPr>
        <w:t>c</w:t>
      </w:r>
      <w:r>
        <w:rPr>
          <w:rFonts w:ascii="Times New Roman" w:hAnsi="Times New Roman"/>
          <w:vertAlign w:val="superscript"/>
        </w:rPr>
        <w:t>Perdew</w:t>
      </w:r>
      <w:r>
        <w:rPr>
          <w:rFonts w:ascii="Times New Roman" w:hAnsi="Times New Roman"/>
        </w:rPr>
        <w:t>=</w:t>
      </w:r>
      <w:r>
        <w:rPr>
          <w:rFonts w:ascii="WP Greek Century" w:hAnsi="WP Greek Century"/>
        </w:rPr>
        <w:t></w:t>
      </w:r>
      <w:r>
        <w:rPr>
          <w:rFonts w:ascii="Times New Roman" w:hAnsi="Times New Roman"/>
          <w:vertAlign w:val="subscript"/>
        </w:rPr>
        <w:t>c</w:t>
      </w:r>
      <w:r>
        <w:rPr>
          <w:rFonts w:ascii="Times New Roman" w:hAnsi="Times New Roman"/>
          <w:vertAlign w:val="superscript"/>
        </w:rPr>
        <w:t>LDA</w:t>
      </w:r>
      <w:r>
        <w:rPr>
          <w:rFonts w:ascii="Times New Roman" w:hAnsi="Times New Roman"/>
        </w:rPr>
        <w:t>+</w:t>
      </w:r>
      <w:r>
        <w:rPr>
          <w:rFonts w:ascii="WP Greek Century" w:hAnsi="WP Greek Century"/>
        </w:rPr>
        <w:t></w:t>
      </w:r>
      <w:r>
        <w:rPr>
          <w:rFonts w:ascii="Times New Roman" w:hAnsi="Times New Roman"/>
          <w:vertAlign w:val="subscript"/>
        </w:rPr>
        <w:t>c</w:t>
      </w:r>
      <w:r>
        <w:rPr>
          <w:rFonts w:ascii="Times New Roman" w:hAnsi="Times New Roman"/>
          <w:vertAlign w:val="superscript"/>
        </w:rPr>
        <w:t>Perdew</w:t>
      </w:r>
    </w:p>
    <w:p w14:paraId="69EBDF87" w14:textId="77777777" w:rsidR="00C97DDB" w:rsidRDefault="00C97DDB" w:rsidP="00C97DDB">
      <w:pPr>
        <w:pStyle w:val="a"/>
        <w:tabs>
          <w:tab w:val="left" w:pos="720"/>
        </w:tabs>
        <w:spacing w:line="360" w:lineRule="auto"/>
        <w:ind w:left="720" w:hanging="720"/>
        <w:jc w:val="both"/>
        <w:rPr>
          <w:rFonts w:ascii="Times New Roman" w:hAnsi="Times New Roman"/>
          <w:vertAlign w:val="superscript"/>
        </w:rPr>
      </w:pPr>
      <w:r>
        <w:rPr>
          <w:rFonts w:ascii="WP MathA" w:hAnsi="WP MathA"/>
        </w:rPr>
        <w:t></w:t>
      </w:r>
      <w:r>
        <w:rPr>
          <w:rFonts w:ascii="Times New Roman" w:hAnsi="Times New Roman"/>
        </w:rPr>
        <w:tab/>
        <w:t>Funcional de correlació de Lee-Yang-Parr (ref. 50) (no hi ha separació entre termes LDA i termes no LDA): E</w:t>
      </w:r>
      <w:r>
        <w:rPr>
          <w:rFonts w:ascii="Times New Roman" w:hAnsi="Times New Roman"/>
          <w:vertAlign w:val="subscript"/>
        </w:rPr>
        <w:t>c</w:t>
      </w:r>
      <w:r>
        <w:rPr>
          <w:rFonts w:ascii="Times New Roman" w:hAnsi="Times New Roman"/>
          <w:vertAlign w:val="superscript"/>
        </w:rPr>
        <w:t>LYP</w:t>
      </w:r>
    </w:p>
    <w:p w14:paraId="18EB2140" w14:textId="77777777" w:rsidR="00C97DDB" w:rsidRDefault="00C97DDB" w:rsidP="00C97DDB">
      <w:pPr>
        <w:spacing w:line="360" w:lineRule="auto"/>
        <w:jc w:val="both"/>
        <w:rPr>
          <w:b/>
        </w:rPr>
      </w:pPr>
    </w:p>
    <w:p w14:paraId="0F675A9C" w14:textId="77777777" w:rsidR="00C97DDB" w:rsidRDefault="00C97DDB" w:rsidP="00C97DDB">
      <w:pPr>
        <w:spacing w:line="360" w:lineRule="auto"/>
        <w:jc w:val="both"/>
      </w:pPr>
      <w:r>
        <w:rPr>
          <w:b/>
        </w:rPr>
        <w:t xml:space="preserve">2.3. Funcionals Híbrids </w:t>
      </w:r>
      <w:r>
        <w:rPr>
          <w:b/>
        </w:rPr>
        <w:fldChar w:fldCharType="begin"/>
      </w:r>
      <w:r>
        <w:rPr>
          <w:b/>
        </w:rPr>
        <w:instrText>tc "2.3. Funcionals Híbrids " \l 3</w:instrText>
      </w:r>
      <w:r>
        <w:rPr>
          <w:b/>
        </w:rPr>
        <w:fldChar w:fldCharType="end"/>
      </w:r>
    </w:p>
    <w:p w14:paraId="0B0BDBA8" w14:textId="77777777" w:rsidR="00C97DDB" w:rsidRDefault="00C97DDB" w:rsidP="00C97DDB">
      <w:pPr>
        <w:spacing w:line="360" w:lineRule="auto"/>
        <w:jc w:val="both"/>
      </w:pPr>
      <w:r>
        <w:t xml:space="preserve">  Una altra forma de resoldre les deficiències derivades de l’us de funcionals locals és introduir part de l’energia de bescanvi exacta de l’aproximació Hartree-Fock (E</w:t>
      </w:r>
      <w:r>
        <w:rPr>
          <w:vertAlign w:val="subscript"/>
        </w:rPr>
        <w:t>x</w:t>
      </w:r>
      <w:r>
        <w:rPr>
          <w:vertAlign w:val="superscript"/>
        </w:rPr>
        <w:t>HF</w:t>
      </w:r>
      <w:r>
        <w:t xml:space="preserve">). El funcional híbrid més senzill és l’anomenat “half and half”: (ref. 51)     </w:t>
      </w:r>
    </w:p>
    <w:p w14:paraId="60F66C5C" w14:textId="77777777" w:rsidR="00C97DDB" w:rsidRDefault="00C97DDB" w:rsidP="00C97DDB">
      <w:pPr>
        <w:spacing w:line="360" w:lineRule="auto"/>
        <w:jc w:val="both"/>
      </w:pPr>
    </w:p>
    <w:p w14:paraId="68A7E554" w14:textId="77777777" w:rsidR="00C97DDB" w:rsidRDefault="00C97DDB" w:rsidP="00C97DDB">
      <w:pPr>
        <w:spacing w:line="360" w:lineRule="auto"/>
        <w:jc w:val="both"/>
        <w:rPr>
          <w:vertAlign w:val="superscript"/>
        </w:rPr>
      </w:pPr>
      <w:r>
        <w:t xml:space="preserve">                                   E</w:t>
      </w:r>
      <w:r>
        <w:rPr>
          <w:vertAlign w:val="subscript"/>
        </w:rPr>
        <w:t>x</w:t>
      </w:r>
      <w:r>
        <w:t>=0.5E</w:t>
      </w:r>
      <w:r>
        <w:rPr>
          <w:vertAlign w:val="subscript"/>
        </w:rPr>
        <w:t>x</w:t>
      </w:r>
      <w:r>
        <w:rPr>
          <w:vertAlign w:val="superscript"/>
        </w:rPr>
        <w:t>LDA</w:t>
      </w:r>
      <w:r>
        <w:t>+0.5E</w:t>
      </w:r>
      <w:r>
        <w:rPr>
          <w:vertAlign w:val="subscript"/>
        </w:rPr>
        <w:t>x</w:t>
      </w:r>
      <w:r>
        <w:rPr>
          <w:vertAlign w:val="superscript"/>
        </w:rPr>
        <w:t xml:space="preserve">HF                                                                                                  </w:t>
      </w:r>
      <w:r>
        <w:t>(29)</w:t>
      </w:r>
    </w:p>
    <w:p w14:paraId="0C15B48A" w14:textId="77777777" w:rsidR="00C97DDB" w:rsidRDefault="00C97DDB" w:rsidP="00C97DDB">
      <w:pPr>
        <w:spacing w:line="360" w:lineRule="auto"/>
        <w:jc w:val="both"/>
        <w:rPr>
          <w:vertAlign w:val="superscript"/>
        </w:rPr>
      </w:pPr>
    </w:p>
    <w:p w14:paraId="37BBD0A0" w14:textId="77777777" w:rsidR="00C97DDB" w:rsidRDefault="00C97DDB" w:rsidP="00C97DDB">
      <w:pPr>
        <w:spacing w:line="360" w:lineRule="auto"/>
        <w:jc w:val="both"/>
      </w:pPr>
      <w:r>
        <w:t xml:space="preserve">  S’han desenvolupat funcionals híbrids més complexos. En aquest sentit cal destacar la suggerència de Becke(ref. 9), que en la seva forma original consistia en:</w:t>
      </w:r>
    </w:p>
    <w:p w14:paraId="3B3F5055" w14:textId="77777777" w:rsidR="00C97DDB" w:rsidRDefault="00C97DDB" w:rsidP="00C97DDB">
      <w:pPr>
        <w:spacing w:line="360" w:lineRule="auto"/>
        <w:jc w:val="both"/>
      </w:pPr>
    </w:p>
    <w:p w14:paraId="06F9AE4A" w14:textId="77777777" w:rsidR="00C97DDB" w:rsidRDefault="00C97DDB" w:rsidP="00C97DDB">
      <w:pPr>
        <w:spacing w:line="360" w:lineRule="auto"/>
        <w:jc w:val="both"/>
      </w:pPr>
      <w:r>
        <w:t xml:space="preserve">                      E</w:t>
      </w:r>
      <w:r>
        <w:rPr>
          <w:vertAlign w:val="subscript"/>
        </w:rPr>
        <w:t>xc</w:t>
      </w:r>
      <w:r>
        <w:t>=E</w:t>
      </w:r>
      <w:r>
        <w:rPr>
          <w:vertAlign w:val="subscript"/>
        </w:rPr>
        <w:t>xc</w:t>
      </w:r>
      <w:r>
        <w:rPr>
          <w:vertAlign w:val="superscript"/>
        </w:rPr>
        <w:t>LDA</w:t>
      </w:r>
      <w:r>
        <w:t>+a</w:t>
      </w:r>
      <w:r>
        <w:rPr>
          <w:vertAlign w:val="subscript"/>
        </w:rPr>
        <w:t>0</w:t>
      </w:r>
      <w:r>
        <w:t>(E</w:t>
      </w:r>
      <w:r>
        <w:rPr>
          <w:vertAlign w:val="subscript"/>
        </w:rPr>
        <w:t>x</w:t>
      </w:r>
      <w:r>
        <w:rPr>
          <w:vertAlign w:val="superscript"/>
        </w:rPr>
        <w:t>HF</w:t>
      </w:r>
      <w:r>
        <w:t>-E</w:t>
      </w:r>
      <w:r>
        <w:rPr>
          <w:vertAlign w:val="subscript"/>
        </w:rPr>
        <w:t>x</w:t>
      </w:r>
      <w:r>
        <w:rPr>
          <w:vertAlign w:val="superscript"/>
        </w:rPr>
        <w:t>LDA</w:t>
      </w:r>
      <w:r>
        <w:t>)+a</w:t>
      </w:r>
      <w:r>
        <w:rPr>
          <w:vertAlign w:val="subscript"/>
        </w:rPr>
        <w:t>x</w:t>
      </w:r>
      <w:r>
        <w:t xml:space="preserve"> </w:t>
      </w:r>
      <w:r>
        <w:rPr>
          <w:rFonts w:ascii="WP Greek Century" w:hAnsi="WP Greek Century"/>
        </w:rPr>
        <w:t></w:t>
      </w:r>
      <w:r>
        <w:t>E</w:t>
      </w:r>
      <w:r>
        <w:rPr>
          <w:vertAlign w:val="subscript"/>
        </w:rPr>
        <w:t>x</w:t>
      </w:r>
      <w:r>
        <w:rPr>
          <w:vertAlign w:val="superscript"/>
        </w:rPr>
        <w:t>B88</w:t>
      </w:r>
      <w:r>
        <w:t>+a</w:t>
      </w:r>
      <w:r>
        <w:rPr>
          <w:vertAlign w:val="subscript"/>
        </w:rPr>
        <w:t>c</w:t>
      </w:r>
      <w:r>
        <w:t xml:space="preserve"> </w:t>
      </w:r>
      <w:r>
        <w:rPr>
          <w:rFonts w:ascii="WP Greek Century" w:hAnsi="WP Greek Century"/>
        </w:rPr>
        <w:t></w:t>
      </w:r>
      <w:r>
        <w:t>E</w:t>
      </w:r>
      <w:r>
        <w:rPr>
          <w:vertAlign w:val="subscript"/>
        </w:rPr>
        <w:t>c</w:t>
      </w:r>
      <w:r>
        <w:rPr>
          <w:vertAlign w:val="superscript"/>
        </w:rPr>
        <w:t xml:space="preserve">P91                                                   </w:t>
      </w:r>
      <w:r>
        <w:t>( 30)</w:t>
      </w:r>
    </w:p>
    <w:p w14:paraId="33A00574" w14:textId="77777777" w:rsidR="00C97DDB" w:rsidRDefault="00C97DDB" w:rsidP="00C97DDB">
      <w:pPr>
        <w:spacing w:line="360" w:lineRule="auto"/>
        <w:jc w:val="both"/>
      </w:pPr>
    </w:p>
    <w:p w14:paraId="1CFE124D" w14:textId="77777777" w:rsidR="00C97DDB" w:rsidRDefault="00C97DDB" w:rsidP="00C97DDB">
      <w:pPr>
        <w:spacing w:line="360" w:lineRule="auto"/>
        <w:jc w:val="both"/>
      </w:pPr>
      <w:r>
        <w:t xml:space="preserve">  On a</w:t>
      </w:r>
      <w:r>
        <w:rPr>
          <w:vertAlign w:val="subscript"/>
        </w:rPr>
        <w:t>0</w:t>
      </w:r>
      <w:r>
        <w:t>, a</w:t>
      </w:r>
      <w:r>
        <w:rPr>
          <w:vertAlign w:val="subscript"/>
        </w:rPr>
        <w:t>x</w:t>
      </w:r>
      <w:r>
        <w:t xml:space="preserve"> i a</w:t>
      </w:r>
      <w:r>
        <w:rPr>
          <w:vertAlign w:val="subscript"/>
        </w:rPr>
        <w:t>c</w:t>
      </w:r>
      <w:r>
        <w:t xml:space="preserve"> són coeficients que es determinen ajustant-los a dades experimentals i </w:t>
      </w:r>
      <w:r>
        <w:rPr>
          <w:rFonts w:ascii="WP Greek Century" w:hAnsi="WP Greek Century"/>
        </w:rPr>
        <w:t></w:t>
      </w:r>
      <w:r>
        <w:t>E</w:t>
      </w:r>
      <w:r>
        <w:rPr>
          <w:vertAlign w:val="subscript"/>
        </w:rPr>
        <w:t>x</w:t>
      </w:r>
      <w:r>
        <w:rPr>
          <w:vertAlign w:val="superscript"/>
        </w:rPr>
        <w:t xml:space="preserve">B88 </w:t>
      </w:r>
      <w:r>
        <w:t xml:space="preserve">i </w:t>
      </w:r>
      <w:r>
        <w:rPr>
          <w:rFonts w:ascii="WP Greek Century" w:hAnsi="WP Greek Century"/>
        </w:rPr>
        <w:t></w:t>
      </w:r>
      <w:r>
        <w:t xml:space="preserve">E </w:t>
      </w:r>
      <w:r>
        <w:rPr>
          <w:vertAlign w:val="subscript"/>
        </w:rPr>
        <w:t>c</w:t>
      </w:r>
      <w:r>
        <w:rPr>
          <w:vertAlign w:val="superscript"/>
        </w:rPr>
        <w:t xml:space="preserve">P91 </w:t>
      </w:r>
      <w:r>
        <w:t>són les correccions de gradient dels funcionals de bescanvi de Becke de 1988 i de Perdew de 1991. Posteriorment s´ha fet molt més popular utilizar com a funcional de bescanvi en aquesta expressió el funcional de Lee-Yang-Parr en lloc del de Perdew. Això dona lloc al funcional B3LYP, que és el que hem utilitzat sempre en aquest treball. Aquest funcional dona força bons resultats, però te el defecte conceptual d’incloure paràmetres experimentals.</w:t>
      </w:r>
    </w:p>
    <w:p w14:paraId="5A10E1AC" w14:textId="77777777" w:rsidR="00C97DDB" w:rsidRDefault="00C97DDB" w:rsidP="00C97DDB">
      <w:pPr>
        <w:spacing w:line="360" w:lineRule="auto"/>
        <w:jc w:val="both"/>
      </w:pPr>
      <w:r>
        <w:rPr>
          <w:vertAlign w:val="superscript"/>
        </w:rPr>
        <w:t xml:space="preserve"> </w:t>
      </w:r>
    </w:p>
    <w:p w14:paraId="54AE6B2F" w14:textId="77777777" w:rsidR="00C97DDB" w:rsidRDefault="00C97DDB" w:rsidP="00C97DDB">
      <w:pPr>
        <w:spacing w:line="360" w:lineRule="auto"/>
        <w:jc w:val="both"/>
      </w:pPr>
      <w:r>
        <w:rPr>
          <w:b/>
        </w:rPr>
        <w:t>3.Optimització de Geometries</w:t>
      </w:r>
    </w:p>
    <w:p w14:paraId="4252D2E6" w14:textId="77777777" w:rsidR="00C97DDB" w:rsidRDefault="00C97DDB" w:rsidP="00C97DDB">
      <w:pPr>
        <w:spacing w:line="360" w:lineRule="auto"/>
        <w:jc w:val="both"/>
      </w:pPr>
    </w:p>
    <w:p w14:paraId="7E719FD0" w14:textId="77777777" w:rsidR="00C97DDB" w:rsidRDefault="00C97DDB" w:rsidP="00C97DDB">
      <w:pPr>
        <w:spacing w:line="360" w:lineRule="auto"/>
        <w:jc w:val="both"/>
      </w:pPr>
      <w:r>
        <w:t xml:space="preserve">  A més de calcular l’energia d’estructures puntuals, en el present treball s’han hagut de fer optimitzacions de geometria. Això requereix trobar els </w:t>
      </w:r>
      <w:r>
        <w:rPr>
          <w:u w:val="single"/>
        </w:rPr>
        <w:t>punts estacionaris</w:t>
      </w:r>
      <w:r>
        <w:t xml:space="preserve"> de la superfície d’energia potencial.</w:t>
      </w:r>
    </w:p>
    <w:p w14:paraId="680CDBBB" w14:textId="77777777" w:rsidR="00C97DDB" w:rsidRDefault="00C97DDB" w:rsidP="00C97DDB">
      <w:pPr>
        <w:spacing w:line="360" w:lineRule="auto"/>
        <w:jc w:val="both"/>
      </w:pPr>
      <w:r>
        <w:t xml:space="preserve">  Suposem que estem situats en un punt de la superfície (q</w:t>
      </w:r>
      <w:r>
        <w:rPr>
          <w:vertAlign w:val="subscript"/>
        </w:rPr>
        <w:t>i</w:t>
      </w:r>
      <w:r>
        <w:t>) i fem un petit desplaçament. L’energia del punt final (q</w:t>
      </w:r>
      <w:r>
        <w:rPr>
          <w:vertAlign w:val="subscript"/>
        </w:rPr>
        <w:t>f</w:t>
      </w:r>
      <w:r>
        <w:t>) pot expressar-se en funció de la del punt inicial mitjançant un desenvolupament en sèrie de Taylor. Si fem l’expansió fins al terme quadràtic:</w:t>
      </w:r>
    </w:p>
    <w:p w14:paraId="505687CC" w14:textId="77777777" w:rsidR="00C97DDB" w:rsidRDefault="00C97DDB" w:rsidP="00C97DDB">
      <w:pPr>
        <w:spacing w:line="360" w:lineRule="auto"/>
        <w:jc w:val="both"/>
      </w:pPr>
      <w:r>
        <w:t>(ref. 52, 53)</w:t>
      </w:r>
    </w:p>
    <w:p w14:paraId="22A48869" w14:textId="77777777" w:rsidR="00C97DDB" w:rsidRDefault="00C97DDB" w:rsidP="00C97DDB">
      <w:pPr>
        <w:spacing w:line="360" w:lineRule="auto"/>
        <w:jc w:val="both"/>
      </w:pPr>
      <w:r>
        <w:t xml:space="preserve"> </w:t>
      </w:r>
    </w:p>
    <w:p w14:paraId="1D11DBD2" w14:textId="77777777" w:rsidR="00C97DDB" w:rsidRDefault="00C97DDB" w:rsidP="00C97DDB">
      <w:pPr>
        <w:spacing w:line="360" w:lineRule="auto"/>
        <w:jc w:val="both"/>
      </w:pPr>
      <w:r>
        <w:t xml:space="preserve">                                      U(q</w:t>
      </w:r>
      <w:r>
        <w:rPr>
          <w:vertAlign w:val="subscript"/>
        </w:rPr>
        <w:t>f</w:t>
      </w:r>
      <w:r>
        <w:t>) =U(q</w:t>
      </w:r>
      <w:r>
        <w:rPr>
          <w:vertAlign w:val="subscript"/>
        </w:rPr>
        <w:t>i</w:t>
      </w:r>
      <w:r>
        <w:t>)+g</w:t>
      </w:r>
      <w:r>
        <w:rPr>
          <w:vertAlign w:val="superscript"/>
        </w:rPr>
        <w:t>t</w:t>
      </w:r>
      <w:r>
        <w:t>(q</w:t>
      </w:r>
      <w:r>
        <w:rPr>
          <w:vertAlign w:val="subscript"/>
        </w:rPr>
        <w:t>i</w:t>
      </w:r>
      <w:r>
        <w:t>)q</w:t>
      </w:r>
      <w:r>
        <w:rPr>
          <w:vertAlign w:val="subscript"/>
        </w:rPr>
        <w:t>i</w:t>
      </w:r>
      <w:r>
        <w:rPr>
          <w:rFonts w:ascii="WP Greek Century" w:hAnsi="WP Greek Century"/>
        </w:rPr>
        <w:t></w:t>
      </w:r>
      <w:r>
        <w:t xml:space="preserve">q+1/2 </w:t>
      </w:r>
      <w:r>
        <w:rPr>
          <w:rFonts w:ascii="WP Greek Century" w:hAnsi="WP Greek Century"/>
        </w:rPr>
        <w:t></w:t>
      </w:r>
      <w:r>
        <w:t>q</w:t>
      </w:r>
      <w:r>
        <w:rPr>
          <w:vertAlign w:val="superscript"/>
        </w:rPr>
        <w:t>t</w:t>
      </w:r>
      <w:r>
        <w:t xml:space="preserve"> H(q</w:t>
      </w:r>
      <w:r>
        <w:rPr>
          <w:vertAlign w:val="subscript"/>
        </w:rPr>
        <w:t>i</w:t>
      </w:r>
      <w:r>
        <w:t>)</w:t>
      </w:r>
      <w:r>
        <w:rPr>
          <w:rFonts w:ascii="WP Greek Century" w:hAnsi="WP Greek Century"/>
        </w:rPr>
        <w:t></w:t>
      </w:r>
      <w:r>
        <w:t>q                               (31)</w:t>
      </w:r>
    </w:p>
    <w:p w14:paraId="512AB931" w14:textId="77777777" w:rsidR="00C97DDB" w:rsidRDefault="00C97DDB" w:rsidP="00C97DDB">
      <w:pPr>
        <w:spacing w:line="360" w:lineRule="auto"/>
        <w:jc w:val="both"/>
      </w:pPr>
    </w:p>
    <w:p w14:paraId="6F0F6597" w14:textId="77777777" w:rsidR="00C97DDB" w:rsidRDefault="00C97DDB" w:rsidP="00C97DDB">
      <w:pPr>
        <w:spacing w:line="360" w:lineRule="auto"/>
        <w:jc w:val="both"/>
      </w:pPr>
      <w:r>
        <w:t xml:space="preserve">  On g és el vector gradient (derivades primeres de l’energia potencial U) i H la matriu de derivades segones o Hessià. El superíndex t indica que s’ha transposat el vector.</w:t>
      </w:r>
      <w:r>
        <w:tab/>
      </w:r>
    </w:p>
    <w:p w14:paraId="3CB93510" w14:textId="77777777" w:rsidR="00C97DDB" w:rsidRDefault="00C97DDB" w:rsidP="00C97DDB">
      <w:pPr>
        <w:spacing w:line="360" w:lineRule="auto"/>
        <w:jc w:val="both"/>
      </w:pPr>
      <w:r>
        <w:t xml:space="preserve">  Si el punt inicial és un punt estacionari, g(q</w:t>
      </w:r>
      <w:r>
        <w:rPr>
          <w:vertAlign w:val="subscript"/>
        </w:rPr>
        <w:t>i</w:t>
      </w:r>
      <w:r>
        <w:t xml:space="preserve">)=0 o el que és igual, </w:t>
      </w:r>
      <w:r>
        <w:rPr>
          <w:rFonts w:ascii="WP Greek Century" w:hAnsi="WP Greek Century"/>
        </w:rPr>
        <w:t></w:t>
      </w:r>
      <w:r>
        <w:t>U(i)/</w:t>
      </w:r>
      <w:r>
        <w:rPr>
          <w:rFonts w:ascii="WP Greek Century" w:hAnsi="WP Greek Century"/>
        </w:rPr>
        <w:t></w:t>
      </w:r>
      <w:r>
        <w:t>q</w:t>
      </w:r>
      <w:r>
        <w:rPr>
          <w:vertAlign w:val="subscript"/>
        </w:rPr>
        <w:t>j</w:t>
      </w:r>
      <w:r>
        <w:t>=0 per j=1,2,...3N-6. En aquest cas:</w:t>
      </w:r>
    </w:p>
    <w:p w14:paraId="28356D2C" w14:textId="77777777" w:rsidR="00C97DDB" w:rsidRDefault="00C97DDB" w:rsidP="00C97DDB">
      <w:pPr>
        <w:spacing w:line="360" w:lineRule="auto"/>
        <w:jc w:val="both"/>
      </w:pPr>
    </w:p>
    <w:p w14:paraId="24A9F9F7" w14:textId="77777777" w:rsidR="00C97DDB" w:rsidRDefault="00C97DDB" w:rsidP="00C97DDB">
      <w:pPr>
        <w:spacing w:line="360" w:lineRule="auto"/>
        <w:jc w:val="both"/>
      </w:pPr>
      <w:r>
        <w:t xml:space="preserve">                                               U(q</w:t>
      </w:r>
      <w:r>
        <w:rPr>
          <w:vertAlign w:val="subscript"/>
        </w:rPr>
        <w:t>f</w:t>
      </w:r>
      <w:r>
        <w:t>)= U(q</w:t>
      </w:r>
      <w:r>
        <w:rPr>
          <w:vertAlign w:val="subscript"/>
        </w:rPr>
        <w:t>i</w:t>
      </w:r>
      <w:r>
        <w:t>)+1/2</w:t>
      </w:r>
      <w:r>
        <w:rPr>
          <w:rFonts w:ascii="WP Greek Century" w:hAnsi="WP Greek Century"/>
        </w:rPr>
        <w:t></w:t>
      </w:r>
      <w:r>
        <w:t>q</w:t>
      </w:r>
      <w:r>
        <w:rPr>
          <w:vertAlign w:val="superscript"/>
        </w:rPr>
        <w:t>t</w:t>
      </w:r>
      <w:r>
        <w:t>H(q</w:t>
      </w:r>
      <w:r>
        <w:rPr>
          <w:vertAlign w:val="subscript"/>
        </w:rPr>
        <w:t>i</w:t>
      </w:r>
      <w:r>
        <w:t>)</w:t>
      </w:r>
      <w:r>
        <w:rPr>
          <w:rFonts w:ascii="WP Greek Century" w:hAnsi="WP Greek Century"/>
        </w:rPr>
        <w:t></w:t>
      </w:r>
      <w:r>
        <w:t>q                                          (32)</w:t>
      </w:r>
    </w:p>
    <w:p w14:paraId="27E74F6D" w14:textId="77777777" w:rsidR="00C97DDB" w:rsidRDefault="00C97DDB" w:rsidP="00C97DDB">
      <w:pPr>
        <w:spacing w:line="360" w:lineRule="auto"/>
        <w:jc w:val="both"/>
      </w:pPr>
      <w:r>
        <w:t xml:space="preserve">                                               </w:t>
      </w:r>
      <w:r>
        <w:rPr>
          <w:rFonts w:ascii="WP Greek Century" w:hAnsi="WP Greek Century"/>
        </w:rPr>
        <w:t></w:t>
      </w:r>
      <w:r>
        <w:t>U=1/2</w:t>
      </w:r>
      <w:r>
        <w:rPr>
          <w:rFonts w:ascii="WP Greek Century" w:hAnsi="WP Greek Century"/>
        </w:rPr>
        <w:t></w:t>
      </w:r>
      <w:r>
        <w:t>q</w:t>
      </w:r>
      <w:r>
        <w:rPr>
          <w:vertAlign w:val="superscript"/>
        </w:rPr>
        <w:t>t</w:t>
      </w:r>
      <w:r>
        <w:t>H(q</w:t>
      </w:r>
      <w:r>
        <w:rPr>
          <w:vertAlign w:val="subscript"/>
        </w:rPr>
        <w:t>i</w:t>
      </w:r>
      <w:r>
        <w:t>)</w:t>
      </w:r>
      <w:r>
        <w:rPr>
          <w:rFonts w:ascii="WP Greek Century" w:hAnsi="WP Greek Century"/>
        </w:rPr>
        <w:t></w:t>
      </w:r>
      <w:r>
        <w:t xml:space="preserve">q                                                        (33)  </w:t>
      </w:r>
    </w:p>
    <w:p w14:paraId="6FDEC224" w14:textId="77777777" w:rsidR="00C97DDB" w:rsidRDefault="00C97DDB" w:rsidP="00C97DDB">
      <w:pPr>
        <w:spacing w:line="360" w:lineRule="auto"/>
        <w:jc w:val="both"/>
      </w:pPr>
      <w:r>
        <w:t xml:space="preserve"> </w:t>
      </w:r>
    </w:p>
    <w:p w14:paraId="4FCACC19" w14:textId="77777777" w:rsidR="00C97DDB" w:rsidRDefault="00C97DDB" w:rsidP="00C97DDB">
      <w:pPr>
        <w:spacing w:line="360" w:lineRule="auto"/>
        <w:jc w:val="both"/>
      </w:pPr>
      <w:r>
        <w:t xml:space="preserve">  Truncant l’expansió en sèrie de l’energia al segon ordre, doncs, l’increment d’energia degut a un desplaçament ve donat només pel hessià. En aquestes condicions podriem diagonalitzar H a través d’una matriu U, la qual cosa ens portaria a un sistema de coordenades q’ tal que:</w:t>
      </w:r>
    </w:p>
    <w:p w14:paraId="3204C003" w14:textId="77777777" w:rsidR="00C97DDB" w:rsidRDefault="00C97DDB" w:rsidP="00C97DDB">
      <w:pPr>
        <w:spacing w:line="360" w:lineRule="auto"/>
        <w:jc w:val="both"/>
      </w:pPr>
    </w:p>
    <w:p w14:paraId="7B470043" w14:textId="77777777" w:rsidR="00C97DDB" w:rsidRDefault="00C97DDB" w:rsidP="00C97DDB">
      <w:pPr>
        <w:spacing w:line="360" w:lineRule="auto"/>
        <w:jc w:val="both"/>
      </w:pPr>
      <w:r>
        <w:t xml:space="preserve">                                                                  H</w:t>
      </w:r>
      <w:r>
        <w:rPr>
          <w:vertAlign w:val="superscript"/>
        </w:rPr>
        <w:t>0</w:t>
      </w:r>
      <w:r>
        <w:t>=U</w:t>
      </w:r>
      <w:r>
        <w:rPr>
          <w:vertAlign w:val="superscript"/>
        </w:rPr>
        <w:t>t</w:t>
      </w:r>
      <w:r>
        <w:t xml:space="preserve">HU                                                    (34) </w:t>
      </w:r>
    </w:p>
    <w:p w14:paraId="6DE20DFD" w14:textId="77777777" w:rsidR="00C97DDB" w:rsidRDefault="00C97DDB" w:rsidP="00C97DDB">
      <w:pPr>
        <w:spacing w:line="360" w:lineRule="auto"/>
        <w:jc w:val="both"/>
      </w:pPr>
      <w:r>
        <w:t xml:space="preserve">                                                                  q’=U</w:t>
      </w:r>
      <w:r>
        <w:rPr>
          <w:vertAlign w:val="superscript"/>
        </w:rPr>
        <w:t>t</w:t>
      </w:r>
      <w:r>
        <w:t>q                                                         (35)</w:t>
      </w:r>
    </w:p>
    <w:p w14:paraId="143F824C" w14:textId="77777777" w:rsidR="00C97DDB" w:rsidRDefault="00C97DDB" w:rsidP="00C97DDB">
      <w:pPr>
        <w:spacing w:line="360" w:lineRule="auto"/>
        <w:jc w:val="both"/>
      </w:pPr>
      <w:r>
        <w:t xml:space="preserve">                                                          </w:t>
      </w:r>
      <w:r>
        <w:rPr>
          <w:rFonts w:ascii="WP Greek Century" w:hAnsi="WP Greek Century"/>
        </w:rPr>
        <w:t></w:t>
      </w:r>
      <w:r>
        <w:t>U(q’</w:t>
      </w:r>
      <w:r>
        <w:rPr>
          <w:vertAlign w:val="subscript"/>
        </w:rPr>
        <w:t>i</w:t>
      </w:r>
      <w:r>
        <w:t>)=1/2</w:t>
      </w:r>
      <w:r>
        <w:rPr>
          <w:rFonts w:ascii="WP MathA" w:hAnsi="WP MathA"/>
        </w:rPr>
        <w:t></w:t>
      </w:r>
      <w:r>
        <w:t>(</w:t>
      </w:r>
      <w:r>
        <w:rPr>
          <w:rFonts w:ascii="WP Greek Century" w:hAnsi="WP Greek Century"/>
        </w:rPr>
        <w:t></w:t>
      </w:r>
      <w:r>
        <w:t>q</w:t>
      </w:r>
      <w:r>
        <w:rPr>
          <w:vertAlign w:val="subscript"/>
        </w:rPr>
        <w:t>j</w:t>
      </w:r>
      <w:r>
        <w:t>)</w:t>
      </w:r>
      <w:r>
        <w:rPr>
          <w:vertAlign w:val="superscript"/>
        </w:rPr>
        <w:t>2</w:t>
      </w:r>
      <w:r>
        <w:t>H</w:t>
      </w:r>
      <w:r>
        <w:rPr>
          <w:vertAlign w:val="subscript"/>
        </w:rPr>
        <w:t>jj</w:t>
      </w:r>
      <w:r>
        <w:rPr>
          <w:vertAlign w:val="superscript"/>
        </w:rPr>
        <w:t>0</w:t>
      </w:r>
      <w:r>
        <w:t>(q</w:t>
      </w:r>
      <w:r>
        <w:rPr>
          <w:vertAlign w:val="subscript"/>
        </w:rPr>
        <w:t>i</w:t>
      </w:r>
      <w:r>
        <w:t>)                                 (36)</w:t>
      </w:r>
    </w:p>
    <w:p w14:paraId="637659ED" w14:textId="77777777" w:rsidR="00C97DDB" w:rsidRDefault="00C97DDB" w:rsidP="00C97DDB">
      <w:pPr>
        <w:spacing w:line="360" w:lineRule="auto"/>
        <w:jc w:val="both"/>
      </w:pPr>
    </w:p>
    <w:p w14:paraId="4E64BB67" w14:textId="77777777" w:rsidR="00C97DDB" w:rsidRDefault="00C97DDB" w:rsidP="00C97DDB">
      <w:pPr>
        <w:spacing w:line="360" w:lineRule="auto"/>
        <w:jc w:val="both"/>
      </w:pPr>
      <w:r>
        <w:t xml:space="preserve">  Els elements diagonals (H</w:t>
      </w:r>
      <w:r>
        <w:rPr>
          <w:vertAlign w:val="subscript"/>
        </w:rPr>
        <w:t>jj</w:t>
      </w:r>
      <w:r>
        <w:rPr>
          <w:vertAlign w:val="superscript"/>
        </w:rPr>
        <w:t>0</w:t>
      </w:r>
      <w:r>
        <w:t>) permetran caracteritzar els punts estacionaris de la superfície:</w:t>
      </w:r>
    </w:p>
    <w:p w14:paraId="09764440"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 xml:space="preserve">Mínim:      </w:t>
      </w:r>
      <w:r>
        <w:rPr>
          <w:rFonts w:ascii="WP Greek Century" w:hAnsi="WP Greek Century"/>
        </w:rPr>
        <w:t></w:t>
      </w:r>
      <w:r>
        <w:rPr>
          <w:rFonts w:ascii="Times New Roman" w:hAnsi="Times New Roman"/>
        </w:rPr>
        <w:t>U&gt;0</w:t>
      </w:r>
    </w:p>
    <w:p w14:paraId="1924F8F5" w14:textId="77777777" w:rsidR="00C97DDB" w:rsidRDefault="00C97DDB" w:rsidP="00C97DDB">
      <w:pPr>
        <w:spacing w:line="360" w:lineRule="auto"/>
        <w:jc w:val="both"/>
      </w:pPr>
      <w:r>
        <w:t xml:space="preserve">                              g=0</w:t>
      </w:r>
    </w:p>
    <w:p w14:paraId="3A6FA133" w14:textId="77777777" w:rsidR="00C97DDB" w:rsidRDefault="00C97DDB" w:rsidP="00C97DDB">
      <w:pPr>
        <w:spacing w:line="360" w:lineRule="auto"/>
        <w:jc w:val="both"/>
      </w:pPr>
      <w:r>
        <w:t xml:space="preserve">                             h</w:t>
      </w:r>
      <w:r>
        <w:rPr>
          <w:vertAlign w:val="subscript"/>
        </w:rPr>
        <w:t>i</w:t>
      </w:r>
      <w:r>
        <w:t xml:space="preserve">&gt;0 per </w:t>
      </w:r>
      <w:r>
        <w:rPr>
          <w:rFonts w:ascii="WP MathA" w:hAnsi="WP MathA"/>
        </w:rPr>
        <w:t></w:t>
      </w:r>
      <w:r>
        <w:t>i=1,2...3N-6</w:t>
      </w:r>
    </w:p>
    <w:p w14:paraId="67880554" w14:textId="77777777" w:rsidR="00C97DDB" w:rsidRDefault="00C97DDB" w:rsidP="00C97DDB">
      <w:pPr>
        <w:pStyle w:val="a"/>
        <w:tabs>
          <w:tab w:val="left" w:pos="720"/>
        </w:tabs>
        <w:spacing w:line="360" w:lineRule="auto"/>
        <w:ind w:left="720" w:hanging="720"/>
        <w:jc w:val="both"/>
        <w:rPr>
          <w:rFonts w:ascii="Times New Roman" w:hAnsi="Times New Roman"/>
        </w:rPr>
      </w:pPr>
      <w:r>
        <w:rPr>
          <w:rFonts w:ascii="WP MathA" w:hAnsi="WP MathA"/>
        </w:rPr>
        <w:t></w:t>
      </w:r>
      <w:r>
        <w:rPr>
          <w:rFonts w:ascii="Times New Roman" w:hAnsi="Times New Roman"/>
        </w:rPr>
        <w:tab/>
        <w:t>Punt cadira o “Saddle Point”:</w:t>
      </w:r>
    </w:p>
    <w:p w14:paraId="6841659E" w14:textId="77777777" w:rsidR="00C97DDB" w:rsidRDefault="00C97DDB" w:rsidP="00C97DDB">
      <w:pPr>
        <w:spacing w:line="360" w:lineRule="auto"/>
        <w:jc w:val="both"/>
      </w:pPr>
      <w:r>
        <w:t xml:space="preserve">                             g=0</w:t>
      </w:r>
    </w:p>
    <w:p w14:paraId="2FE45323" w14:textId="77777777" w:rsidR="00C97DDB" w:rsidRDefault="00C97DDB" w:rsidP="00C97DDB">
      <w:pPr>
        <w:spacing w:line="360" w:lineRule="auto"/>
        <w:jc w:val="both"/>
      </w:pPr>
      <w:r>
        <w:t xml:space="preserve">                             h</w:t>
      </w:r>
      <w:r>
        <w:rPr>
          <w:vertAlign w:val="subscript"/>
        </w:rPr>
        <w:t>i</w:t>
      </w:r>
      <w:r>
        <w:t xml:space="preserve">&gt;0 per </w:t>
      </w:r>
      <w:r>
        <w:rPr>
          <w:rFonts w:ascii="WP MathA" w:hAnsi="WP MathA"/>
        </w:rPr>
        <w:t></w:t>
      </w:r>
      <w:r>
        <w:t>i</w:t>
      </w:r>
      <w:r>
        <w:rPr>
          <w:rFonts w:ascii="WP MathA" w:hAnsi="WP MathA"/>
        </w:rPr>
        <w:t></w:t>
      </w:r>
      <w:r>
        <w:t>j; i=1,...,3N-6</w:t>
      </w:r>
    </w:p>
    <w:p w14:paraId="65563F67" w14:textId="77777777" w:rsidR="00C97DDB" w:rsidRDefault="00C97DDB" w:rsidP="00C97DDB">
      <w:pPr>
        <w:spacing w:line="360" w:lineRule="auto"/>
        <w:jc w:val="both"/>
      </w:pPr>
      <w:r>
        <w:t xml:space="preserve">                             h</w:t>
      </w:r>
      <w:r>
        <w:rPr>
          <w:vertAlign w:val="subscript"/>
        </w:rPr>
        <w:t>j</w:t>
      </w:r>
      <w:r>
        <w:t xml:space="preserve">&lt;0 </w:t>
      </w:r>
    </w:p>
    <w:p w14:paraId="38CB3C84" w14:textId="77777777" w:rsidR="00C97DDB" w:rsidRDefault="00C97DDB" w:rsidP="00C97DDB">
      <w:pPr>
        <w:spacing w:line="360" w:lineRule="auto"/>
        <w:jc w:val="both"/>
      </w:pPr>
      <w:r>
        <w:t xml:space="preserve">  </w:t>
      </w:r>
    </w:p>
    <w:p w14:paraId="67DD7595" w14:textId="77777777" w:rsidR="00C97DDB" w:rsidRDefault="00C97DDB" w:rsidP="00C97DDB">
      <w:pPr>
        <w:spacing w:line="360" w:lineRule="auto"/>
        <w:jc w:val="both"/>
      </w:pPr>
      <w:r>
        <w:t xml:space="preserve">  Per localitzar efectivament els mínims energètics hi han diferents mètodes segons es faci servir només l’energia, l’energia i el gradient o l’energia, el gradient i el hessià. En el cas que ens ocupa s’ha fet servir un mètode iteratiu Newton-Raphson on: </w:t>
      </w:r>
    </w:p>
    <w:p w14:paraId="35F4C8F8" w14:textId="77777777" w:rsidR="00C97DDB" w:rsidRDefault="00C97DDB" w:rsidP="00C97DDB">
      <w:pPr>
        <w:spacing w:line="360" w:lineRule="auto"/>
        <w:jc w:val="both"/>
      </w:pPr>
    </w:p>
    <w:p w14:paraId="0ACEA4E5" w14:textId="77777777" w:rsidR="00C97DDB" w:rsidRDefault="00C97DDB" w:rsidP="00C97DDB">
      <w:pPr>
        <w:spacing w:line="360" w:lineRule="auto"/>
        <w:jc w:val="both"/>
      </w:pPr>
      <w:r>
        <w:t xml:space="preserve">                                                          q</w:t>
      </w:r>
      <w:r>
        <w:rPr>
          <w:vertAlign w:val="subscript"/>
        </w:rPr>
        <w:t>n+1</w:t>
      </w:r>
      <w:r>
        <w:t>=q</w:t>
      </w:r>
      <w:r>
        <w:rPr>
          <w:vertAlign w:val="subscript"/>
        </w:rPr>
        <w:t>n</w:t>
      </w:r>
      <w:r>
        <w:t>-H</w:t>
      </w:r>
      <w:r>
        <w:rPr>
          <w:vertAlign w:val="subscript"/>
        </w:rPr>
        <w:t>n</w:t>
      </w:r>
      <w:r>
        <w:rPr>
          <w:vertAlign w:val="superscript"/>
        </w:rPr>
        <w:t>-1</w:t>
      </w:r>
      <w:r>
        <w:t>g</w:t>
      </w:r>
      <w:r>
        <w:rPr>
          <w:vertAlign w:val="subscript"/>
        </w:rPr>
        <w:t xml:space="preserve">n                                                                                </w:t>
      </w:r>
      <w:r>
        <w:t>(37)</w:t>
      </w:r>
    </w:p>
    <w:p w14:paraId="34988DA7" w14:textId="77777777" w:rsidR="00C97DDB" w:rsidRDefault="00C97DDB" w:rsidP="00C97DDB">
      <w:pPr>
        <w:spacing w:line="360" w:lineRule="auto"/>
        <w:jc w:val="both"/>
      </w:pPr>
    </w:p>
    <w:p w14:paraId="5B7F1CCD" w14:textId="77777777" w:rsidR="00C97DDB" w:rsidRDefault="00C97DDB" w:rsidP="00C97DDB">
      <w:pPr>
        <w:spacing w:line="360" w:lineRule="auto"/>
        <w:jc w:val="both"/>
      </w:pPr>
      <w:r>
        <w:t xml:space="preserve">  Quan els punts inicials i les energies d’aquests punts estan suficientment aprop en iteracions successives, es considera que s’ha localitzat un punt estacionari en la superfície d’energia potencial.</w:t>
      </w:r>
    </w:p>
    <w:p w14:paraId="3680DC35" w14:textId="77777777" w:rsidR="00C97DDB" w:rsidRDefault="00C97DDB" w:rsidP="00C97DDB">
      <w:pPr>
        <w:spacing w:line="360" w:lineRule="auto"/>
        <w:jc w:val="both"/>
      </w:pPr>
      <w:r>
        <w:t xml:space="preserve">  Això exigeix calcular l’energia en cada punt i el gradient. Estrictament, també s’hauria de conéixer la matriu de derivades segones H, però sovint es fa una aproximació per tal de no calcular-la. Això, tot i que redueix el temps de càlcul de cada pas, pot fer augmentar el nombre de pasos necessaris per arribar al mínim. Serà, doncs, convenient fer una bona elecció del sistema de coordenades i de la geometria inicial si, com ha estat el nostre cas, utilitzem un mètode on el hessià és aproximat.</w:t>
      </w:r>
    </w:p>
    <w:p w14:paraId="088CC123" w14:textId="77777777" w:rsidR="00C97DDB" w:rsidRDefault="00C97DDB" w:rsidP="00C97DDB">
      <w:pPr>
        <w:spacing w:line="360" w:lineRule="auto"/>
        <w:jc w:val="both"/>
      </w:pPr>
    </w:p>
    <w:p w14:paraId="1ADA1410" w14:textId="77777777" w:rsidR="00C97DDB" w:rsidRDefault="00C97DDB">
      <w:r>
        <w:br w:type="page"/>
      </w:r>
    </w:p>
    <w:p w14:paraId="3B407411" w14:textId="77777777" w:rsidR="00C97DDB" w:rsidRDefault="00C97DDB" w:rsidP="00C97DDB">
      <w:pPr>
        <w:spacing w:line="360" w:lineRule="auto"/>
        <w:jc w:val="both"/>
        <w:rPr>
          <w:rFonts w:ascii="Times New Roman" w:hAnsi="Times New Roman"/>
          <w:b/>
          <w:u w:val="single"/>
        </w:rPr>
      </w:pPr>
      <w:r>
        <w:rPr>
          <w:rFonts w:ascii="Times New Roman" w:hAnsi="Times New Roman"/>
          <w:b/>
        </w:rPr>
        <w:t>1.1.</w:t>
      </w:r>
      <w:r>
        <w:rPr>
          <w:rFonts w:ascii="Times New Roman" w:hAnsi="Times New Roman"/>
          <w:b/>
          <w:u w:val="single"/>
        </w:rPr>
        <w:t>Introducció al mecanisme de la carbonilació d'olefines.</w:t>
      </w:r>
    </w:p>
    <w:p w14:paraId="32B18A3E" w14:textId="77777777" w:rsidR="00C97DDB" w:rsidRDefault="00C97DDB" w:rsidP="00C97DDB">
      <w:pPr>
        <w:spacing w:line="360" w:lineRule="auto"/>
        <w:jc w:val="both"/>
        <w:rPr>
          <w:rFonts w:ascii="Times New Roman" w:hAnsi="Times New Roman"/>
        </w:rPr>
      </w:pPr>
    </w:p>
    <w:p w14:paraId="60112CBC" w14:textId="77777777" w:rsidR="00C97DDB" w:rsidRDefault="00C97DDB" w:rsidP="00C97DDB">
      <w:pPr>
        <w:spacing w:line="360" w:lineRule="auto"/>
        <w:jc w:val="both"/>
      </w:pPr>
      <w:r>
        <w:t xml:space="preserve"> En aquest capítol es farà atenció als processos de carbonilació, anomenats d’hidrocarboxilació, catalitzats per tetracarbonilníquel Ni(CO)</w:t>
      </w:r>
      <w:r>
        <w:rPr>
          <w:vertAlign w:val="subscript"/>
        </w:rPr>
        <w:t>4</w:t>
      </w:r>
      <w:r>
        <w:t xml:space="preserve"> que s'utilitza per a convertir olefines simples en àcids carboxílics o ésters saturats. Es tracta d’una variant de la síntesi de Reppe ja que l’original transforma alquins en àcids carboxílics o ésters </w:t>
      </w:r>
      <w:r>
        <w:rPr>
          <w:rFonts w:ascii="Symbol" w:hAnsi="Symbol"/>
        </w:rPr>
        <w:t></w:t>
      </w:r>
      <w:r>
        <w:rPr>
          <w:rFonts w:ascii="Symbol" w:hAnsi="Symbol"/>
        </w:rPr>
        <w:t></w:t>
      </w:r>
      <w:r>
        <w:rPr>
          <w:rFonts w:ascii="Symbol" w:hAnsi="Symbol"/>
        </w:rPr>
        <w:t></w:t>
      </w:r>
      <w:r>
        <w:t>-insaturats.</w:t>
      </w:r>
      <w:r>
        <w:rPr>
          <w:rFonts w:ascii="Times New Roman" w:hAnsi="Times New Roman"/>
        </w:rPr>
        <w:t xml:space="preserve"> </w:t>
      </w:r>
      <w:r>
        <w:t xml:space="preserve">Aquesta síntesi és possible portar-la a terme utilitzant condicions experimentals suaus com pot ser l’ús d’una atmòsfera de pressió i temperatura ambient. </w:t>
      </w:r>
    </w:p>
    <w:p w14:paraId="0DEE1BB1" w14:textId="77777777" w:rsidR="00C97DDB" w:rsidRDefault="00C97DDB" w:rsidP="00C97DDB">
      <w:pPr>
        <w:spacing w:line="360" w:lineRule="auto"/>
        <w:jc w:val="both"/>
        <w:rPr>
          <w:rFonts w:ascii="Times New Roman" w:hAnsi="Times New Roman"/>
        </w:rPr>
      </w:pPr>
      <w:r>
        <w:rPr>
          <w:rFonts w:ascii="Times New Roman" w:hAnsi="Times New Roman"/>
        </w:rPr>
        <w:t xml:space="preserve"> El  mecanisme més generalment acceptat (veure figura 1.1) assumeix que el Ni(CO)</w:t>
      </w:r>
      <w:r>
        <w:rPr>
          <w:rFonts w:ascii="Times New Roman" w:hAnsi="Times New Roman"/>
          <w:vertAlign w:val="subscript"/>
        </w:rPr>
        <w:t>4</w:t>
      </w:r>
      <w:r>
        <w:rPr>
          <w:rFonts w:ascii="Times New Roman" w:hAnsi="Times New Roman"/>
        </w:rPr>
        <w:t xml:space="preserve"> es dissocia a Ni(CO)</w:t>
      </w:r>
      <w:r>
        <w:rPr>
          <w:rFonts w:ascii="Times New Roman" w:hAnsi="Times New Roman"/>
          <w:vertAlign w:val="subscript"/>
        </w:rPr>
        <w:t>3</w:t>
      </w:r>
      <w:r>
        <w:rPr>
          <w:rFonts w:ascii="Times New Roman" w:hAnsi="Times New Roman"/>
        </w:rPr>
        <w:t xml:space="preserve"> i una molècula de CO. El Ni(CO)</w:t>
      </w:r>
      <w:r>
        <w:rPr>
          <w:rFonts w:ascii="Times New Roman" w:hAnsi="Times New Roman"/>
          <w:vertAlign w:val="subscript"/>
        </w:rPr>
        <w:t>3</w:t>
      </w:r>
      <w:r>
        <w:rPr>
          <w:rFonts w:ascii="Times New Roman" w:hAnsi="Times New Roman"/>
        </w:rPr>
        <w:t xml:space="preserve"> es troba coordinadament insaturat i se l'identifica com a l'autèntic catalitzador actiu (ref. 2(b)).</w:t>
      </w:r>
    </w:p>
    <w:p w14:paraId="02A8FE4A" w14:textId="77777777" w:rsidR="00C97DDB" w:rsidRDefault="00C97DDB" w:rsidP="00C97DDB">
      <w:pPr>
        <w:spacing w:line="360" w:lineRule="auto"/>
        <w:jc w:val="both"/>
        <w:rPr>
          <w:rFonts w:ascii="Times New Roman" w:hAnsi="Times New Roman"/>
        </w:rPr>
      </w:pPr>
      <w:r>
        <w:rPr>
          <w:rFonts w:ascii="Times New Roman" w:hAnsi="Times New Roman"/>
        </w:rPr>
        <w:t xml:space="preserve"> La reacció de Ni(CO)</w:t>
      </w:r>
      <w:r>
        <w:rPr>
          <w:rFonts w:ascii="Times New Roman" w:hAnsi="Times New Roman"/>
          <w:vertAlign w:val="subscript"/>
        </w:rPr>
        <w:t>3</w:t>
      </w:r>
      <w:r>
        <w:rPr>
          <w:rFonts w:ascii="Times New Roman" w:hAnsi="Times New Roman"/>
        </w:rPr>
        <w:t xml:space="preserve"> amb clorur d'hidrogen afegit al medi (pas </w:t>
      </w:r>
      <w:r>
        <w:rPr>
          <w:rFonts w:ascii="Times New Roman" w:hAnsi="Times New Roman"/>
          <w:b/>
        </w:rPr>
        <w:t>a</w:t>
      </w:r>
      <w:r>
        <w:rPr>
          <w:rFonts w:ascii="Times New Roman" w:hAnsi="Times New Roman"/>
        </w:rPr>
        <w:t>) provoca l’addició oxidant que dona un hidrur de níquel H</w:t>
      </w:r>
      <w:r>
        <w:rPr>
          <w:rFonts w:ascii="Times New Roman" w:hAnsi="Times New Roman"/>
        </w:rPr>
        <w:noBreakHyphen/>
        <w:t>Ni(CO)</w:t>
      </w:r>
      <w:r>
        <w:rPr>
          <w:rFonts w:ascii="Times New Roman" w:hAnsi="Times New Roman"/>
          <w:vertAlign w:val="subscript"/>
        </w:rPr>
        <w:t>2</w:t>
      </w:r>
      <w:r>
        <w:rPr>
          <w:rFonts w:ascii="Times New Roman" w:hAnsi="Times New Roman"/>
        </w:rPr>
        <w:t>-Cl el qual ataca el substrat olefínic RCH=CH</w:t>
      </w:r>
      <w:r>
        <w:rPr>
          <w:rFonts w:ascii="Times New Roman" w:hAnsi="Times New Roman"/>
          <w:vertAlign w:val="subscript"/>
        </w:rPr>
        <w:t>2</w:t>
      </w:r>
      <w:r>
        <w:rPr>
          <w:rFonts w:ascii="Times New Roman" w:hAnsi="Times New Roman"/>
        </w:rPr>
        <w:t>, presumiblement mitjançant un intermedi dihapto (H)(</w:t>
      </w:r>
      <w:r>
        <w:rPr>
          <w:rFonts w:ascii="Symbol" w:hAnsi="Symbol"/>
        </w:rPr>
        <w:t></w:t>
      </w:r>
      <w:r>
        <w:rPr>
          <w:rFonts w:ascii="Times New Roman" w:hAnsi="Times New Roman"/>
        </w:rPr>
        <w:t>2-olefina)Ni(CO)</w:t>
      </w:r>
      <w:r>
        <w:rPr>
          <w:rFonts w:ascii="Times New Roman" w:hAnsi="Times New Roman"/>
          <w:vertAlign w:val="subscript"/>
        </w:rPr>
        <w:t>2</w:t>
      </w:r>
      <w:r>
        <w:rPr>
          <w:rFonts w:ascii="Times New Roman" w:hAnsi="Times New Roman"/>
        </w:rPr>
        <w:t xml:space="preserve">Cl (pas </w:t>
      </w:r>
      <w:r>
        <w:rPr>
          <w:rFonts w:ascii="Times New Roman" w:hAnsi="Times New Roman"/>
          <w:b/>
        </w:rPr>
        <w:t>b</w:t>
      </w:r>
      <w:r>
        <w:rPr>
          <w:rFonts w:ascii="Times New Roman" w:hAnsi="Times New Roman"/>
        </w:rPr>
        <w:t xml:space="preserve">), per formar a través d'una inserció en l'enllaç Ni-H (pas </w:t>
      </w:r>
      <w:r>
        <w:rPr>
          <w:rFonts w:ascii="Times New Roman" w:hAnsi="Times New Roman"/>
          <w:b/>
        </w:rPr>
        <w:t>c</w:t>
      </w:r>
      <w:r>
        <w:rPr>
          <w:rFonts w:ascii="Times New Roman" w:hAnsi="Times New Roman"/>
        </w:rPr>
        <w:t>) un complex alquílic RCH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noBreakHyphen/>
        <w:t>Ni(CO)</w:t>
      </w:r>
      <w:r>
        <w:rPr>
          <w:rFonts w:ascii="Times New Roman" w:hAnsi="Times New Roman"/>
          <w:vertAlign w:val="subscript"/>
        </w:rPr>
        <w:t>2</w:t>
      </w:r>
      <w:r>
        <w:rPr>
          <w:rFonts w:ascii="Times New Roman" w:hAnsi="Times New Roman"/>
        </w:rPr>
        <w:t>-Cl.</w:t>
      </w:r>
    </w:p>
    <w:p w14:paraId="28301E12" w14:textId="77777777" w:rsidR="00C97DDB" w:rsidRDefault="00C97DDB" w:rsidP="00C97DDB">
      <w:pPr>
        <w:spacing w:line="360" w:lineRule="auto"/>
        <w:jc w:val="both"/>
        <w:rPr>
          <w:rFonts w:ascii="Times New Roman" w:hAnsi="Times New Roman"/>
        </w:rPr>
      </w:pPr>
      <w:r>
        <w:rPr>
          <w:rFonts w:ascii="Times New Roman" w:hAnsi="Times New Roman"/>
        </w:rPr>
        <w:t xml:space="preserve"> En un pas posterior (pas </w:t>
      </w:r>
      <w:r>
        <w:rPr>
          <w:rFonts w:ascii="Times New Roman" w:hAnsi="Times New Roman"/>
          <w:b/>
        </w:rPr>
        <w:t>d</w:t>
      </w:r>
      <w:r>
        <w:rPr>
          <w:rFonts w:ascii="Times New Roman" w:hAnsi="Times New Roman"/>
        </w:rPr>
        <w:t>) una molècula de monòxid de carboni s'insereix a l'enllaç níquel-alquil per donar un complex acílic RCH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(CO)</w:t>
      </w:r>
      <w:r>
        <w:rPr>
          <w:rFonts w:ascii="Times New Roman" w:hAnsi="Times New Roman"/>
        </w:rPr>
        <w:noBreakHyphen/>
        <w:t>Ni(CO)</w:t>
      </w:r>
      <w:r>
        <w:rPr>
          <w:rFonts w:ascii="Times New Roman" w:hAnsi="Times New Roman"/>
          <w:vertAlign w:val="subscript"/>
        </w:rPr>
        <w:t>2</w:t>
      </w:r>
      <w:r>
        <w:rPr>
          <w:rFonts w:ascii="Times New Roman" w:hAnsi="Times New Roman"/>
        </w:rPr>
        <w:t xml:space="preserve">-Cl. En els pas </w:t>
      </w:r>
      <w:r>
        <w:rPr>
          <w:rFonts w:ascii="Times New Roman" w:hAnsi="Times New Roman"/>
          <w:b/>
        </w:rPr>
        <w:t>e</w:t>
      </w:r>
      <w:r>
        <w:rPr>
          <w:rFonts w:ascii="Times New Roman" w:hAnsi="Times New Roman"/>
        </w:rPr>
        <w:t xml:space="preserve"> té lloc la solvòlisi amb la formació del producte (àcid o éster corresponent) i el tancament del cicle catalític amb la recuperació del catalitzador H-Ni(CO)</w:t>
      </w:r>
      <w:r>
        <w:rPr>
          <w:rFonts w:ascii="Times New Roman" w:hAnsi="Times New Roman"/>
          <w:vertAlign w:val="subscript"/>
        </w:rPr>
        <w:t>2</w:t>
      </w:r>
      <w:r>
        <w:rPr>
          <w:rFonts w:ascii="Times New Roman" w:hAnsi="Times New Roman"/>
        </w:rPr>
        <w:t>Cl.</w:t>
      </w:r>
    </w:p>
    <w:p w14:paraId="58FE736E" w14:textId="77777777" w:rsidR="00C97DDB" w:rsidRDefault="00C97DDB" w:rsidP="00C97DDB">
      <w:pPr>
        <w:spacing w:line="360" w:lineRule="auto"/>
        <w:jc w:val="both"/>
        <w:rPr>
          <w:rFonts w:ascii="Times New Roman" w:hAnsi="Times New Roman"/>
        </w:rPr>
      </w:pPr>
      <w:r>
        <w:rPr>
          <w:rFonts w:ascii="Times New Roman" w:hAnsi="Times New Roman"/>
        </w:rPr>
        <w:t xml:space="preserve"> Les condicions de síntesi semblen indicar que un augment de pressió de CO exigeix un increment de la temperatura de reacció. Aquest fenomen ens porta a pensar que és necessaria una insaturació coordinativa en el metall (Ni(CO)</w:t>
      </w:r>
      <w:r>
        <w:rPr>
          <w:rFonts w:ascii="Times New Roman" w:hAnsi="Times New Roman"/>
          <w:vertAlign w:val="subscript"/>
        </w:rPr>
        <w:t>3</w:t>
      </w:r>
      <w:r>
        <w:rPr>
          <w:rFonts w:ascii="Times New Roman" w:hAnsi="Times New Roman"/>
        </w:rPr>
        <w:t>) de tal manera que aquest pugui patir l’addició oxidant del HCl i que aquesta necessitat predomini a la de disposar de molècules de CO pel pas d’inserció.</w:t>
      </w:r>
    </w:p>
    <w:p w14:paraId="349F1A1B" w14:textId="77777777" w:rsidR="00C97DDB" w:rsidRDefault="00C97DDB" w:rsidP="00C97DDB">
      <w:pPr>
        <w:spacing w:line="360" w:lineRule="auto"/>
        <w:jc w:val="both"/>
        <w:rPr>
          <w:rFonts w:ascii="Times New Roman" w:hAnsi="Times New Roman"/>
        </w:rPr>
      </w:pPr>
    </w:p>
    <w:bookmarkStart w:id="17" w:name="_MON_1006792925"/>
    <w:bookmarkStart w:id="18" w:name="_MON_1006793043"/>
    <w:bookmarkStart w:id="19" w:name="_MON_1006793215"/>
    <w:bookmarkStart w:id="20" w:name="_MON_1007198021"/>
    <w:bookmarkStart w:id="21" w:name="_MON_1008062333"/>
    <w:bookmarkStart w:id="22" w:name="_MON_1008751188"/>
    <w:bookmarkStart w:id="23" w:name="_MON_1009175615"/>
    <w:bookmarkStart w:id="24" w:name="_MON_1009176423"/>
    <w:bookmarkStart w:id="25" w:name="_MON_1009702819"/>
    <w:bookmarkStart w:id="26" w:name="_MON_1012732120"/>
    <w:bookmarkEnd w:id="17"/>
    <w:bookmarkEnd w:id="18"/>
    <w:bookmarkEnd w:id="19"/>
    <w:bookmarkEnd w:id="20"/>
    <w:bookmarkEnd w:id="21"/>
    <w:bookmarkEnd w:id="22"/>
    <w:bookmarkEnd w:id="23"/>
    <w:bookmarkEnd w:id="24"/>
    <w:bookmarkEnd w:id="25"/>
    <w:bookmarkEnd w:id="26"/>
    <w:bookmarkStart w:id="27" w:name="_MON_1006775464"/>
    <w:bookmarkEnd w:id="27"/>
    <w:p w14:paraId="56B93ACD" w14:textId="77777777" w:rsidR="00C97DDB" w:rsidRDefault="00C97DDB" w:rsidP="00C97DDB">
      <w:pPr>
        <w:spacing w:line="360" w:lineRule="auto"/>
        <w:jc w:val="both"/>
        <w:rPr>
          <w:rFonts w:ascii="Times New Roman" w:hAnsi="Times New Roman"/>
        </w:rPr>
      </w:pPr>
      <w:r>
        <w:rPr>
          <w:rFonts w:ascii="Times New Roman" w:hAnsi="Times New Roman"/>
        </w:rPr>
        <w:object w:dxaOrig="8490" w:dyaOrig="12045" w14:anchorId="0A2AB675">
          <v:shape id="_x0000_i1031" type="#_x0000_t75" style="width:425pt;height:613pt" o:ole="" fillcolor="window">
            <v:imagedata r:id="rId20" o:title=""/>
          </v:shape>
          <o:OLEObject Type="Embed" ProgID="Word.Picture.8" ShapeID="_x0000_i1031" DrawAspect="Content" ObjectID="_1291962913" r:id="rId21"/>
        </w:object>
      </w:r>
    </w:p>
    <w:p w14:paraId="1B119EC5" w14:textId="77777777" w:rsidR="00C97DDB" w:rsidRDefault="00C97DDB" w:rsidP="00C97DDB">
      <w:pPr>
        <w:spacing w:line="360" w:lineRule="auto"/>
        <w:jc w:val="both"/>
        <w:rPr>
          <w:rFonts w:ascii="Times New Roman" w:hAnsi="Times New Roman"/>
        </w:rPr>
      </w:pPr>
      <w:r>
        <w:rPr>
          <w:rFonts w:ascii="Times New Roman" w:hAnsi="Times New Roman"/>
        </w:rPr>
        <w:t>De tota manera, hi ha encara molts aspectes del mecanisme que no estan clars. Per exemple, no es coneix amb certesa l'existència d'intermedis en el pas d'inserció i la naturalesa d'aquests intermedis, és a dir, la seva estructura i la coordinació del metall.</w:t>
      </w:r>
    </w:p>
    <w:p w14:paraId="0E04AC4F" w14:textId="77777777" w:rsidR="00C97DDB" w:rsidRDefault="00C97DDB" w:rsidP="00C97DDB">
      <w:pPr>
        <w:spacing w:line="360" w:lineRule="auto"/>
        <w:jc w:val="both"/>
        <w:rPr>
          <w:rFonts w:ascii="Times New Roman" w:hAnsi="Times New Roman"/>
        </w:rPr>
      </w:pPr>
      <w:r>
        <w:rPr>
          <w:rFonts w:ascii="Times New Roman" w:hAnsi="Times New Roman"/>
        </w:rPr>
        <w:t xml:space="preserve"> Si bé els estudis experimentals destaquen que no s'ha pogut aïllar cap complex intermedi, Garrou i Heck, en un complet estudi dels mecanismes de carbonilació dels complexos organoplatins, organopal.ladis i organoníquels (ref. 2e), M(R)(Cl)(PR'</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 xml:space="preserve"> (M = Pt, Pd, Ni),  portat a terme en tetracloroetà a 1 atm de CO han interpretat les dades cinètiques per a aquesta reacció. Les cinètiques de pseudoprimer ordre usades per aquest sistema s’interpreten amb la formació inicial d’un complex intermedi pentacoordinat M(R)(X)(CO)(L)</w:t>
      </w:r>
      <w:r>
        <w:rPr>
          <w:rFonts w:ascii="Times New Roman" w:hAnsi="Times New Roman"/>
          <w:vertAlign w:val="subscript"/>
        </w:rPr>
        <w:t>2</w:t>
      </w:r>
      <w:r>
        <w:rPr>
          <w:rFonts w:ascii="Times New Roman" w:hAnsi="Times New Roman"/>
        </w:rPr>
        <w:t xml:space="preserve"> que pot reaccionar segons dos possibles camins (figura 1.2): a) el primer camí de tipus associatiu porta a la formació de M(RCO)(X)(L)</w:t>
      </w:r>
      <w:r>
        <w:rPr>
          <w:rFonts w:ascii="Times New Roman" w:hAnsi="Times New Roman"/>
          <w:vertAlign w:val="subscript"/>
        </w:rPr>
        <w:t>2</w:t>
      </w:r>
      <w:r>
        <w:rPr>
          <w:rFonts w:ascii="Times New Roman" w:hAnsi="Times New Roman"/>
        </w:rPr>
        <w:t>, b) el segon, en canvi, és de tipus dissociatiu i porta a la formació del tetracoordinat M(R)(X)(CO)(L) inhibit per la presència de lligand fosfínic.</w:t>
      </w:r>
    </w:p>
    <w:p w14:paraId="645303C6" w14:textId="77777777" w:rsidR="00C97DDB" w:rsidRDefault="00C97DDB" w:rsidP="00C97DDB">
      <w:pPr>
        <w:spacing w:line="360" w:lineRule="auto"/>
        <w:jc w:val="both"/>
        <w:rPr>
          <w:rFonts w:ascii="Times New Roman" w:hAnsi="Times New Roman"/>
        </w:rPr>
      </w:pPr>
    </w:p>
    <w:p w14:paraId="5FC4C228" w14:textId="77777777" w:rsidR="00C97DDB" w:rsidRDefault="00C97DDB" w:rsidP="00C97DDB">
      <w:pPr>
        <w:spacing w:line="360" w:lineRule="auto"/>
        <w:jc w:val="both"/>
        <w:rPr>
          <w:rFonts w:ascii="Times New Roman" w:hAnsi="Times New Roman"/>
        </w:rPr>
      </w:pPr>
    </w:p>
    <w:bookmarkStart w:id="28" w:name="_MON_1006777873"/>
    <w:bookmarkStart w:id="29" w:name="_MON_1006794795"/>
    <w:bookmarkStart w:id="30" w:name="_MON_1006794839"/>
    <w:bookmarkStart w:id="31" w:name="_MON_1008751399"/>
    <w:bookmarkStart w:id="32" w:name="_MON_1009176448"/>
    <w:bookmarkStart w:id="33" w:name="_MON_1009176497"/>
    <w:bookmarkStart w:id="34" w:name="_MON_1009177324"/>
    <w:bookmarkStart w:id="35" w:name="_MON_1009177375"/>
    <w:bookmarkStart w:id="36" w:name="_MON_1009177476"/>
    <w:bookmarkStart w:id="37" w:name="_MON_1009177493"/>
    <w:bookmarkStart w:id="38" w:name="_MON_1012732217"/>
    <w:bookmarkEnd w:id="28"/>
    <w:bookmarkEnd w:id="29"/>
    <w:bookmarkEnd w:id="30"/>
    <w:bookmarkEnd w:id="31"/>
    <w:bookmarkEnd w:id="32"/>
    <w:bookmarkEnd w:id="33"/>
    <w:bookmarkEnd w:id="34"/>
    <w:bookmarkEnd w:id="35"/>
    <w:bookmarkEnd w:id="36"/>
    <w:bookmarkEnd w:id="37"/>
    <w:bookmarkEnd w:id="38"/>
    <w:bookmarkStart w:id="39" w:name="_MON_1006777855"/>
    <w:bookmarkEnd w:id="39"/>
    <w:p w14:paraId="1A5962B5" w14:textId="77777777" w:rsidR="00C97DDB" w:rsidRDefault="00C97DDB" w:rsidP="00C97DDB">
      <w:pPr>
        <w:spacing w:line="360" w:lineRule="auto"/>
        <w:jc w:val="both"/>
        <w:rPr>
          <w:rFonts w:ascii="Times New Roman" w:hAnsi="Times New Roman"/>
        </w:rPr>
      </w:pPr>
      <w:r>
        <w:rPr>
          <w:rFonts w:ascii="Times New Roman" w:hAnsi="Times New Roman"/>
        </w:rPr>
        <w:object w:dxaOrig="8485" w:dyaOrig="6733" w14:anchorId="23A658B5">
          <v:shape id="_x0000_i1032" type="#_x0000_t75" style="width:424pt;height:337pt" o:ole="" fillcolor="window">
            <v:imagedata r:id="rId22" o:title=""/>
          </v:shape>
          <o:OLEObject Type="Embed" ProgID="Word.Picture.8" ShapeID="_x0000_i1032" DrawAspect="Content" ObjectID="_1291962914" r:id="rId23"/>
        </w:object>
      </w:r>
    </w:p>
    <w:p w14:paraId="722C7BFD" w14:textId="77777777" w:rsidR="00C97DDB" w:rsidRDefault="00C97DDB" w:rsidP="00C97DDB">
      <w:pPr>
        <w:spacing w:line="360" w:lineRule="auto"/>
        <w:jc w:val="both"/>
        <w:rPr>
          <w:rFonts w:ascii="Times New Roman" w:hAnsi="Times New Roman"/>
        </w:rPr>
      </w:pPr>
    </w:p>
    <w:p w14:paraId="2F9D88A1" w14:textId="77777777" w:rsidR="00C97DDB" w:rsidRDefault="00C97DDB" w:rsidP="00C97DDB">
      <w:pPr>
        <w:spacing w:line="360" w:lineRule="auto"/>
        <w:jc w:val="both"/>
        <w:rPr>
          <w:rFonts w:ascii="Times New Roman" w:hAnsi="Times New Roman"/>
        </w:rPr>
      </w:pPr>
      <w:r>
        <w:rPr>
          <w:rFonts w:ascii="Times New Roman" w:hAnsi="Times New Roman"/>
        </w:rPr>
        <w:t xml:space="preserve"> En aquest treball, per tant, els autors suggerien que el pas de l'inserció de carbonil podia tenir lloc a través de l’intermedi tetracoordinat o pentacoordinat depenent de les condicions de reacció.</w:t>
      </w:r>
    </w:p>
    <w:p w14:paraId="498F5BBC" w14:textId="77777777" w:rsidR="00C97DDB" w:rsidRDefault="00C97DDB" w:rsidP="00C97DDB">
      <w:pPr>
        <w:spacing w:line="360" w:lineRule="auto"/>
        <w:jc w:val="both"/>
        <w:rPr>
          <w:rFonts w:ascii="Times New Roman" w:hAnsi="Times New Roman"/>
        </w:rPr>
      </w:pPr>
    </w:p>
    <w:p w14:paraId="1BBF0D92" w14:textId="77777777" w:rsidR="00C97DDB" w:rsidRDefault="00C97DDB" w:rsidP="00C97DDB">
      <w:pPr>
        <w:spacing w:line="360" w:lineRule="auto"/>
        <w:jc w:val="both"/>
        <w:rPr>
          <w:rFonts w:ascii="Times New Roman" w:hAnsi="Times New Roman"/>
        </w:rPr>
      </w:pPr>
      <w:r>
        <w:rPr>
          <w:rFonts w:ascii="Times New Roman" w:hAnsi="Times New Roman"/>
        </w:rPr>
        <w:t xml:space="preserve"> Per mirar d'aclarir aquests aspectes mecanístics, hem portat a terme un estudi detallat al nivell DFT (ref. 7) de la superfície d'energia potencial associada al pas de la inserció de CO (pas d de la figura 1.1). El sistema molecular que hem modelat està format pel complex metil níquel CH</w:t>
      </w:r>
      <w:r>
        <w:rPr>
          <w:rFonts w:ascii="Times New Roman" w:hAnsi="Times New Roman"/>
          <w:vertAlign w:val="subscript"/>
        </w:rPr>
        <w:t>3</w:t>
      </w:r>
      <w:r>
        <w:rPr>
          <w:rFonts w:ascii="Times New Roman" w:hAnsi="Times New Roman"/>
        </w:rPr>
        <w:noBreakHyphen/>
        <w:t>Ni(CO)</w:t>
      </w:r>
      <w:r>
        <w:rPr>
          <w:rFonts w:ascii="Times New Roman" w:hAnsi="Times New Roman"/>
          <w:vertAlign w:val="subscript"/>
        </w:rPr>
        <w:t>2</w:t>
      </w:r>
      <w:r>
        <w:rPr>
          <w:rFonts w:ascii="Times New Roman" w:hAnsi="Times New Roman"/>
        </w:rPr>
        <w:t>Cl. El lligand alquílic hem decidit modelar-lo amb un metil per raons òbvies de cost computacional i perquè creiem que el caràcter químic del lligand no es veurà significativament afectat per un escurçament de la cadena. Aquesta mateixa aproximació ha estat presa també per altres estudis teòrics (ref. 2) en reaccions organometàl.liques on hi pren part un lligand alquil.</w:t>
      </w:r>
    </w:p>
    <w:p w14:paraId="0B785E74" w14:textId="77777777" w:rsidR="00C97DDB" w:rsidRDefault="00C97DDB" w:rsidP="00C97DDB">
      <w:pPr>
        <w:pStyle w:val="BodyText"/>
        <w:spacing w:line="360" w:lineRule="auto"/>
        <w:jc w:val="both"/>
      </w:pPr>
      <w:r>
        <w:t xml:space="preserve"> El patró de reacció que hem considerat es troba resumit en la figura 1.3. Com es veu en aquest esquema, després de la exploració exhaustiva de la superfície d'energia potencial, hem considerat dos possibles camins: camí a (camí d'addició i inserció) i camí b (camí d'inserció i addició). En el primer cas, una molècula de CO interacciona amb el complex tetracoordinat 1 que es troba coordinadament insaturat per donar l'intermedi saturat pentacoordinat 2, el qual dona el producte final acílic mitjançant una inserció del CO en l'enllaç níquel-metil. En el darrer cas el complex tetracoordinat 1 primer es recombina per formar l'altament insaturat complex acílic 4 el qual fàcilment incorpora una molècula de CO addicional per generar el producte 3.</w:t>
      </w:r>
    </w:p>
    <w:p w14:paraId="23CC3566" w14:textId="77777777" w:rsidR="00C97DDB" w:rsidRDefault="00C97DDB" w:rsidP="00C97DDB">
      <w:pPr>
        <w:spacing w:line="360" w:lineRule="auto"/>
        <w:jc w:val="both"/>
        <w:rPr>
          <w:rFonts w:ascii="Times New Roman" w:hAnsi="Times New Roman"/>
        </w:rPr>
      </w:pPr>
      <w:r>
        <w:rPr>
          <w:rFonts w:ascii="Times New Roman" w:hAnsi="Times New Roman"/>
          <w:b/>
          <w:noProof/>
          <w:lang w:val="en-US"/>
        </w:rPr>
        <mc:AlternateContent>
          <mc:Choice Requires="wps">
            <w:drawing>
              <wp:anchor distT="0" distB="0" distL="114300" distR="114300" simplePos="0" relativeHeight="251669504" behindDoc="0" locked="0" layoutInCell="0" allowOverlap="1" wp14:anchorId="3FA5E60E" wp14:editId="5A7779CE">
                <wp:simplePos x="0" y="0"/>
                <wp:positionH relativeFrom="column">
                  <wp:posOffset>-73025</wp:posOffset>
                </wp:positionH>
                <wp:positionV relativeFrom="paragraph">
                  <wp:posOffset>4404360</wp:posOffset>
                </wp:positionV>
                <wp:extent cx="4663440" cy="36576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0E68" w14:textId="77777777" w:rsidR="00C97DDB" w:rsidRDefault="00C97DDB" w:rsidP="00C97DDB">
                            <w:pPr>
                              <w:rPr>
                                <w:rFonts w:ascii="Times" w:hAnsi="Times"/>
                              </w:rPr>
                            </w:pPr>
                            <w:r>
                              <w:rPr>
                                <w:rFonts w:ascii="Times" w:hAnsi="Times"/>
                                <w:b/>
                              </w:rPr>
                              <w:t>Figura 1.3.</w:t>
                            </w:r>
                            <w:r>
                              <w:rPr>
                                <w:rFonts w:ascii="Times" w:hAnsi="Times"/>
                              </w:rPr>
                              <w:t xml:space="preserve">  Esquema de reacció seguit en aquest capítol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5.7pt;margin-top:346.8pt;width:367.2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" o:allowincell="f" filled="f" stroked="f">
                <v:textbox>
                  <w:txbxContent>
                    <w:p w14:paraId="30E20E68" w14:textId="77777777" w:rsidR="00C97DDB" w:rsidRDefault="00C97DDB" w:rsidP="00C97DDB">
                      <w:pPr>
                        <w:rPr>
                          <w:rFonts w:ascii="Times" w:hAnsi="Times"/>
                        </w:rPr>
                      </w:pPr>
                      <w:r>
                        <w:rPr>
                          <w:rFonts w:ascii="Times" w:hAnsi="Times"/>
                          <w:b/>
                        </w:rPr>
                        <w:t>Figura 1.3.</w:t>
                      </w:r>
                      <w:r>
                        <w:rPr>
                          <w:rFonts w:ascii="Times" w:hAnsi="Times"/>
                        </w:rPr>
                        <w:t xml:space="preserve">  Esquema de reacció seguit en aquest capítol</w:t>
                      </w:r>
                    </w:p>
                  </w:txbxContent>
                </v:textbox>
              </v:shape>
            </w:pict>
          </mc:Fallback>
        </mc:AlternateContent>
      </w:r>
      <w:bookmarkStart w:id="40" w:name="_MON_1006778049"/>
      <w:bookmarkStart w:id="41" w:name="_MON_1008751945"/>
      <w:bookmarkStart w:id="42" w:name="_MON_1009176844"/>
      <w:bookmarkStart w:id="43" w:name="_MON_1009703652"/>
      <w:bookmarkStart w:id="44" w:name="_MON_1009703666"/>
      <w:bookmarkStart w:id="45" w:name="_MON_1012732400"/>
      <w:bookmarkEnd w:id="40"/>
      <w:bookmarkEnd w:id="41"/>
      <w:bookmarkEnd w:id="42"/>
      <w:bookmarkEnd w:id="43"/>
      <w:bookmarkEnd w:id="44"/>
      <w:bookmarkEnd w:id="45"/>
      <w:bookmarkStart w:id="46" w:name="_MON_1006778039"/>
      <w:bookmarkEnd w:id="46"/>
      <w:r>
        <w:rPr>
          <w:rFonts w:ascii="Times New Roman" w:hAnsi="Times New Roman"/>
        </w:rPr>
        <w:object w:dxaOrig="8485" w:dyaOrig="6949" w14:anchorId="3488C20E">
          <v:shape id="_x0000_i1033" type="#_x0000_t75" style="width:424pt;height:347pt" o:ole="" fillcolor="window">
            <v:imagedata r:id="rId24" o:title=""/>
          </v:shape>
          <o:OLEObject Type="Embed" ProgID="Word.Picture.8" ShapeID="_x0000_i1033" DrawAspect="Content" ObjectID="_1291962915" r:id="rId25"/>
        </w:object>
      </w:r>
    </w:p>
    <w:p w14:paraId="6C2958CD" w14:textId="77777777" w:rsidR="00C97DDB" w:rsidRDefault="00C97DDB" w:rsidP="00C97DDB">
      <w:pPr>
        <w:spacing w:line="360" w:lineRule="auto"/>
        <w:jc w:val="both"/>
        <w:rPr>
          <w:rFonts w:ascii="Times New Roman" w:hAnsi="Times New Roman"/>
        </w:rPr>
      </w:pPr>
      <w:r>
        <w:rPr>
          <w:rFonts w:ascii="Times New Roman" w:hAnsi="Times New Roman"/>
          <w:b/>
        </w:rPr>
        <w:t>Detalls computacionals.</w:t>
      </w:r>
    </w:p>
    <w:p w14:paraId="0940AD02" w14:textId="77777777" w:rsidR="00C97DDB" w:rsidRDefault="00C97DDB" w:rsidP="00C97DDB">
      <w:pPr>
        <w:spacing w:line="360" w:lineRule="auto"/>
        <w:jc w:val="both"/>
        <w:rPr>
          <w:rFonts w:ascii="Times New Roman" w:hAnsi="Times New Roman"/>
        </w:rPr>
      </w:pPr>
      <w:r>
        <w:rPr>
          <w:rFonts w:ascii="Times New Roman" w:hAnsi="Times New Roman"/>
        </w:rPr>
        <w:t xml:space="preserve"> Tots els càlculs DFT que aquí es mostraran s'han dut a terme amb el paquet de programes Gaussian 98 (ref. 8) fent servir dos tipus de funcionals. Per una banda l'híbrid que inclou els tres paràmetres d'intercanvi de Becke conegut com B3LYP (ref. 9) i per l'altra el funcional pur BP86 (ref. 10).</w:t>
      </w:r>
    </w:p>
    <w:p w14:paraId="1139D502" w14:textId="77777777" w:rsidR="00C97DDB" w:rsidRDefault="00C97DDB" w:rsidP="00C97DDB">
      <w:pPr>
        <w:pStyle w:val="BodyText2"/>
      </w:pPr>
      <w:r>
        <w:t xml:space="preserve"> De cara a les funcions de base, s'ha fet servir el conjunt de funcions 6-31G* (ref. 11) pels àtoms d'hidrogen, carboni, oxigen i clor mentre que pel níquel s'ha utilitzat la triple zeta 6-311G* que subministra el mateix programa Gaussian 98. Aquesta base correspon a la base Watchers-Hay (ref. 12) fent servir els factors de "scaling" de Raghavachari i Trucks (ref. 13). En tots els casos, les geometries dels diferents punts crítics han estat optimitzades lliurement amb el mètode del gradient disponible al Gaussian 98 i la naturalesa de cada punt crític ha estat caracteritzada mitjançant un càlcul de freqüències vibracionals harmòniques.</w:t>
      </w:r>
    </w:p>
    <w:p w14:paraId="72AD78CD" w14:textId="77777777" w:rsidR="004F27F4" w:rsidRDefault="004F27F4">
      <w:r>
        <w:br w:type="page"/>
      </w:r>
    </w:p>
    <w:p w14:paraId="040050D4" w14:textId="77777777" w:rsidR="004F27F4" w:rsidRDefault="004F27F4" w:rsidP="004F27F4">
      <w:pPr>
        <w:spacing w:line="360" w:lineRule="auto"/>
        <w:jc w:val="both"/>
        <w:rPr>
          <w:rFonts w:ascii="Times" w:hAnsi="Times"/>
        </w:rPr>
      </w:pPr>
      <w:r>
        <w:rPr>
          <w:rFonts w:ascii="Times" w:hAnsi="Times"/>
          <w:b/>
        </w:rPr>
        <w:t>1.2.</w:t>
      </w:r>
      <w:r>
        <w:rPr>
          <w:rFonts w:ascii="Times" w:hAnsi="Times"/>
          <w:b/>
          <w:u w:val="single"/>
        </w:rPr>
        <w:t>Discussió del mecanisme.</w:t>
      </w:r>
    </w:p>
    <w:p w14:paraId="1B298E57" w14:textId="77777777" w:rsidR="004F27F4" w:rsidRDefault="004F27F4" w:rsidP="004F27F4">
      <w:pPr>
        <w:spacing w:line="360" w:lineRule="auto"/>
        <w:jc w:val="both"/>
        <w:rPr>
          <w:rFonts w:ascii="Times" w:hAnsi="Times"/>
        </w:rPr>
      </w:pPr>
    </w:p>
    <w:p w14:paraId="2446515C" w14:textId="77777777" w:rsidR="004F27F4" w:rsidRDefault="004F27F4" w:rsidP="004F27F4">
      <w:pPr>
        <w:pStyle w:val="BodyText3"/>
      </w:pPr>
      <w:r>
        <w:t xml:space="preserve"> Hem considerat dos possibles isòmers del complex tetracoordinat. Anomenem isòmer cis a l'estructura on els dos lligands CO es troben en posicions adjacents i isòmer trans l'espècie en què els dos lligands es troben oposats. Per cada isòmer hem investigat els dos possibles camins de reacció (camí a i camí b). És a dir, per tots dos isòmers hem mirat el camí addició-inserció (camí a) i inserció-addició (camí b). Tots els resultats es troben agrupats en les figures 1.4-1.9 i taules 1.1-1.3.</w:t>
      </w:r>
    </w:p>
    <w:p w14:paraId="38AC0147" w14:textId="77777777" w:rsidR="004F27F4" w:rsidRDefault="004F27F4" w:rsidP="004F27F4">
      <w:pPr>
        <w:spacing w:line="360" w:lineRule="auto"/>
        <w:jc w:val="both"/>
        <w:rPr>
          <w:rFonts w:ascii="Times" w:hAnsi="Times"/>
        </w:rPr>
      </w:pPr>
    </w:p>
    <w:p w14:paraId="39B9C5E1" w14:textId="77777777" w:rsidR="004F27F4" w:rsidRDefault="004F27F4" w:rsidP="004F27F4">
      <w:pPr>
        <w:spacing w:line="360" w:lineRule="auto"/>
        <w:jc w:val="both"/>
        <w:rPr>
          <w:rFonts w:ascii="Times New Roman" w:hAnsi="Times New Roman"/>
        </w:rPr>
      </w:pPr>
      <w:r>
        <w:rPr>
          <w:rFonts w:ascii="Times New Roman" w:hAnsi="Times New Roman"/>
          <w:b/>
        </w:rPr>
        <w:t>1.2.1.Camí a</w:t>
      </w:r>
      <w:r>
        <w:rPr>
          <w:rFonts w:ascii="Times New Roman" w:hAnsi="Times New Roman"/>
        </w:rPr>
        <w:t xml:space="preserve"> (mecanisme d'addició i inserció). </w:t>
      </w:r>
    </w:p>
    <w:p w14:paraId="26E90E59" w14:textId="77777777" w:rsidR="004F27F4" w:rsidRDefault="004F27F4" w:rsidP="004F27F4">
      <w:pPr>
        <w:pStyle w:val="BodyText3"/>
        <w:rPr>
          <w:rFonts w:ascii="Times New Roman" w:hAnsi="Times New Roman"/>
        </w:rPr>
      </w:pPr>
      <w:r>
        <w:rPr>
          <w:rFonts w:ascii="Times New Roman" w:hAnsi="Times New Roman"/>
        </w:rPr>
        <w:t xml:space="preserve"> En la figura 1.4 (isomer cis) i figura 1.5 (isomer trans) es dona una  representació esquemàtica de les estructures moleculars corresponents als diferents punts crítics. Els valors dels paràmetres geomètrics més rellevants es troben també en les figures mentre que els valors energètics corresponents es troben a la taula 1. Començarem fent una discussió del mecanisme que parteix de l’isòmer cis seguit del de l’isòmer trans.</w:t>
      </w:r>
    </w:p>
    <w:p w14:paraId="55D83C5B" w14:textId="77777777" w:rsidR="004F27F4" w:rsidRDefault="004F27F4" w:rsidP="004F27F4">
      <w:pPr>
        <w:pStyle w:val="BodyText3"/>
        <w:rPr>
          <w:rFonts w:ascii="Times New Roman" w:hAnsi="Times New Roman"/>
        </w:rPr>
      </w:pPr>
    </w:p>
    <w:p w14:paraId="63904899" w14:textId="77777777" w:rsidR="004F27F4" w:rsidRDefault="004F27F4" w:rsidP="004F27F4">
      <w:pPr>
        <w:pStyle w:val="BodyText3"/>
        <w:rPr>
          <w:rFonts w:ascii="Times New Roman" w:hAnsi="Times New Roman"/>
          <w:b/>
        </w:rPr>
      </w:pPr>
      <w:r>
        <w:rPr>
          <w:rFonts w:ascii="Times New Roman" w:hAnsi="Times New Roman"/>
          <w:b/>
        </w:rPr>
        <w:t>1.2.1.1.Isòmer cis.</w:t>
      </w:r>
    </w:p>
    <w:p w14:paraId="313DF1BF" w14:textId="77777777" w:rsidR="004F27F4" w:rsidRDefault="004F27F4" w:rsidP="004F27F4">
      <w:pPr>
        <w:spacing w:line="360" w:lineRule="auto"/>
        <w:jc w:val="both"/>
        <w:rPr>
          <w:rFonts w:ascii="Times New Roman" w:hAnsi="Times New Roman"/>
        </w:rPr>
      </w:pPr>
      <w:r>
        <w:rPr>
          <w:rFonts w:ascii="Times New Roman" w:hAnsi="Times New Roman"/>
        </w:rPr>
        <w:t xml:space="preserve"> Prendrem primer atenció a discutir en detall els resultats obtinguts pel camí de reacció associat al isòmer cis M1 (camí cis). M1 correspon a un complex tetracoordinat planoquadrat on l'enllaç níquel-carbonil (Ni-C</w:t>
      </w:r>
      <w:r>
        <w:rPr>
          <w:rFonts w:ascii="Times New Roman" w:hAnsi="Times New Roman"/>
          <w:vertAlign w:val="subscript"/>
        </w:rPr>
        <w:t>2</w:t>
      </w:r>
      <w:r>
        <w:rPr>
          <w:rFonts w:ascii="Times New Roman" w:hAnsi="Times New Roman"/>
        </w:rPr>
        <w:t>) que es troba en anti al grup metil és significativament més llarg (1.850 Å) que l'enllaç níquel-carbonil (Ni-C</w:t>
      </w:r>
      <w:r>
        <w:rPr>
          <w:rFonts w:ascii="Times New Roman" w:hAnsi="Times New Roman"/>
          <w:vertAlign w:val="subscript"/>
        </w:rPr>
        <w:t>1</w:t>
      </w:r>
      <w:r>
        <w:rPr>
          <w:rFonts w:ascii="Times New Roman" w:hAnsi="Times New Roman"/>
        </w:rPr>
        <w:t>) adjacent al grup metil (1.738 Å). El complex M1 pot incorporar un lligand addicional CO a través d'un estat de transició TS1 donant un complex pentacoordinat M2. El nou lligand CO s'aproxima a M1 al llarg de la direcció aproximadament perpendicular del plà molecular.</w:t>
      </w:r>
    </w:p>
    <w:p w14:paraId="306FEFE6" w14:textId="77777777" w:rsidR="004F27F4" w:rsidRDefault="004F27F4" w:rsidP="004F27F4">
      <w:pPr>
        <w:spacing w:line="360" w:lineRule="auto"/>
        <w:jc w:val="both"/>
        <w:rPr>
          <w:rFonts w:ascii="Times New Roman" w:hAnsi="Times New Roman"/>
        </w:rPr>
      </w:pPr>
      <w:r>
        <w:rPr>
          <w:rFonts w:ascii="Times New Roman" w:hAnsi="Times New Roman"/>
        </w:rPr>
        <w:t xml:space="preserve"> El complex pentacoordinat M2 que degut a l'incorporació del nou CO és saturat té simetria Cs amb el plà de simetria corresponent al plà que formen C</w:t>
      </w:r>
      <w:r>
        <w:rPr>
          <w:rFonts w:ascii="Times New Roman" w:hAnsi="Times New Roman"/>
          <w:vertAlign w:val="subscript"/>
        </w:rPr>
        <w:t>1</w:t>
      </w:r>
      <w:r>
        <w:rPr>
          <w:rFonts w:ascii="Times New Roman" w:hAnsi="Times New Roman"/>
        </w:rPr>
        <w:t>-Ni-C</w:t>
      </w:r>
      <w:r>
        <w:rPr>
          <w:rFonts w:ascii="Times New Roman" w:hAnsi="Times New Roman"/>
          <w:vertAlign w:val="subscript"/>
        </w:rPr>
        <w:t>3</w:t>
      </w:r>
      <w:r>
        <w:rPr>
          <w:rFonts w:ascii="Times New Roman" w:hAnsi="Times New Roman"/>
        </w:rPr>
        <w:t>. S'ha trobat un estat de transició TS2 que partint de M2 porta al producte final acílic M3. En el TS2 és el fragment metílic el que migra del metall cap al carboni carbonílic com indica el vector de transició associat a la freqüència imaginària: aquest vector es troba dominat pel trencament Ni-C</w:t>
      </w:r>
      <w:r>
        <w:rPr>
          <w:rFonts w:ascii="Times New Roman" w:hAnsi="Times New Roman"/>
          <w:vertAlign w:val="subscript"/>
        </w:rPr>
        <w:t>3</w:t>
      </w:r>
      <w:r>
        <w:rPr>
          <w:rFonts w:ascii="Times New Roman" w:hAnsi="Times New Roman"/>
        </w:rPr>
        <w:t xml:space="preserve"> i la formació de l'enllaç C</w:t>
      </w:r>
      <w:r>
        <w:rPr>
          <w:rFonts w:ascii="Times New Roman" w:hAnsi="Times New Roman"/>
          <w:vertAlign w:val="subscript"/>
        </w:rPr>
        <w:t>3</w:t>
      </w:r>
      <w:r>
        <w:rPr>
          <w:rFonts w:ascii="Times New Roman" w:hAnsi="Times New Roman"/>
        </w:rPr>
        <w:t>-C1. En TS2 l'enllaç que es trenca és 2.112 Å, el que es forma és 1.986 Å i l'angle entre aquests dos enllaços és 61.4º.</w:t>
      </w:r>
    </w:p>
    <w:p w14:paraId="51531748" w14:textId="77777777" w:rsidR="004F27F4" w:rsidRDefault="004F27F4" w:rsidP="004F27F4">
      <w:pPr>
        <w:spacing w:line="360" w:lineRule="auto"/>
        <w:jc w:val="both"/>
        <w:rPr>
          <w:rFonts w:ascii="Times New Roman" w:hAnsi="Times New Roman"/>
        </w:rPr>
      </w:pPr>
      <w:r>
        <w:rPr>
          <w:rFonts w:ascii="Times New Roman" w:hAnsi="Times New Roman"/>
        </w:rPr>
        <w:t xml:space="preserve"> Un càlcul de la coordenada de reacció intrínseca (IRC) partint del TS2 mostra que l'estat de transició porta directament al producte acílic M3 sense implicar cap altre intermedi. M3 és un complex de níquel tetracoordinat i planoquadrat de simetria Cs amb </w:t>
      </w:r>
    </w:p>
    <w:p w14:paraId="7BB0FEFE" w14:textId="77777777" w:rsidR="004F27F4" w:rsidRDefault="004F27F4" w:rsidP="004F27F4">
      <w:pPr>
        <w:spacing w:line="360" w:lineRule="auto"/>
        <w:jc w:val="both"/>
        <w:rPr>
          <w:rFonts w:ascii="Times New Roman" w:hAnsi="Times New Roman"/>
        </w:rPr>
      </w:pPr>
    </w:p>
    <w:p w14:paraId="50334E4F" w14:textId="77777777" w:rsidR="004F27F4" w:rsidRDefault="004F27F4" w:rsidP="004F27F4">
      <w:pPr>
        <w:spacing w:line="360" w:lineRule="auto"/>
        <w:jc w:val="both"/>
        <w:rPr>
          <w:rFonts w:ascii="Times New Roman" w:hAnsi="Times New Roman"/>
        </w:rPr>
      </w:pPr>
      <w:r>
        <w:rPr>
          <w:rFonts w:ascii="Times New Roman" w:hAnsi="Times New Roman"/>
        </w:rPr>
        <w:t>dos lligands CO en posició trans. El nou enllaç C</w:t>
      </w:r>
      <w:r>
        <w:rPr>
          <w:rFonts w:ascii="Times New Roman" w:hAnsi="Times New Roman"/>
          <w:vertAlign w:val="subscript"/>
        </w:rPr>
        <w:t>1</w:t>
      </w:r>
      <w:r>
        <w:rPr>
          <w:rFonts w:ascii="Times New Roman" w:hAnsi="Times New Roman"/>
        </w:rPr>
        <w:t>-C</w:t>
      </w:r>
      <w:r>
        <w:rPr>
          <w:rFonts w:ascii="Times New Roman" w:hAnsi="Times New Roman"/>
          <w:vertAlign w:val="subscript"/>
        </w:rPr>
        <w:t>3</w:t>
      </w:r>
      <w:r>
        <w:rPr>
          <w:rFonts w:ascii="Times New Roman" w:hAnsi="Times New Roman"/>
        </w:rPr>
        <w:t xml:space="preserve"> del grup acílic format en el procés de migració-inserció es troba en el plà molecular.</w:t>
      </w:r>
    </w:p>
    <w:p w14:paraId="5B50063D" w14:textId="77777777" w:rsidR="004F27F4" w:rsidRDefault="004F27F4" w:rsidP="004F27F4">
      <w:pPr>
        <w:spacing w:line="360" w:lineRule="auto"/>
        <w:jc w:val="both"/>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79744" behindDoc="0" locked="0" layoutInCell="0" allowOverlap="1" wp14:anchorId="7D897457" wp14:editId="1D4124F8">
                <wp:simplePos x="0" y="0"/>
                <wp:positionH relativeFrom="column">
                  <wp:posOffset>201295</wp:posOffset>
                </wp:positionH>
                <wp:positionV relativeFrom="paragraph">
                  <wp:posOffset>7367270</wp:posOffset>
                </wp:positionV>
                <wp:extent cx="914400" cy="274320"/>
                <wp:effectExtent l="0" t="0" r="127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FA92" w14:textId="77777777" w:rsidR="004F27F4" w:rsidRDefault="004F27F4" w:rsidP="004F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15.85pt;margin-top:580.1pt;width:1in;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QtoQCAAAX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" o:allowincell="f" stroked="f">
                <v:textbox>
                  <w:txbxContent>
                    <w:p w14:paraId="6469FA92" w14:textId="77777777" w:rsidR="004F27F4" w:rsidRDefault="004F27F4" w:rsidP="004F27F4"/>
                  </w:txbxContent>
                </v:textbox>
              </v:shape>
            </w:pict>
          </mc:Fallback>
        </mc:AlternateContent>
      </w:r>
      <w:r>
        <w:rPr>
          <w:rFonts w:ascii="Times New Roman" w:hAnsi="Times New Roman"/>
          <w:noProof/>
          <w:lang w:val="en-US"/>
        </w:rPr>
        <w:drawing>
          <wp:anchor distT="0" distB="0" distL="114300" distR="114300" simplePos="0" relativeHeight="251672576" behindDoc="0" locked="0" layoutInCell="0" allowOverlap="1" wp14:anchorId="6733FF34" wp14:editId="50D2682C">
            <wp:simplePos x="0" y="0"/>
            <wp:positionH relativeFrom="column">
              <wp:posOffset>18415</wp:posOffset>
            </wp:positionH>
            <wp:positionV relativeFrom="paragraph">
              <wp:posOffset>496570</wp:posOffset>
            </wp:positionV>
            <wp:extent cx="5398770" cy="7092950"/>
            <wp:effectExtent l="0" t="0" r="11430"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770" cy="709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C2E53" w14:textId="77777777" w:rsidR="004F27F4" w:rsidRDefault="004F27F4" w:rsidP="004F27F4">
      <w:pPr>
        <w:spacing w:line="360" w:lineRule="auto"/>
        <w:jc w:val="both"/>
        <w:rPr>
          <w:rFonts w:ascii="Times New Roman" w:hAnsi="Times New Roman"/>
        </w:rPr>
      </w:pPr>
    </w:p>
    <w:p w14:paraId="7659E9A9" w14:textId="77777777" w:rsidR="004F27F4" w:rsidRDefault="004F27F4" w:rsidP="004F27F4">
      <w:pPr>
        <w:spacing w:line="360" w:lineRule="auto"/>
        <w:jc w:val="both"/>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78720" behindDoc="0" locked="0" layoutInCell="0" allowOverlap="1" wp14:anchorId="32F34A9C" wp14:editId="3A82085B">
                <wp:simplePos x="0" y="0"/>
                <wp:positionH relativeFrom="column">
                  <wp:posOffset>18415</wp:posOffset>
                </wp:positionH>
                <wp:positionV relativeFrom="paragraph">
                  <wp:posOffset>64135</wp:posOffset>
                </wp:positionV>
                <wp:extent cx="5577840" cy="457200"/>
                <wp:effectExtent l="6350" t="0" r="3810" b="190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C8F6" w14:textId="77777777" w:rsidR="004F27F4" w:rsidRDefault="004F27F4" w:rsidP="004F27F4">
                            <w:pPr>
                              <w:rPr>
                                <w:rFonts w:ascii="Times New Roman" w:hAnsi="Times New Roman"/>
                                <w:b/>
                              </w:rPr>
                            </w:pPr>
                            <w:r>
                              <w:rPr>
                                <w:rFonts w:ascii="Times New Roman" w:hAnsi="Times New Roman"/>
                                <w:b/>
                              </w:rPr>
                              <w:t>Figura 1.4. Geometria optimitzada amb el mètode B3LYP i BP86 (entre parèntesi).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45pt;margin-top:5.05pt;width:439.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" o:allowincell="f" filled="f" stroked="f">
                <v:textbox>
                  <w:txbxContent>
                    <w:p w14:paraId="3BA7C8F6" w14:textId="77777777" w:rsidR="004F27F4" w:rsidRDefault="004F27F4" w:rsidP="004F27F4">
                      <w:pPr>
                        <w:rPr>
                          <w:rFonts w:ascii="Times New Roman" w:hAnsi="Times New Roman"/>
                          <w:b/>
                        </w:rPr>
                      </w:pPr>
                      <w:r>
                        <w:rPr>
                          <w:rFonts w:ascii="Times New Roman" w:hAnsi="Times New Roman"/>
                          <w:b/>
                        </w:rPr>
                        <w:t>Figura 1.4. Geometria optimitzada amb el mètode B3LYP i BP86 (entre parèntesi).</w:t>
                      </w:r>
                    </w:p>
                  </w:txbxContent>
                </v:textbox>
              </v:shape>
            </w:pict>
          </mc:Fallback>
        </mc:AlternateContent>
      </w:r>
    </w:p>
    <w:p w14:paraId="7265EB7B" w14:textId="77777777" w:rsidR="004F27F4" w:rsidRDefault="004F27F4" w:rsidP="004F27F4">
      <w:pPr>
        <w:pStyle w:val="Heading1"/>
      </w:pPr>
    </w:p>
    <w:p w14:paraId="4B07CDE3" w14:textId="77777777" w:rsidR="004F27F4" w:rsidRDefault="004F27F4" w:rsidP="004F27F4">
      <w:pPr>
        <w:pStyle w:val="Heading1"/>
      </w:pPr>
      <w:r>
        <w:rPr>
          <w:noProof/>
          <w:lang w:val="en-US"/>
        </w:rPr>
        <mc:AlternateContent>
          <mc:Choice Requires="wps">
            <w:drawing>
              <wp:anchor distT="0" distB="0" distL="114300" distR="114300" simplePos="0" relativeHeight="251680768" behindDoc="0" locked="0" layoutInCell="0" allowOverlap="1" wp14:anchorId="2987620D" wp14:editId="49C96224">
                <wp:simplePos x="0" y="0"/>
                <wp:positionH relativeFrom="column">
                  <wp:posOffset>-164465</wp:posOffset>
                </wp:positionH>
                <wp:positionV relativeFrom="paragraph">
                  <wp:posOffset>7159625</wp:posOffset>
                </wp:positionV>
                <wp:extent cx="914400" cy="365760"/>
                <wp:effectExtent l="1270" t="5080" r="0"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DB09A" w14:textId="77777777" w:rsidR="004F27F4" w:rsidRDefault="004F27F4" w:rsidP="004F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12.9pt;margin-top:563.75pt;width:1in;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" o:allowincell="f" stroked="f">
                <v:textbox>
                  <w:txbxContent>
                    <w:p w14:paraId="46FDB09A" w14:textId="77777777" w:rsidR="004F27F4" w:rsidRDefault="004F27F4" w:rsidP="004F27F4"/>
                  </w:txbxContent>
                </v:textbox>
              </v:shape>
            </w:pict>
          </mc:Fallback>
        </mc:AlternateContent>
      </w:r>
      <w:r>
        <w:rPr>
          <w:noProof/>
          <w:lang w:val="en-US"/>
        </w:rPr>
        <w:drawing>
          <wp:anchor distT="0" distB="0" distL="114300" distR="114300" simplePos="0" relativeHeight="251673600" behindDoc="0" locked="0" layoutInCell="0" allowOverlap="1" wp14:anchorId="4DC6DB9D" wp14:editId="60E3FC63">
            <wp:simplePos x="0" y="0"/>
            <wp:positionH relativeFrom="column">
              <wp:posOffset>18415</wp:posOffset>
            </wp:positionH>
            <wp:positionV relativeFrom="paragraph">
              <wp:posOffset>210185</wp:posOffset>
            </wp:positionV>
            <wp:extent cx="5398135" cy="7223760"/>
            <wp:effectExtent l="0" t="0" r="12065" b="0"/>
            <wp:wrapTopAndBottom/>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135" cy="722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24F37" w14:textId="77777777" w:rsidR="004F27F4" w:rsidRDefault="004F27F4" w:rsidP="004F27F4">
      <w:pPr>
        <w:pStyle w:val="Heading1"/>
      </w:pPr>
      <w:r>
        <w:rPr>
          <w:noProof/>
          <w:lang w:val="en-US"/>
        </w:rPr>
        <mc:AlternateContent>
          <mc:Choice Requires="wps">
            <w:drawing>
              <wp:anchor distT="0" distB="0" distL="114300" distR="114300" simplePos="0" relativeHeight="251681792" behindDoc="0" locked="0" layoutInCell="0" allowOverlap="1" wp14:anchorId="25564074" wp14:editId="78F3577D">
                <wp:simplePos x="0" y="0"/>
                <wp:positionH relativeFrom="column">
                  <wp:posOffset>-73025</wp:posOffset>
                </wp:positionH>
                <wp:positionV relativeFrom="paragraph">
                  <wp:posOffset>12065</wp:posOffset>
                </wp:positionV>
                <wp:extent cx="5577840" cy="457200"/>
                <wp:effectExtent l="3810" t="0" r="6350" b="254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1CB9" w14:textId="77777777" w:rsidR="004F27F4" w:rsidRDefault="004F27F4" w:rsidP="004F27F4">
                            <w:r>
                              <w:rPr>
                                <w:rFonts w:ascii="Times New Roman" w:hAnsi="Times New Roman"/>
                                <w:b/>
                              </w:rPr>
                              <w:t>Figura 1.5. Geometria optimitzada amb el mètode B3LYP i BP86 (entre parèntesi).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5.7pt;margin-top:.95pt;width:439.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LlibcCAADC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" o:allowincell="f" filled="f" stroked="f">
                <v:textbox>
                  <w:txbxContent>
                    <w:p w14:paraId="27091CB9" w14:textId="77777777" w:rsidR="004F27F4" w:rsidRDefault="004F27F4" w:rsidP="004F27F4">
                      <w:r>
                        <w:rPr>
                          <w:rFonts w:ascii="Times New Roman" w:hAnsi="Times New Roman"/>
                          <w:b/>
                        </w:rPr>
                        <w:t>Figura 1.5. Geometria optimitzada amb el mètode B3LYP i BP86 (entre parèntesi).</w:t>
                      </w:r>
                    </w:p>
                  </w:txbxContent>
                </v:textbox>
              </v:shape>
            </w:pict>
          </mc:Fallback>
        </mc:AlternateContent>
      </w:r>
    </w:p>
    <w:p w14:paraId="0D55AAFA" w14:textId="77777777" w:rsidR="004F27F4" w:rsidRDefault="004F27F4" w:rsidP="004F27F4">
      <w:pPr>
        <w:pStyle w:val="Heading1"/>
      </w:pPr>
    </w:p>
    <w:p w14:paraId="2A8D02ED" w14:textId="77777777" w:rsidR="004F27F4" w:rsidRDefault="004F27F4" w:rsidP="004F27F4">
      <w:pPr>
        <w:pStyle w:val="Heading1"/>
      </w:pPr>
    </w:p>
    <w:p w14:paraId="7EB60A39" w14:textId="77777777" w:rsidR="004F27F4" w:rsidRDefault="004F27F4" w:rsidP="004F27F4">
      <w:pPr>
        <w:pStyle w:val="Heading1"/>
      </w:pPr>
      <w:r>
        <w:t>1.2.1.3.Isòmer trans</w:t>
      </w:r>
    </w:p>
    <w:p w14:paraId="28B31B87" w14:textId="77777777" w:rsidR="004F27F4" w:rsidRDefault="004F27F4" w:rsidP="004F27F4">
      <w:pPr>
        <w:spacing w:line="360" w:lineRule="auto"/>
        <w:jc w:val="both"/>
        <w:rPr>
          <w:rFonts w:ascii="Times New Roman" w:hAnsi="Times New Roman"/>
        </w:rPr>
      </w:pPr>
      <w:r>
        <w:rPr>
          <w:rFonts w:ascii="Times New Roman" w:hAnsi="Times New Roman"/>
        </w:rPr>
        <w:t xml:space="preserve"> En el cas de l'isòmer trans M4 (camí trans) s'hi ha trobat una superfície d'energia potencial molt semblant a la del cas anterior. Així, igual que ha passat prèviament, ara M4 pot coordinar una molècula de CO per donar el complex pentacoordinat M5 de simetria C3v amb tots tres CO cordinats en posicions equatorials. El producte acílic final M6 s’obté através de l'estat de transició TS3. TS3  és similar a l'estat de transició TS2 trobat pel camí cis, però s'assembla molt més al producte (product like) que en el cas de TS2. És a dir, en aquest cas l'enllaç que es forma C</w:t>
      </w:r>
      <w:r>
        <w:rPr>
          <w:rFonts w:ascii="Times New Roman" w:hAnsi="Times New Roman"/>
          <w:vertAlign w:val="subscript"/>
        </w:rPr>
        <w:t>1</w:t>
      </w:r>
      <w:r>
        <w:rPr>
          <w:rFonts w:ascii="Times New Roman" w:hAnsi="Times New Roman"/>
        </w:rPr>
        <w:t>-C</w:t>
      </w:r>
      <w:r>
        <w:rPr>
          <w:rFonts w:ascii="Times New Roman" w:hAnsi="Times New Roman"/>
          <w:vertAlign w:val="subscript"/>
        </w:rPr>
        <w:t>3</w:t>
      </w:r>
      <w:r>
        <w:rPr>
          <w:rFonts w:ascii="Times New Roman" w:hAnsi="Times New Roman"/>
        </w:rPr>
        <w:t xml:space="preserve"> és més curt (1.826 Å) i el que s'està trencant C</w:t>
      </w:r>
      <w:r>
        <w:rPr>
          <w:rFonts w:ascii="Times New Roman" w:hAnsi="Times New Roman"/>
          <w:vertAlign w:val="subscript"/>
        </w:rPr>
        <w:t>2</w:t>
      </w:r>
      <w:r>
        <w:rPr>
          <w:rFonts w:ascii="Times New Roman" w:hAnsi="Times New Roman"/>
        </w:rPr>
        <w:t>-C</w:t>
      </w:r>
      <w:r>
        <w:rPr>
          <w:rFonts w:ascii="Times New Roman" w:hAnsi="Times New Roman"/>
          <w:vertAlign w:val="subscript"/>
        </w:rPr>
        <w:t>3</w:t>
      </w:r>
      <w:r>
        <w:rPr>
          <w:rFonts w:ascii="Times New Roman" w:hAnsi="Times New Roman"/>
        </w:rPr>
        <w:t xml:space="preserve"> és ja més llarg (2.159 Å). En M6 els dos monòxid de carboni restants es troben en posició cis.</w:t>
      </w:r>
    </w:p>
    <w:p w14:paraId="7A33D664" w14:textId="77777777" w:rsidR="004F27F4" w:rsidRDefault="004F27F4" w:rsidP="004F27F4">
      <w:pPr>
        <w:spacing w:line="360" w:lineRule="auto"/>
        <w:jc w:val="both"/>
        <w:rPr>
          <w:rFonts w:ascii="Times New Roman" w:hAnsi="Times New Roman"/>
        </w:rPr>
      </w:pPr>
    </w:p>
    <w:p w14:paraId="31B4BE0E" w14:textId="77777777" w:rsidR="004F27F4" w:rsidRDefault="004F27F4" w:rsidP="004F27F4">
      <w:pPr>
        <w:spacing w:line="360" w:lineRule="auto"/>
        <w:ind w:right="-220"/>
        <w:jc w:val="both"/>
        <w:rPr>
          <w:rFonts w:ascii="Times New Roman" w:hAnsi="Times New Roman"/>
        </w:rPr>
      </w:pPr>
      <w:r>
        <w:rPr>
          <w:rFonts w:ascii="Times New Roman" w:hAnsi="Times New Roman"/>
          <w:b/>
        </w:rPr>
        <w:t>Taula 1.1.</w:t>
      </w:r>
      <w:r>
        <w:rPr>
          <w:rFonts w:ascii="Times New Roman" w:hAnsi="Times New Roman"/>
        </w:rPr>
        <w:t xml:space="preserve"> Energies relatives (E, Kcal/mol)</w:t>
      </w:r>
      <w:r>
        <w:rPr>
          <w:rFonts w:ascii="Times New Roman" w:hAnsi="Times New Roman"/>
          <w:vertAlign w:val="superscript"/>
        </w:rPr>
        <w:t>a</w:t>
      </w:r>
      <w:r>
        <w:rPr>
          <w:rFonts w:ascii="Times New Roman" w:hAnsi="Times New Roman"/>
        </w:rPr>
        <w:t xml:space="preserve"> dels diferents punts crítics associats amb el camí a pels isòmers cis i trans calculats al nivell computacional B3LYP.</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0" w:type="dxa"/>
          <w:right w:w="80" w:type="dxa"/>
        </w:tblCellMar>
        <w:tblLook w:val="0000" w:firstRow="0" w:lastRow="0" w:firstColumn="0" w:lastColumn="0" w:noHBand="0" w:noVBand="0"/>
      </w:tblPr>
      <w:tblGrid>
        <w:gridCol w:w="1701"/>
        <w:gridCol w:w="1701"/>
        <w:gridCol w:w="1701"/>
        <w:gridCol w:w="1701"/>
        <w:gridCol w:w="1701"/>
      </w:tblGrid>
      <w:tr w:rsidR="004F27F4" w14:paraId="7F133A37" w14:textId="77777777" w:rsidTr="00DA7AE3">
        <w:trPr>
          <w:cantSplit/>
        </w:trPr>
        <w:tc>
          <w:tcPr>
            <w:tcW w:w="3402" w:type="dxa"/>
            <w:gridSpan w:val="2"/>
          </w:tcPr>
          <w:p w14:paraId="7DEBDF25" w14:textId="77777777" w:rsidR="004F27F4" w:rsidRDefault="004F27F4" w:rsidP="00DA7AE3">
            <w:pPr>
              <w:spacing w:line="360" w:lineRule="auto"/>
              <w:ind w:right="-220"/>
              <w:jc w:val="center"/>
              <w:rPr>
                <w:rFonts w:ascii="Times New Roman" w:hAnsi="Times New Roman"/>
                <w:i/>
              </w:rPr>
            </w:pPr>
            <w:r>
              <w:rPr>
                <w:rFonts w:ascii="Times New Roman" w:hAnsi="Times New Roman"/>
                <w:b/>
              </w:rPr>
              <w:t xml:space="preserve">isomer </w:t>
            </w:r>
            <w:r>
              <w:rPr>
                <w:rFonts w:ascii="Times New Roman" w:hAnsi="Times New Roman"/>
                <w:i/>
              </w:rPr>
              <w:t>cis</w:t>
            </w:r>
          </w:p>
        </w:tc>
        <w:tc>
          <w:tcPr>
            <w:tcW w:w="1701" w:type="dxa"/>
          </w:tcPr>
          <w:p w14:paraId="5CDC9A42" w14:textId="77777777" w:rsidR="004F27F4" w:rsidRDefault="004F27F4" w:rsidP="00DA7AE3">
            <w:pPr>
              <w:spacing w:line="360" w:lineRule="auto"/>
              <w:ind w:right="-220"/>
              <w:jc w:val="center"/>
              <w:rPr>
                <w:rFonts w:ascii="Times New Roman" w:hAnsi="Times New Roman"/>
                <w:b/>
                <w:i/>
              </w:rPr>
            </w:pPr>
          </w:p>
        </w:tc>
        <w:tc>
          <w:tcPr>
            <w:tcW w:w="3402" w:type="dxa"/>
            <w:gridSpan w:val="2"/>
          </w:tcPr>
          <w:p w14:paraId="1616ADB8" w14:textId="77777777" w:rsidR="004F27F4" w:rsidRDefault="004F27F4" w:rsidP="00DA7AE3">
            <w:pPr>
              <w:spacing w:line="360" w:lineRule="auto"/>
              <w:ind w:right="-220"/>
              <w:jc w:val="center"/>
              <w:rPr>
                <w:rFonts w:ascii="Times New Roman" w:hAnsi="Times New Roman"/>
                <w:b/>
                <w:i/>
              </w:rPr>
            </w:pPr>
            <w:r>
              <w:rPr>
                <w:rFonts w:ascii="Times New Roman" w:hAnsi="Times New Roman"/>
                <w:b/>
              </w:rPr>
              <w:t>isomer</w:t>
            </w:r>
            <w:r>
              <w:rPr>
                <w:rFonts w:ascii="Times New Roman" w:hAnsi="Times New Roman"/>
                <w:b/>
                <w:i/>
              </w:rPr>
              <w:t xml:space="preserve"> trans</w:t>
            </w:r>
          </w:p>
        </w:tc>
      </w:tr>
      <w:tr w:rsidR="004F27F4" w14:paraId="5C780612" w14:textId="77777777" w:rsidTr="00DA7AE3">
        <w:trPr>
          <w:cantSplit/>
        </w:trPr>
        <w:tc>
          <w:tcPr>
            <w:tcW w:w="1701" w:type="dxa"/>
          </w:tcPr>
          <w:p w14:paraId="1FAD5009" w14:textId="77777777" w:rsidR="004F27F4" w:rsidRDefault="004F27F4" w:rsidP="00DA7AE3">
            <w:pPr>
              <w:spacing w:line="360" w:lineRule="auto"/>
              <w:ind w:right="-220"/>
              <w:jc w:val="center"/>
              <w:rPr>
                <w:rFonts w:ascii="Times New Roman" w:hAnsi="Times New Roman"/>
                <w:b/>
              </w:rPr>
            </w:pPr>
          </w:p>
        </w:tc>
        <w:tc>
          <w:tcPr>
            <w:tcW w:w="1701" w:type="dxa"/>
          </w:tcPr>
          <w:p w14:paraId="56E42D14" w14:textId="77777777" w:rsidR="004F27F4" w:rsidRDefault="004F27F4" w:rsidP="00DA7AE3">
            <w:pPr>
              <w:spacing w:line="360" w:lineRule="auto"/>
              <w:ind w:right="-220"/>
              <w:jc w:val="center"/>
              <w:rPr>
                <w:rFonts w:ascii="Times New Roman" w:hAnsi="Times New Roman"/>
              </w:rPr>
            </w:pPr>
          </w:p>
        </w:tc>
        <w:tc>
          <w:tcPr>
            <w:tcW w:w="1701" w:type="dxa"/>
          </w:tcPr>
          <w:p w14:paraId="0AA240DE" w14:textId="77777777" w:rsidR="004F27F4" w:rsidRDefault="004F27F4" w:rsidP="00DA7AE3">
            <w:pPr>
              <w:spacing w:line="360" w:lineRule="auto"/>
              <w:ind w:right="-220"/>
              <w:jc w:val="center"/>
              <w:rPr>
                <w:rFonts w:ascii="Times New Roman" w:hAnsi="Times New Roman"/>
                <w:b/>
              </w:rPr>
            </w:pPr>
          </w:p>
        </w:tc>
        <w:tc>
          <w:tcPr>
            <w:tcW w:w="1701" w:type="dxa"/>
          </w:tcPr>
          <w:p w14:paraId="0D9F4E02" w14:textId="77777777" w:rsidR="004F27F4" w:rsidRDefault="004F27F4" w:rsidP="00DA7AE3">
            <w:pPr>
              <w:spacing w:line="360" w:lineRule="auto"/>
              <w:ind w:right="-220"/>
              <w:jc w:val="center"/>
              <w:rPr>
                <w:rFonts w:ascii="Times New Roman" w:hAnsi="Times New Roman"/>
                <w:b/>
              </w:rPr>
            </w:pPr>
          </w:p>
        </w:tc>
        <w:tc>
          <w:tcPr>
            <w:tcW w:w="1701" w:type="dxa"/>
          </w:tcPr>
          <w:p w14:paraId="33804F89" w14:textId="77777777" w:rsidR="004F27F4" w:rsidRDefault="004F27F4" w:rsidP="00DA7AE3">
            <w:pPr>
              <w:spacing w:line="360" w:lineRule="auto"/>
              <w:ind w:right="-220"/>
              <w:jc w:val="center"/>
              <w:rPr>
                <w:rFonts w:ascii="Times New Roman" w:hAnsi="Times New Roman"/>
              </w:rPr>
            </w:pPr>
          </w:p>
        </w:tc>
      </w:tr>
      <w:tr w:rsidR="004F27F4" w14:paraId="602B014C" w14:textId="77777777" w:rsidTr="00DA7AE3">
        <w:trPr>
          <w:cantSplit/>
        </w:trPr>
        <w:tc>
          <w:tcPr>
            <w:tcW w:w="1701" w:type="dxa"/>
          </w:tcPr>
          <w:p w14:paraId="038DCF70"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1</w:t>
            </w:r>
            <w:r>
              <w:rPr>
                <w:rFonts w:ascii="Times New Roman" w:hAnsi="Times New Roman"/>
                <w:b/>
              </w:rPr>
              <w:t xml:space="preserve"> + CO</w:t>
            </w:r>
          </w:p>
        </w:tc>
        <w:tc>
          <w:tcPr>
            <w:tcW w:w="1701" w:type="dxa"/>
          </w:tcPr>
          <w:p w14:paraId="725BA891"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c>
          <w:tcPr>
            <w:tcW w:w="1701" w:type="dxa"/>
          </w:tcPr>
          <w:p w14:paraId="415EBB50" w14:textId="77777777" w:rsidR="004F27F4" w:rsidRDefault="004F27F4" w:rsidP="00DA7AE3">
            <w:pPr>
              <w:spacing w:line="360" w:lineRule="auto"/>
              <w:ind w:right="-220"/>
              <w:jc w:val="center"/>
              <w:rPr>
                <w:rFonts w:ascii="Times New Roman" w:hAnsi="Times New Roman"/>
                <w:b/>
              </w:rPr>
            </w:pPr>
          </w:p>
        </w:tc>
        <w:tc>
          <w:tcPr>
            <w:tcW w:w="1701" w:type="dxa"/>
          </w:tcPr>
          <w:p w14:paraId="6A44B09F"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4</w:t>
            </w:r>
            <w:r>
              <w:rPr>
                <w:rFonts w:ascii="Times New Roman" w:hAnsi="Times New Roman"/>
                <w:b/>
              </w:rPr>
              <w:t xml:space="preserve"> + CO</w:t>
            </w:r>
          </w:p>
        </w:tc>
        <w:tc>
          <w:tcPr>
            <w:tcW w:w="1701" w:type="dxa"/>
          </w:tcPr>
          <w:p w14:paraId="6838A551"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r>
      <w:tr w:rsidR="004F27F4" w14:paraId="0CD28453" w14:textId="77777777" w:rsidTr="00DA7AE3">
        <w:trPr>
          <w:cantSplit/>
        </w:trPr>
        <w:tc>
          <w:tcPr>
            <w:tcW w:w="1701" w:type="dxa"/>
          </w:tcPr>
          <w:p w14:paraId="6CDD9786"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1</w:t>
            </w:r>
          </w:p>
        </w:tc>
        <w:tc>
          <w:tcPr>
            <w:tcW w:w="1701" w:type="dxa"/>
          </w:tcPr>
          <w:p w14:paraId="0C0AE47F" w14:textId="77777777" w:rsidR="004F27F4" w:rsidRDefault="004F27F4" w:rsidP="00DA7AE3">
            <w:pPr>
              <w:spacing w:line="360" w:lineRule="auto"/>
              <w:ind w:right="-220"/>
              <w:jc w:val="center"/>
              <w:rPr>
                <w:rFonts w:ascii="Times New Roman" w:hAnsi="Times New Roman"/>
              </w:rPr>
            </w:pPr>
            <w:r>
              <w:rPr>
                <w:rFonts w:ascii="Times New Roman" w:hAnsi="Times New Roman"/>
              </w:rPr>
              <w:t>1.86</w:t>
            </w:r>
          </w:p>
        </w:tc>
        <w:tc>
          <w:tcPr>
            <w:tcW w:w="1701" w:type="dxa"/>
          </w:tcPr>
          <w:p w14:paraId="18EC9682" w14:textId="77777777" w:rsidR="004F27F4" w:rsidRDefault="004F27F4" w:rsidP="00DA7AE3">
            <w:pPr>
              <w:spacing w:line="360" w:lineRule="auto"/>
              <w:ind w:right="-220"/>
              <w:jc w:val="center"/>
              <w:rPr>
                <w:rFonts w:ascii="Times New Roman" w:hAnsi="Times New Roman"/>
                <w:b/>
              </w:rPr>
            </w:pPr>
          </w:p>
        </w:tc>
        <w:tc>
          <w:tcPr>
            <w:tcW w:w="1701" w:type="dxa"/>
          </w:tcPr>
          <w:p w14:paraId="4756BFCF"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5</w:t>
            </w:r>
          </w:p>
        </w:tc>
        <w:tc>
          <w:tcPr>
            <w:tcW w:w="1701" w:type="dxa"/>
          </w:tcPr>
          <w:p w14:paraId="66094615" w14:textId="77777777" w:rsidR="004F27F4" w:rsidRDefault="004F27F4" w:rsidP="00DA7AE3">
            <w:pPr>
              <w:spacing w:line="360" w:lineRule="auto"/>
              <w:ind w:right="-220"/>
              <w:jc w:val="center"/>
              <w:rPr>
                <w:rFonts w:ascii="Times New Roman" w:hAnsi="Times New Roman"/>
              </w:rPr>
            </w:pPr>
            <w:r>
              <w:rPr>
                <w:rFonts w:ascii="Times New Roman" w:hAnsi="Times New Roman"/>
              </w:rPr>
              <w:t>-2.60</w:t>
            </w:r>
          </w:p>
        </w:tc>
      </w:tr>
      <w:tr w:rsidR="004F27F4" w14:paraId="46D32482" w14:textId="77777777" w:rsidTr="00DA7AE3">
        <w:trPr>
          <w:cantSplit/>
        </w:trPr>
        <w:tc>
          <w:tcPr>
            <w:tcW w:w="1701" w:type="dxa"/>
          </w:tcPr>
          <w:p w14:paraId="032B1ED3"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2</w:t>
            </w:r>
          </w:p>
        </w:tc>
        <w:tc>
          <w:tcPr>
            <w:tcW w:w="1701" w:type="dxa"/>
          </w:tcPr>
          <w:p w14:paraId="284A40BF" w14:textId="77777777" w:rsidR="004F27F4" w:rsidRDefault="004F27F4" w:rsidP="00DA7AE3">
            <w:pPr>
              <w:spacing w:line="360" w:lineRule="auto"/>
              <w:ind w:right="-220"/>
              <w:jc w:val="center"/>
              <w:rPr>
                <w:rFonts w:ascii="Times New Roman" w:hAnsi="Times New Roman"/>
              </w:rPr>
            </w:pPr>
            <w:r>
              <w:rPr>
                <w:rFonts w:ascii="Times New Roman" w:hAnsi="Times New Roman"/>
              </w:rPr>
              <w:t>-0.01</w:t>
            </w:r>
          </w:p>
        </w:tc>
        <w:tc>
          <w:tcPr>
            <w:tcW w:w="1701" w:type="dxa"/>
          </w:tcPr>
          <w:p w14:paraId="43A2ACCA" w14:textId="77777777" w:rsidR="004F27F4" w:rsidRDefault="004F27F4" w:rsidP="00DA7AE3">
            <w:pPr>
              <w:spacing w:line="360" w:lineRule="auto"/>
              <w:ind w:right="-220"/>
              <w:jc w:val="center"/>
              <w:rPr>
                <w:rFonts w:ascii="Times New Roman" w:hAnsi="Times New Roman"/>
                <w:b/>
              </w:rPr>
            </w:pPr>
          </w:p>
        </w:tc>
        <w:tc>
          <w:tcPr>
            <w:tcW w:w="1701" w:type="dxa"/>
          </w:tcPr>
          <w:p w14:paraId="52CBA436" w14:textId="77777777" w:rsidR="004F27F4" w:rsidRDefault="004F27F4" w:rsidP="00DA7AE3">
            <w:pPr>
              <w:spacing w:line="360" w:lineRule="auto"/>
              <w:ind w:right="-220"/>
              <w:jc w:val="center"/>
              <w:rPr>
                <w:rFonts w:ascii="Times New Roman" w:hAnsi="Times New Roman"/>
                <w:b/>
              </w:rPr>
            </w:pPr>
            <w:r>
              <w:rPr>
                <w:rFonts w:ascii="Times New Roman" w:hAnsi="Times New Roman"/>
                <w:b/>
              </w:rPr>
              <w:t>TS</w:t>
            </w:r>
            <w:r>
              <w:rPr>
                <w:rFonts w:ascii="Times New Roman" w:hAnsi="Times New Roman"/>
                <w:b/>
                <w:position w:val="-4"/>
              </w:rPr>
              <w:t>3</w:t>
            </w:r>
          </w:p>
        </w:tc>
        <w:tc>
          <w:tcPr>
            <w:tcW w:w="1701" w:type="dxa"/>
          </w:tcPr>
          <w:p w14:paraId="69679BDC" w14:textId="77777777" w:rsidR="004F27F4" w:rsidRDefault="004F27F4" w:rsidP="00DA7AE3">
            <w:pPr>
              <w:spacing w:line="360" w:lineRule="auto"/>
              <w:ind w:right="-220"/>
              <w:jc w:val="center"/>
              <w:rPr>
                <w:rFonts w:ascii="Times New Roman" w:hAnsi="Times New Roman"/>
              </w:rPr>
            </w:pPr>
            <w:r>
              <w:rPr>
                <w:rFonts w:ascii="Times New Roman" w:hAnsi="Times New Roman"/>
              </w:rPr>
              <w:t>12.04</w:t>
            </w:r>
          </w:p>
        </w:tc>
      </w:tr>
      <w:tr w:rsidR="004F27F4" w14:paraId="146F12F6" w14:textId="77777777" w:rsidTr="00DA7AE3">
        <w:trPr>
          <w:cantSplit/>
        </w:trPr>
        <w:tc>
          <w:tcPr>
            <w:tcW w:w="1701" w:type="dxa"/>
          </w:tcPr>
          <w:p w14:paraId="2D2C640C"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2</w:t>
            </w:r>
          </w:p>
        </w:tc>
        <w:tc>
          <w:tcPr>
            <w:tcW w:w="1701" w:type="dxa"/>
          </w:tcPr>
          <w:p w14:paraId="1B06EB84" w14:textId="77777777" w:rsidR="004F27F4" w:rsidRDefault="004F27F4" w:rsidP="00DA7AE3">
            <w:pPr>
              <w:spacing w:line="360" w:lineRule="auto"/>
              <w:ind w:right="-220"/>
              <w:jc w:val="center"/>
              <w:rPr>
                <w:rFonts w:ascii="Times New Roman" w:hAnsi="Times New Roman"/>
              </w:rPr>
            </w:pPr>
            <w:r>
              <w:rPr>
                <w:rFonts w:ascii="Times New Roman" w:hAnsi="Times New Roman"/>
              </w:rPr>
              <w:t>4.36</w:t>
            </w:r>
          </w:p>
        </w:tc>
        <w:tc>
          <w:tcPr>
            <w:tcW w:w="1701" w:type="dxa"/>
          </w:tcPr>
          <w:p w14:paraId="7385E18B" w14:textId="77777777" w:rsidR="004F27F4" w:rsidRDefault="004F27F4" w:rsidP="00DA7AE3">
            <w:pPr>
              <w:spacing w:line="360" w:lineRule="auto"/>
              <w:ind w:right="-220"/>
              <w:jc w:val="center"/>
              <w:rPr>
                <w:rFonts w:ascii="Times New Roman" w:hAnsi="Times New Roman"/>
                <w:b/>
              </w:rPr>
            </w:pPr>
          </w:p>
        </w:tc>
        <w:tc>
          <w:tcPr>
            <w:tcW w:w="1701" w:type="dxa"/>
          </w:tcPr>
          <w:p w14:paraId="722A9358"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6</w:t>
            </w:r>
          </w:p>
        </w:tc>
        <w:tc>
          <w:tcPr>
            <w:tcW w:w="1701" w:type="dxa"/>
          </w:tcPr>
          <w:p w14:paraId="66638EED" w14:textId="77777777" w:rsidR="004F27F4" w:rsidRDefault="004F27F4" w:rsidP="00DA7AE3">
            <w:pPr>
              <w:spacing w:line="360" w:lineRule="auto"/>
              <w:ind w:right="-220"/>
              <w:jc w:val="center"/>
              <w:rPr>
                <w:rFonts w:ascii="Times New Roman" w:hAnsi="Times New Roman"/>
              </w:rPr>
            </w:pPr>
            <w:r>
              <w:rPr>
                <w:rFonts w:ascii="Times New Roman" w:hAnsi="Times New Roman"/>
              </w:rPr>
              <w:t>-17.60</w:t>
            </w:r>
          </w:p>
        </w:tc>
      </w:tr>
      <w:tr w:rsidR="004F27F4" w14:paraId="581A9AA1" w14:textId="77777777" w:rsidTr="00DA7AE3">
        <w:trPr>
          <w:cantSplit/>
        </w:trPr>
        <w:tc>
          <w:tcPr>
            <w:tcW w:w="1701" w:type="dxa"/>
          </w:tcPr>
          <w:p w14:paraId="04371A53"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3</w:t>
            </w:r>
          </w:p>
        </w:tc>
        <w:tc>
          <w:tcPr>
            <w:tcW w:w="1701" w:type="dxa"/>
          </w:tcPr>
          <w:p w14:paraId="50F9830C" w14:textId="77777777" w:rsidR="004F27F4" w:rsidRDefault="004F27F4" w:rsidP="00DA7AE3">
            <w:pPr>
              <w:spacing w:line="360" w:lineRule="auto"/>
              <w:ind w:right="-220"/>
              <w:jc w:val="center"/>
              <w:rPr>
                <w:rFonts w:ascii="Times New Roman" w:hAnsi="Times New Roman"/>
              </w:rPr>
            </w:pPr>
            <w:r>
              <w:rPr>
                <w:rFonts w:ascii="Times New Roman" w:hAnsi="Times New Roman"/>
              </w:rPr>
              <w:t>-20.09</w:t>
            </w:r>
          </w:p>
        </w:tc>
        <w:tc>
          <w:tcPr>
            <w:tcW w:w="1701" w:type="dxa"/>
          </w:tcPr>
          <w:p w14:paraId="0F25333C" w14:textId="77777777" w:rsidR="004F27F4" w:rsidRDefault="004F27F4" w:rsidP="00DA7AE3">
            <w:pPr>
              <w:spacing w:line="360" w:lineRule="auto"/>
              <w:ind w:right="-220"/>
              <w:jc w:val="center"/>
              <w:rPr>
                <w:rFonts w:ascii="Times New Roman" w:hAnsi="Times New Roman"/>
              </w:rPr>
            </w:pPr>
          </w:p>
        </w:tc>
        <w:tc>
          <w:tcPr>
            <w:tcW w:w="1701" w:type="dxa"/>
          </w:tcPr>
          <w:p w14:paraId="212B5067" w14:textId="77777777" w:rsidR="004F27F4" w:rsidRDefault="004F27F4" w:rsidP="00DA7AE3">
            <w:pPr>
              <w:spacing w:line="360" w:lineRule="auto"/>
              <w:ind w:right="-220"/>
              <w:jc w:val="center"/>
              <w:rPr>
                <w:rFonts w:ascii="Times New Roman" w:hAnsi="Times New Roman"/>
              </w:rPr>
            </w:pPr>
          </w:p>
        </w:tc>
        <w:tc>
          <w:tcPr>
            <w:tcW w:w="1701" w:type="dxa"/>
          </w:tcPr>
          <w:p w14:paraId="15B83D76" w14:textId="77777777" w:rsidR="004F27F4" w:rsidRDefault="004F27F4" w:rsidP="00DA7AE3">
            <w:pPr>
              <w:spacing w:line="360" w:lineRule="auto"/>
              <w:ind w:right="-220"/>
              <w:jc w:val="center"/>
              <w:rPr>
                <w:rFonts w:ascii="Times New Roman" w:hAnsi="Times New Roman"/>
              </w:rPr>
            </w:pPr>
          </w:p>
        </w:tc>
      </w:tr>
    </w:tbl>
    <w:p w14:paraId="0FAAE643" w14:textId="77777777" w:rsidR="004F27F4" w:rsidRDefault="004F27F4" w:rsidP="004F27F4">
      <w:pPr>
        <w:spacing w:line="360" w:lineRule="auto"/>
        <w:ind w:right="-220"/>
        <w:jc w:val="both"/>
        <w:rPr>
          <w:rFonts w:ascii="Times New Roman" w:hAnsi="Times New Roman"/>
        </w:rPr>
      </w:pPr>
      <w:r>
        <w:rPr>
          <w:rFonts w:ascii="Times New Roman" w:hAnsi="Times New Roman"/>
        </w:rPr>
        <w:t>a. Les energies absolutes (hartree) són: complex tetracoordinat cis + CO no interaccionant (</w:t>
      </w:r>
      <w:r>
        <w:rPr>
          <w:rFonts w:ascii="Times New Roman" w:hAnsi="Times New Roman"/>
          <w:b/>
        </w:rPr>
        <w:t>M</w:t>
      </w:r>
      <w:r>
        <w:rPr>
          <w:rFonts w:ascii="Times New Roman" w:hAnsi="Times New Roman"/>
          <w:b/>
          <w:position w:val="-4"/>
        </w:rPr>
        <w:t>1</w:t>
      </w:r>
      <w:r>
        <w:rPr>
          <w:rFonts w:ascii="Times New Roman" w:hAnsi="Times New Roman"/>
          <w:b/>
        </w:rPr>
        <w:t xml:space="preserve"> + CO</w:t>
      </w:r>
      <w:r>
        <w:rPr>
          <w:rFonts w:ascii="Times New Roman" w:hAnsi="Times New Roman"/>
        </w:rPr>
        <w:t>) = </w:t>
      </w:r>
      <w:r>
        <w:rPr>
          <w:rFonts w:ascii="Times New Roman" w:hAnsi="Times New Roman"/>
        </w:rPr>
        <w:noBreakHyphen/>
        <w:t>2348.38979; complex tetracoordinat trans + CO no interaccionant (</w:t>
      </w:r>
      <w:r>
        <w:rPr>
          <w:rFonts w:ascii="Times New Roman" w:hAnsi="Times New Roman"/>
          <w:b/>
        </w:rPr>
        <w:t>M</w:t>
      </w:r>
      <w:r>
        <w:rPr>
          <w:rFonts w:ascii="Times New Roman" w:hAnsi="Times New Roman"/>
          <w:b/>
          <w:position w:val="-4"/>
        </w:rPr>
        <w:t>4</w:t>
      </w:r>
      <w:r>
        <w:rPr>
          <w:rFonts w:ascii="Times New Roman" w:hAnsi="Times New Roman"/>
          <w:b/>
        </w:rPr>
        <w:t xml:space="preserve"> + CO</w:t>
      </w:r>
      <w:r>
        <w:rPr>
          <w:rFonts w:ascii="Times New Roman" w:hAnsi="Times New Roman"/>
        </w:rPr>
        <w:t xml:space="preserve">) = -2348.39289. </w:t>
      </w:r>
    </w:p>
    <w:p w14:paraId="2A504EAA" w14:textId="77777777" w:rsidR="004F27F4" w:rsidRDefault="004F27F4" w:rsidP="004F27F4">
      <w:pPr>
        <w:spacing w:line="360" w:lineRule="auto"/>
        <w:jc w:val="both"/>
        <w:rPr>
          <w:rFonts w:ascii="Times New Roman" w:hAnsi="Times New Roman"/>
          <w:b/>
        </w:rPr>
      </w:pPr>
    </w:p>
    <w:p w14:paraId="65E69DAE" w14:textId="77777777" w:rsidR="004F27F4" w:rsidRDefault="004F27F4" w:rsidP="004F27F4">
      <w:pPr>
        <w:spacing w:line="360" w:lineRule="auto"/>
        <w:jc w:val="both"/>
        <w:rPr>
          <w:rFonts w:ascii="Times New Roman" w:hAnsi="Times New Roman"/>
          <w:b/>
        </w:rPr>
      </w:pPr>
      <w:r>
        <w:rPr>
          <w:rFonts w:ascii="Times New Roman" w:hAnsi="Times New Roman"/>
          <w:b/>
        </w:rPr>
        <w:t>1.2.1.3. Energètica del camí a:</w:t>
      </w:r>
    </w:p>
    <w:p w14:paraId="5B3C18D1" w14:textId="77777777" w:rsidR="004F27F4" w:rsidRDefault="004F27F4" w:rsidP="004F27F4">
      <w:pPr>
        <w:spacing w:line="360" w:lineRule="auto"/>
        <w:jc w:val="both"/>
        <w:rPr>
          <w:rFonts w:ascii="Times New Roman" w:hAnsi="Times New Roman"/>
        </w:rPr>
      </w:pPr>
      <w:r>
        <w:rPr>
          <w:rFonts w:ascii="Times New Roman" w:hAnsi="Times New Roman"/>
        </w:rPr>
        <w:t xml:space="preserve"> Vistos els dos camins estructuralment anàlegs que ofereixen pel mecanisme addició-inserció (camí a) els isòmers M1 i M4 en farem una discussió comparativa de l'energètica (veure Taula 1.1). </w:t>
      </w:r>
    </w:p>
    <w:p w14:paraId="2B90E664" w14:textId="77777777" w:rsidR="004F27F4" w:rsidRDefault="004F27F4" w:rsidP="004F27F4">
      <w:pPr>
        <w:spacing w:line="360" w:lineRule="auto"/>
        <w:jc w:val="both"/>
        <w:rPr>
          <w:rFonts w:ascii="Times New Roman" w:hAnsi="Times New Roman"/>
        </w:rPr>
      </w:pPr>
      <w:r>
        <w:rPr>
          <w:rFonts w:ascii="Times New Roman" w:hAnsi="Times New Roman"/>
        </w:rPr>
        <w:t xml:space="preserve"> Partint del complex pentacoordinat M2 que es troba gairebé degenerat amb el sistema format  pel complex M1 i un CO sense interaccionar (M1+CO), podem obtenir el producte final acílic sobrepassant una barrera relativament baixa de 4.37 Kcal/mol. El procés és significativament exotèrmic ja que el complex acil és 20.09 Kcal/mol més estable que els reactius de partida. Aquest valor és apreciablement major que l’exotermicitat d’unes 4 Kcal/mol trobades en la referència 2(m) pel sistema Cl(CO)Ni-COCH=CH</w:t>
      </w:r>
      <w:r>
        <w:rPr>
          <w:rFonts w:ascii="Times New Roman" w:hAnsi="Times New Roman"/>
          <w:vertAlign w:val="subscript"/>
        </w:rPr>
        <w:t>2</w:t>
      </w:r>
      <w:r>
        <w:rPr>
          <w:rFonts w:ascii="Times New Roman" w:hAnsi="Times New Roman"/>
        </w:rPr>
        <w:t>.</w:t>
      </w:r>
    </w:p>
    <w:p w14:paraId="70E34359" w14:textId="77777777" w:rsidR="004F27F4" w:rsidRDefault="004F27F4" w:rsidP="004F27F4">
      <w:pPr>
        <w:spacing w:line="360" w:lineRule="auto"/>
        <w:jc w:val="both"/>
        <w:rPr>
          <w:rFonts w:ascii="Times New Roman" w:hAnsi="Times New Roman"/>
        </w:rPr>
      </w:pPr>
      <w:r>
        <w:rPr>
          <w:rFonts w:ascii="Times New Roman" w:hAnsi="Times New Roman"/>
        </w:rPr>
        <w:t xml:space="preserve"> Si comparem aquest perfil d’energia amb el corresponent a l’isòmer trans M4 veiem que M4 és només 1.95 Kcal/mol més estable que l’isòmer cis M1. El complex pentacoordinat M5 que es forma quan M4 incorpora un CO és 2.60 Kcal/mol més estable que M4+CO. Inclús si existeix un estat de transició  que conecti M4+CO i M5, la superfície en aquesta regió és tant plana que no s’ha pogut trobar fent servir el mètode del gradient del que disposem. Però, si bé no cal gairebé energia perquè els pentacoordinats es formin, per tal que l’isòmer M5 evolucioni cap al producte acílic M6 cal que travessi una barrera de 14.64 Kcal/mol indicant així que el canal que parteix de l’isòmer trans és energèticament menys favorable que el canal que el comença de l’isòmer cis.</w:t>
      </w:r>
    </w:p>
    <w:p w14:paraId="599B8FF0" w14:textId="77777777" w:rsidR="004F27F4" w:rsidRDefault="004F27F4" w:rsidP="004F27F4">
      <w:pPr>
        <w:pStyle w:val="Heading1"/>
      </w:pPr>
    </w:p>
    <w:p w14:paraId="3FEDC587" w14:textId="77777777" w:rsidR="004F27F4" w:rsidRDefault="004F27F4" w:rsidP="004F27F4">
      <w:pPr>
        <w:pStyle w:val="Heading1"/>
      </w:pPr>
      <w:r>
        <w:t>1.2.1.4. Mecanisme de pseudorotació de Berry</w:t>
      </w:r>
    </w:p>
    <w:p w14:paraId="1FBF8FA1" w14:textId="77777777" w:rsidR="004F27F4" w:rsidRDefault="004F27F4" w:rsidP="004F27F4">
      <w:pPr>
        <w:spacing w:line="360" w:lineRule="auto"/>
        <w:jc w:val="both"/>
        <w:rPr>
          <w:rFonts w:ascii="Times New Roman" w:hAnsi="Times New Roman"/>
        </w:rPr>
      </w:pPr>
      <w:r>
        <w:rPr>
          <w:rFonts w:ascii="Times New Roman" w:hAnsi="Times New Roman"/>
        </w:rPr>
        <w:t xml:space="preserve"> Els isòmers pentacoordinats M2 i M5 no són isoenergètics. L’isòmer trans M5 és 4.54 Kcal/mol. S’ha mirat l’estabilitat de tots els possibles isòmers que surten de  combinar la coordinació d’un metil, un clor i tres molècules de CO a una geometria bipiràmide trigonal. El resultat és que només existeixen els dos isòmers M2 i M5, és a dir, només existeixen els isòmers en què el metil es manté en posició axial. Una de les possibles raons a aquest fet és la que han donat en el treball de la referència 3(m) amb complexos de rodi(I) de la mateixa geometria. Així, si pensem amb un metall d</w:t>
      </w:r>
      <w:r>
        <w:rPr>
          <w:rFonts w:ascii="Times New Roman" w:hAnsi="Times New Roman"/>
          <w:sz w:val="28"/>
          <w:vertAlign w:val="superscript"/>
        </w:rPr>
        <w:t>8</w:t>
      </w:r>
      <w:r>
        <w:rPr>
          <w:rFonts w:ascii="Times New Roman" w:hAnsi="Times New Roman"/>
        </w:rPr>
        <w:t xml:space="preserve"> com ho és el níquel(II), amb una geometria bipiràmide trigonal, tindrà l’orbital dz</w:t>
      </w:r>
      <w:r>
        <w:rPr>
          <w:rFonts w:ascii="Times New Roman" w:hAnsi="Times New Roman"/>
          <w:vertAlign w:val="superscript"/>
        </w:rPr>
        <w:t>2</w:t>
      </w:r>
      <w:r>
        <w:rPr>
          <w:rFonts w:ascii="Times New Roman" w:hAnsi="Times New Roman"/>
        </w:rPr>
        <w:t xml:space="preserve"> buit. Pensant també que l’orbital en posició axial tindrà una important component del dz</w:t>
      </w:r>
      <w:r>
        <w:rPr>
          <w:rFonts w:ascii="Times New Roman" w:hAnsi="Times New Roman"/>
          <w:vertAlign w:val="superscript"/>
        </w:rPr>
        <w:t>2</w:t>
      </w:r>
      <w:r>
        <w:rPr>
          <w:rFonts w:ascii="Times New Roman" w:hAnsi="Times New Roman"/>
        </w:rPr>
        <w:t xml:space="preserve">, llavors és lògic pensar que un lligand </w:t>
      </w:r>
      <w:r>
        <w:rPr>
          <w:rFonts w:ascii="Symbol" w:hAnsi="Symbol"/>
        </w:rPr>
        <w:t></w:t>
      </w:r>
      <w:r>
        <w:rPr>
          <w:rFonts w:ascii="Times New Roman" w:hAnsi="Times New Roman"/>
        </w:rPr>
        <w:t xml:space="preserve">-donador com ho és el metil interaccioni més favorablement en posicions axials mentre que un lligand amb amb caràcter </w:t>
      </w:r>
      <w:r>
        <w:rPr>
          <w:rFonts w:ascii="Symbol" w:hAnsi="Symbol"/>
        </w:rPr>
        <w:t></w:t>
      </w:r>
      <w:r>
        <w:rPr>
          <w:rFonts w:ascii="Times New Roman" w:hAnsi="Times New Roman"/>
        </w:rPr>
        <w:t>-acceptor com ho és sobretot el CO tendeixi a colocar-se en posicions equatorials. Això explicaria tant l’existència de només dos isòmers pentacoordinats com l’estabilitat relativa entre ells on el trans és més estable que el cis (ref. 23).</w:t>
      </w:r>
    </w:p>
    <w:p w14:paraId="12F5E730" w14:textId="77777777" w:rsidR="004F27F4" w:rsidRDefault="004F27F4" w:rsidP="004F27F4">
      <w:pPr>
        <w:spacing w:line="360" w:lineRule="auto"/>
        <w:jc w:val="both"/>
        <w:rPr>
          <w:rFonts w:ascii="Times New Roman" w:hAnsi="Times New Roman"/>
          <w:position w:val="-4"/>
        </w:rPr>
      </w:pPr>
      <w:r>
        <w:rPr>
          <w:rFonts w:ascii="Times New Roman" w:hAnsi="Times New Roman"/>
        </w:rPr>
        <w:t xml:space="preserve"> S’ha trobat un estat de transició TS4 que conecta els dos isòmers pentacoordinats M2 i M5 a través del què es coneix com el mecanisme de pseudorotació de Berry (ref. 24). Aquest estat de transició té simetria Cs amb el plà Cl-Ni-C</w:t>
      </w:r>
      <w:r>
        <w:rPr>
          <w:rFonts w:ascii="Times New Roman" w:hAnsi="Times New Roman"/>
          <w:vertAlign w:val="subscript"/>
        </w:rPr>
        <w:t>2</w:t>
      </w:r>
      <w:r>
        <w:rPr>
          <w:rFonts w:ascii="Times New Roman" w:hAnsi="Times New Roman"/>
        </w:rPr>
        <w:t xml:space="preserve"> com a plà de simetria molecular. El TS4 es caracteritza també per un allargament dels enllaços entre el metall i els dos àtoms principalment implicats en la pseudorotació, és a dir, C</w:t>
      </w:r>
      <w:r>
        <w:rPr>
          <w:rFonts w:ascii="Times New Roman" w:hAnsi="Times New Roman"/>
          <w:vertAlign w:val="subscript"/>
        </w:rPr>
        <w:t xml:space="preserve">l </w:t>
      </w:r>
      <w:r>
        <w:rPr>
          <w:rFonts w:ascii="Times New Roman" w:hAnsi="Times New Roman"/>
        </w:rPr>
        <w:t>i C</w:t>
      </w:r>
      <w:r>
        <w:rPr>
          <w:rFonts w:ascii="Times New Roman" w:hAnsi="Times New Roman"/>
          <w:vertAlign w:val="subscript"/>
        </w:rPr>
        <w:t>2</w:t>
      </w:r>
      <w:r>
        <w:rPr>
          <w:rFonts w:ascii="Times New Roman" w:hAnsi="Times New Roman"/>
        </w:rPr>
        <w:t>. Així Ni-C</w:t>
      </w:r>
      <w:r>
        <w:rPr>
          <w:rFonts w:ascii="Times New Roman" w:hAnsi="Times New Roman"/>
          <w:vertAlign w:val="subscript"/>
        </w:rPr>
        <w:t>l</w:t>
      </w:r>
      <w:r>
        <w:rPr>
          <w:rFonts w:ascii="Times New Roman" w:hAnsi="Times New Roman"/>
        </w:rPr>
        <w:t xml:space="preserve"> i Ni-C2 són 2.403 i 1.937 Å respectivament, mentre que fan 2.337 i 1.852 Å en M2 i 2.403 i 1,937 Å en M5. La transformació M2--&gt; TS4 --&gt; M5 ve caracteritzada per una barrera de 5.76 Kcal/mol, mentre que el pas M</w:t>
      </w:r>
      <w:r>
        <w:rPr>
          <w:rFonts w:ascii="Times New Roman" w:hAnsi="Times New Roman"/>
          <w:position w:val="-4"/>
        </w:rPr>
        <w:t>5</w:t>
      </w:r>
      <w:r>
        <w:rPr>
          <w:rFonts w:ascii="Times New Roman" w:hAnsi="Times New Roman"/>
        </w:rPr>
        <w:t> </w:t>
      </w:r>
      <w:r>
        <w:rPr>
          <w:rFonts w:ascii="Times New Roman" w:hAnsi="Times New Roman"/>
        </w:rPr>
        <w:noBreakHyphen/>
      </w:r>
      <w:r>
        <w:rPr>
          <w:rFonts w:ascii="Times New Roman" w:hAnsi="Times New Roman"/>
        </w:rPr>
        <w:noBreakHyphen/>
        <w:t>&gt; TS</w:t>
      </w:r>
      <w:r>
        <w:rPr>
          <w:rFonts w:ascii="Times New Roman" w:hAnsi="Times New Roman"/>
          <w:position w:val="-4"/>
        </w:rPr>
        <w:t>4</w:t>
      </w:r>
      <w:r>
        <w:rPr>
          <w:rFonts w:ascii="Times New Roman" w:hAnsi="Times New Roman"/>
        </w:rPr>
        <w:t> --&gt; M</w:t>
      </w:r>
      <w:r>
        <w:rPr>
          <w:rFonts w:ascii="Times New Roman" w:hAnsi="Times New Roman"/>
          <w:position w:val="-4"/>
        </w:rPr>
        <w:t>2 implica una barrera de 10.30 Kcal/mol. Aquestes barreres no són gaire altes com ja es podria esperar del fet que l’intercanvi de posicions equatorials a axials només requereix canvis en els angles d’enllaç.</w:t>
      </w:r>
    </w:p>
    <w:p w14:paraId="7EB2CBCA" w14:textId="77777777" w:rsidR="004F27F4" w:rsidRDefault="004F27F4" w:rsidP="004F27F4">
      <w:pPr>
        <w:pStyle w:val="BodyText3"/>
      </w:pPr>
      <w:r>
        <w:t xml:space="preserve">  El fet que l’intercanvi entre pentacoordinats sigui energèticament fàcil comparat amb algunes barreres de carbonilació justifica a la vegada el fet que no haguem tractat les etapes anteriors del mecanisme global ja que independentment de si les etapes prèvies porten més fàcilment a l’isòmer M1 o M4, el camí cis seguirà sent el camí preferent per la carbonilació. És a dir, si les etapes prèvies portessin preferentment a l’isòmer M5, a aquest li resulta energèticament més fàcil isomeritzar-se a M2 que patir la carbonilació.</w:t>
      </w:r>
    </w:p>
    <w:p w14:paraId="2C40FCCB" w14:textId="77777777" w:rsidR="004F27F4" w:rsidRDefault="004F27F4" w:rsidP="004F27F4">
      <w:pPr>
        <w:pStyle w:val="BodyText3"/>
      </w:pPr>
    </w:p>
    <w:p w14:paraId="542ECDB0" w14:textId="77777777" w:rsidR="004F27F4" w:rsidRDefault="004F27F4" w:rsidP="004F27F4">
      <w:pPr>
        <w:spacing w:line="360" w:lineRule="auto"/>
        <w:jc w:val="both"/>
        <w:rPr>
          <w:rFonts w:ascii="Times New Roman" w:hAnsi="Times New Roman"/>
          <w:position w:val="-4"/>
        </w:rPr>
      </w:pPr>
      <w:r>
        <w:rPr>
          <w:rFonts w:ascii="Times New Roman" w:hAnsi="Times New Roman"/>
          <w:b/>
          <w:position w:val="-4"/>
        </w:rPr>
        <w:t>1.2.2. Camí b</w:t>
      </w:r>
      <w:r>
        <w:rPr>
          <w:rFonts w:ascii="Times New Roman" w:hAnsi="Times New Roman"/>
          <w:position w:val="-4"/>
        </w:rPr>
        <w:t xml:space="preserve"> (mecanisme d’inserció-addició)</w:t>
      </w:r>
    </w:p>
    <w:p w14:paraId="2295BFE4" w14:textId="77777777" w:rsidR="004F27F4" w:rsidRDefault="004F27F4" w:rsidP="004F27F4">
      <w:pPr>
        <w:spacing w:line="360" w:lineRule="auto"/>
        <w:jc w:val="both"/>
        <w:rPr>
          <w:rFonts w:ascii="Times New Roman" w:hAnsi="Times New Roman"/>
          <w:position w:val="-4"/>
        </w:rPr>
      </w:pPr>
      <w:r>
        <w:rPr>
          <w:rFonts w:ascii="Times New Roman" w:hAnsi="Times New Roman"/>
          <w:position w:val="-4"/>
        </w:rPr>
        <w:t xml:space="preserve">  La formació del complex acil tricoordinat partint de l’isòmer cis a través del camí </w:t>
      </w:r>
      <w:r>
        <w:rPr>
          <w:rFonts w:ascii="Times New Roman" w:hAnsi="Times New Roman"/>
          <w:b/>
          <w:position w:val="-4"/>
        </w:rPr>
        <w:t>b</w:t>
      </w:r>
      <w:r>
        <w:rPr>
          <w:rFonts w:ascii="Times New Roman" w:hAnsi="Times New Roman"/>
          <w:position w:val="-4"/>
        </w:rPr>
        <w:t xml:space="preserve"> és un procés més complicat que el que hem pogut veure pel camí </w:t>
      </w:r>
      <w:r>
        <w:rPr>
          <w:rFonts w:ascii="Times New Roman" w:hAnsi="Times New Roman"/>
          <w:b/>
          <w:position w:val="-4"/>
        </w:rPr>
        <w:t>a</w:t>
      </w:r>
      <w:r>
        <w:rPr>
          <w:rFonts w:ascii="Times New Roman" w:hAnsi="Times New Roman"/>
          <w:position w:val="-4"/>
        </w:rPr>
        <w:t xml:space="preserve"> i inclou el passatge per dos intermedis i la superació de tres barreres d’energia. Les estructures moleculars dels diferents punts crítics que s’han trobat al llarg del perfil de reacció es troben esquemàticament representades en les Figures 1.6 i 1.7 mentre que els valors d’energia es mostren en la taula 1.2.</w:t>
      </w:r>
    </w:p>
    <w:p w14:paraId="65EF5755" w14:textId="77777777" w:rsidR="004F27F4" w:rsidRDefault="004F27F4" w:rsidP="004F27F4">
      <w:pPr>
        <w:spacing w:line="360" w:lineRule="auto"/>
        <w:jc w:val="both"/>
        <w:rPr>
          <w:rFonts w:ascii="Times New Roman" w:hAnsi="Times New Roman"/>
          <w:position w:val="-4"/>
        </w:rPr>
      </w:pPr>
      <w:r>
        <w:rPr>
          <w:rFonts w:ascii="Times New Roman" w:hAnsi="Times New Roman"/>
          <w:position w:val="-4"/>
        </w:rPr>
        <w:t xml:space="preserve"> El primer estat de transició que s’ha trobat és TS5 que descriu la migració del grup metil des del metall fins a l’àtom de carboni C1 corresponent al grup carbonil. L’enllaç que s’està trencant C</w:t>
      </w:r>
      <w:r>
        <w:rPr>
          <w:rFonts w:ascii="Times New Roman" w:hAnsi="Times New Roman"/>
          <w:position w:val="-4"/>
          <w:vertAlign w:val="subscript"/>
        </w:rPr>
        <w:t>3</w:t>
      </w:r>
      <w:r>
        <w:rPr>
          <w:rFonts w:ascii="Times New Roman" w:hAnsi="Times New Roman"/>
          <w:position w:val="-4"/>
        </w:rPr>
        <w:t>-Ni és 2.111 Å mentre que el que es forma C</w:t>
      </w:r>
      <w:r>
        <w:rPr>
          <w:rFonts w:ascii="Times New Roman" w:hAnsi="Times New Roman"/>
          <w:position w:val="-4"/>
          <w:vertAlign w:val="subscript"/>
        </w:rPr>
        <w:t>3</w:t>
      </w:r>
      <w:r>
        <w:rPr>
          <w:rFonts w:ascii="Times New Roman" w:hAnsi="Times New Roman"/>
          <w:position w:val="-4"/>
        </w:rPr>
        <w:t>-C</w:t>
      </w:r>
      <w:r>
        <w:rPr>
          <w:rFonts w:ascii="Times New Roman" w:hAnsi="Times New Roman"/>
          <w:position w:val="-4"/>
          <w:vertAlign w:val="subscript"/>
        </w:rPr>
        <w:t>1</w:t>
      </w:r>
      <w:r>
        <w:rPr>
          <w:rFonts w:ascii="Times New Roman" w:hAnsi="Times New Roman"/>
          <w:position w:val="-4"/>
        </w:rPr>
        <w:t xml:space="preserve"> és 1.820 Å. Aquestes distàncies d’enllaç en el TS5 són semblants a aquelles trobades en els dos altres estats de transició TS2 i TS3 descrits pel camí </w:t>
      </w:r>
      <w:r>
        <w:rPr>
          <w:rFonts w:ascii="Times New Roman" w:hAnsi="Times New Roman"/>
          <w:b/>
          <w:position w:val="-4"/>
        </w:rPr>
        <w:t>a</w:t>
      </w:r>
      <w:r>
        <w:rPr>
          <w:rFonts w:ascii="Times New Roman" w:hAnsi="Times New Roman"/>
          <w:position w:val="-4"/>
        </w:rPr>
        <w:t xml:space="preserve"> pels isòmers cis i trans respectivament. Com s’ha trobat per TS2 i TS3, TS5 és també un estat de transició avançat, és a dir, que s’assembla a reactius ja que l’enllaç que es trenca Ni-C</w:t>
      </w:r>
      <w:r>
        <w:rPr>
          <w:rFonts w:ascii="Times New Roman" w:hAnsi="Times New Roman"/>
          <w:position w:val="-4"/>
          <w:vertAlign w:val="subscript"/>
        </w:rPr>
        <w:t>3</w:t>
      </w:r>
      <w:r>
        <w:rPr>
          <w:rFonts w:ascii="Times New Roman" w:hAnsi="Times New Roman"/>
          <w:position w:val="-4"/>
        </w:rPr>
        <w:t xml:space="preserve"> és només un 8% més llarg que el complex tetracoordinat M1.  TS5 porta a l’intermedi M7 on el metil acabat de migrar interacciona significativament amb el metall. Aquesta interacció és una tipus d’enllaç hidrogen C-H···Ni que se l’anomena interacció  </w:t>
      </w:r>
      <w:r>
        <w:rPr>
          <w:rFonts w:ascii="Symbol" w:hAnsi="Symbol"/>
          <w:position w:val="-4"/>
        </w:rPr>
        <w:t></w:t>
      </w:r>
      <w:r>
        <w:rPr>
          <w:rFonts w:ascii="Times New Roman" w:hAnsi="Times New Roman"/>
          <w:position w:val="-4"/>
        </w:rPr>
        <w:t>-agòstica que implica la participació de l’hidrogen metílic i és responsable d’algunes distorsions geomètriques, com és ara l’allargament de la distància C</w:t>
      </w:r>
      <w:r>
        <w:rPr>
          <w:rFonts w:ascii="Times New Roman" w:hAnsi="Times New Roman"/>
          <w:position w:val="-4"/>
          <w:vertAlign w:val="subscript"/>
        </w:rPr>
        <w:t>1</w:t>
      </w:r>
      <w:r>
        <w:rPr>
          <w:rFonts w:ascii="Times New Roman" w:hAnsi="Times New Roman"/>
          <w:position w:val="-4"/>
        </w:rPr>
        <w:t>-C</w:t>
      </w:r>
      <w:r>
        <w:rPr>
          <w:rFonts w:ascii="Times New Roman" w:hAnsi="Times New Roman"/>
          <w:position w:val="-4"/>
          <w:vertAlign w:val="subscript"/>
        </w:rPr>
        <w:t>3</w:t>
      </w:r>
      <w:r>
        <w:rPr>
          <w:rFonts w:ascii="Times New Roman" w:hAnsi="Times New Roman"/>
          <w:position w:val="-4"/>
        </w:rPr>
        <w:t xml:space="preserve"> i C</w:t>
      </w:r>
      <w:r>
        <w:rPr>
          <w:rFonts w:ascii="Times New Roman" w:hAnsi="Times New Roman"/>
          <w:position w:val="-4"/>
          <w:vertAlign w:val="subscript"/>
        </w:rPr>
        <w:t>3</w:t>
      </w:r>
      <w:r>
        <w:rPr>
          <w:rFonts w:ascii="Times New Roman" w:hAnsi="Times New Roman"/>
          <w:position w:val="-4"/>
        </w:rPr>
        <w:t>-H (1.579 i 1.103 Å respectivament) i un augment també de l’angle H-C</w:t>
      </w:r>
      <w:r>
        <w:rPr>
          <w:rFonts w:ascii="Times New Roman" w:hAnsi="Times New Roman"/>
          <w:position w:val="-4"/>
          <w:vertAlign w:val="subscript"/>
        </w:rPr>
        <w:t>3</w:t>
      </w:r>
      <w:r>
        <w:rPr>
          <w:rFonts w:ascii="Times New Roman" w:hAnsi="Times New Roman"/>
          <w:position w:val="-4"/>
        </w:rPr>
        <w:t>-C</w:t>
      </w:r>
      <w:r>
        <w:rPr>
          <w:rFonts w:ascii="Times New Roman" w:hAnsi="Times New Roman"/>
          <w:position w:val="-4"/>
          <w:vertAlign w:val="subscript"/>
        </w:rPr>
        <w:t>1</w:t>
      </w:r>
      <w:r>
        <w:rPr>
          <w:rFonts w:ascii="Times New Roman" w:hAnsi="Times New Roman"/>
          <w:position w:val="-4"/>
        </w:rPr>
        <w:t xml:space="preserve"> que és 117.7º i per tant més gran que l’angle tetrahèdric. Aquesta interacció estabilitzant </w:t>
      </w:r>
      <w:r>
        <w:rPr>
          <w:rFonts w:ascii="Symbol" w:hAnsi="Symbol"/>
          <w:position w:val="-4"/>
        </w:rPr>
        <w:t></w:t>
      </w:r>
      <w:r>
        <w:rPr>
          <w:rFonts w:ascii="Times New Roman" w:hAnsi="Times New Roman"/>
          <w:position w:val="-4"/>
        </w:rPr>
        <w:t>-agòstica s’ha suggerit que intervenia en altres reaccions catalítiques com pot ser l’inserció d’olefines durant els procéssos de polimerització (ref. 15) o també en el procés de polimerització de Ziegler-Natta (ref. 16).</w:t>
      </w:r>
    </w:p>
    <w:p w14:paraId="29F638FD" w14:textId="77777777" w:rsidR="004F27F4" w:rsidRDefault="004F27F4" w:rsidP="004F27F4">
      <w:pPr>
        <w:spacing w:line="360" w:lineRule="auto"/>
        <w:jc w:val="both"/>
        <w:rPr>
          <w:rFonts w:ascii="Times New Roman" w:hAnsi="Times New Roman"/>
          <w:b/>
        </w:rPr>
      </w:pPr>
      <w:r>
        <w:rPr>
          <w:rFonts w:ascii="Times New Roman" w:hAnsi="Times New Roman"/>
          <w:noProof/>
          <w:position w:val="-4"/>
          <w:lang w:val="en-US"/>
        </w:rPr>
        <mc:AlternateContent>
          <mc:Choice Requires="wps">
            <w:drawing>
              <wp:anchor distT="0" distB="0" distL="114300" distR="114300" simplePos="0" relativeHeight="251682816" behindDoc="0" locked="0" layoutInCell="0" allowOverlap="1" wp14:anchorId="2A703CD7" wp14:editId="2EDAC345">
                <wp:simplePos x="0" y="0"/>
                <wp:positionH relativeFrom="column">
                  <wp:posOffset>-73025</wp:posOffset>
                </wp:positionH>
                <wp:positionV relativeFrom="paragraph">
                  <wp:posOffset>6623050</wp:posOffset>
                </wp:positionV>
                <wp:extent cx="5669280" cy="548640"/>
                <wp:effectExtent l="3810" t="1905" r="381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3C5F2" w14:textId="77777777" w:rsidR="004F27F4" w:rsidRDefault="004F27F4" w:rsidP="004F27F4">
                            <w:pPr>
                              <w:rPr>
                                <w:b/>
                              </w:rPr>
                            </w:pPr>
                            <w:r>
                              <w:rPr>
                                <w:b/>
                              </w:rPr>
                              <w:t>Figura 1.6.</w:t>
                            </w:r>
                            <w:r>
                              <w:rPr>
                                <w:rFonts w:ascii="Times New Roman" w:hAnsi="Times New Roman"/>
                                <w:b/>
                              </w:rPr>
                              <w:t xml:space="preserve"> Geometria optimitzada amb el mètode B3LYP i BP86 (entre parèntesi).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5.7pt;margin-top:521.5pt;width:446.4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" o:allowincell="f" stroked="f">
                <v:textbox>
                  <w:txbxContent>
                    <w:p w14:paraId="4203C5F2" w14:textId="77777777" w:rsidR="004F27F4" w:rsidRDefault="004F27F4" w:rsidP="004F27F4">
                      <w:pPr>
                        <w:rPr>
                          <w:b/>
                        </w:rPr>
                      </w:pPr>
                      <w:r>
                        <w:rPr>
                          <w:b/>
                        </w:rPr>
                        <w:t>Figura 1.6.</w:t>
                      </w:r>
                      <w:r>
                        <w:rPr>
                          <w:rFonts w:ascii="Times New Roman" w:hAnsi="Times New Roman"/>
                          <w:b/>
                        </w:rPr>
                        <w:t xml:space="preserve"> Geometria optimitzada amb el mètode B3LYP i BP86 (entre parèntesi).</w:t>
                      </w:r>
                    </w:p>
                  </w:txbxContent>
                </v:textbox>
              </v:shape>
            </w:pict>
          </mc:Fallback>
        </mc:AlternateContent>
      </w:r>
      <w:r>
        <w:rPr>
          <w:rFonts w:ascii="Times New Roman" w:hAnsi="Times New Roman"/>
          <w:noProof/>
          <w:position w:val="-4"/>
          <w:lang w:val="en-US"/>
        </w:rPr>
        <w:drawing>
          <wp:anchor distT="0" distB="0" distL="114300" distR="114300" simplePos="0" relativeHeight="251674624" behindDoc="0" locked="0" layoutInCell="0" allowOverlap="1" wp14:anchorId="19820CA1" wp14:editId="2D2B38CF">
            <wp:simplePos x="0" y="0"/>
            <wp:positionH relativeFrom="column">
              <wp:posOffset>18415</wp:posOffset>
            </wp:positionH>
            <wp:positionV relativeFrom="paragraph">
              <wp:posOffset>130810</wp:posOffset>
            </wp:positionV>
            <wp:extent cx="5394960" cy="70643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706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  Es forma un segon intermedi M8 a través de l’estat de transició TS6. En TS6 la interacció </w:t>
      </w:r>
      <w:r>
        <w:rPr>
          <w:rFonts w:ascii="Symbol" w:hAnsi="Symbol"/>
        </w:rPr>
        <w:t></w:t>
      </w:r>
      <w:r>
        <w:rPr>
          <w:rFonts w:ascii="Times New Roman" w:hAnsi="Times New Roman"/>
        </w:rPr>
        <w:t>-agòstica és més dèbil que la de M7 i el grup metil s’allunya del centre metàl.lic: La distància C</w:t>
      </w:r>
      <w:r>
        <w:rPr>
          <w:rFonts w:ascii="Times New Roman" w:hAnsi="Times New Roman"/>
          <w:vertAlign w:val="subscript"/>
        </w:rPr>
        <w:t>3</w:t>
      </w:r>
      <w:r>
        <w:rPr>
          <w:rFonts w:ascii="Times New Roman" w:hAnsi="Times New Roman"/>
        </w:rPr>
        <w:t>-Ni és ara 2.476 Å i l’angle Ni-C</w:t>
      </w:r>
      <w:r>
        <w:rPr>
          <w:rFonts w:ascii="Times New Roman" w:hAnsi="Times New Roman"/>
          <w:vertAlign w:val="subscript"/>
        </w:rPr>
        <w:t>1</w:t>
      </w:r>
      <w:r>
        <w:rPr>
          <w:rFonts w:ascii="Times New Roman" w:hAnsi="Times New Roman"/>
        </w:rPr>
        <w:t>-C</w:t>
      </w:r>
      <w:r>
        <w:rPr>
          <w:rFonts w:ascii="Times New Roman" w:hAnsi="Times New Roman"/>
          <w:vertAlign w:val="subscript"/>
        </w:rPr>
        <w:t>3</w:t>
      </w:r>
      <w:r>
        <w:rPr>
          <w:rFonts w:ascii="Times New Roman" w:hAnsi="Times New Roman"/>
        </w:rPr>
        <w:t xml:space="preserve"> és 94.8º mentre que en M7 aquests paràmetres eren 2.239 Å i 83.9º respectivament. En M8 la interacció entre el grup metil i el metall ha estat completament remplaçada per una forta interacció entre l’oxigen O</w:t>
      </w:r>
      <w:r>
        <w:rPr>
          <w:rFonts w:ascii="Times New Roman" w:hAnsi="Times New Roman"/>
          <w:vertAlign w:val="subscript"/>
        </w:rPr>
        <w:t>1</w:t>
      </w:r>
      <w:r>
        <w:rPr>
          <w:rFonts w:ascii="Times New Roman" w:hAnsi="Times New Roman"/>
        </w:rPr>
        <w:t xml:space="preserve"> del grup carbonil i el metall, així la distància Ni-O</w:t>
      </w:r>
      <w:r>
        <w:rPr>
          <w:rFonts w:ascii="Times New Roman" w:hAnsi="Times New Roman"/>
          <w:vertAlign w:val="subscript"/>
        </w:rPr>
        <w:t>1</w:t>
      </w:r>
      <w:r>
        <w:rPr>
          <w:rFonts w:ascii="Times New Roman" w:hAnsi="Times New Roman"/>
        </w:rPr>
        <w:t xml:space="preserve"> és només 1.915 Å, i a conseqüència d’això l’enllaç del carbonil C</w:t>
      </w:r>
      <w:r>
        <w:rPr>
          <w:rFonts w:ascii="Times New Roman" w:hAnsi="Times New Roman"/>
          <w:vertAlign w:val="subscript"/>
        </w:rPr>
        <w:t>1</w:t>
      </w:r>
      <w:r>
        <w:rPr>
          <w:rFonts w:ascii="Times New Roman" w:hAnsi="Times New Roman"/>
        </w:rPr>
        <w:t>-O</w:t>
      </w:r>
      <w:r>
        <w:rPr>
          <w:rFonts w:ascii="Times New Roman" w:hAnsi="Times New Roman"/>
          <w:vertAlign w:val="subscript"/>
        </w:rPr>
        <w:t>1</w:t>
      </w:r>
      <w:r>
        <w:rPr>
          <w:rFonts w:ascii="Times New Roman" w:hAnsi="Times New Roman"/>
        </w:rPr>
        <w:t xml:space="preserve"> és significativament més llarg en M8 (1.234 Å) que en M7 (1.185 Å), mentre que l’enllaç C</w:t>
      </w:r>
      <w:r>
        <w:rPr>
          <w:rFonts w:ascii="Times New Roman" w:hAnsi="Times New Roman"/>
          <w:vertAlign w:val="subscript"/>
        </w:rPr>
        <w:t>1</w:t>
      </w:r>
      <w:r>
        <w:rPr>
          <w:rFonts w:ascii="Times New Roman" w:hAnsi="Times New Roman"/>
        </w:rPr>
        <w:t>-C</w:t>
      </w:r>
      <w:r>
        <w:rPr>
          <w:rFonts w:ascii="Times New Roman" w:hAnsi="Times New Roman"/>
          <w:vertAlign w:val="subscript"/>
        </w:rPr>
        <w:t>3</w:t>
      </w:r>
      <w:r>
        <w:rPr>
          <w:rFonts w:ascii="Times New Roman" w:hAnsi="Times New Roman"/>
        </w:rPr>
        <w:t xml:space="preserve"> és ara molt més curt (1.482 Å). Un tercer estat de transició TS7 porta al complex acílic M9 on la interacció níquel-oxígen ha desaparescut després de la rotació al voltant de l’enllaç Ni-C</w:t>
      </w:r>
      <w:r>
        <w:rPr>
          <w:rFonts w:ascii="Times New Roman" w:hAnsi="Times New Roman"/>
          <w:vertAlign w:val="subscript"/>
        </w:rPr>
        <w:t>1</w:t>
      </w:r>
      <w:r>
        <w:rPr>
          <w:rFonts w:ascii="Times New Roman" w:hAnsi="Times New Roman"/>
        </w:rPr>
        <w:t xml:space="preserve"> (l’angle dihedre </w:t>
      </w:r>
      <w:r>
        <w:rPr>
          <w:rFonts w:ascii="Symbol" w:hAnsi="Symbol"/>
        </w:rPr>
        <w:t></w:t>
      </w:r>
      <w:r>
        <w:rPr>
          <w:rFonts w:ascii="Times New Roman" w:hAnsi="Times New Roman"/>
        </w:rPr>
        <w:t xml:space="preserve"> entre els dos plans O</w:t>
      </w:r>
      <w:r>
        <w:rPr>
          <w:rFonts w:ascii="Times New Roman" w:hAnsi="Times New Roman"/>
          <w:vertAlign w:val="subscript"/>
        </w:rPr>
        <w:t>1</w:t>
      </w:r>
      <w:r>
        <w:rPr>
          <w:rFonts w:ascii="Times New Roman" w:hAnsi="Times New Roman"/>
        </w:rPr>
        <w:t>-C</w:t>
      </w:r>
      <w:r>
        <w:rPr>
          <w:rFonts w:ascii="Times New Roman" w:hAnsi="Times New Roman"/>
          <w:vertAlign w:val="subscript"/>
        </w:rPr>
        <w:t>1</w:t>
      </w:r>
      <w:r>
        <w:rPr>
          <w:rFonts w:ascii="Times New Roman" w:hAnsi="Times New Roman"/>
        </w:rPr>
        <w:t>-Ni i C</w:t>
      </w:r>
      <w:r>
        <w:rPr>
          <w:rFonts w:ascii="Times New Roman" w:hAnsi="Times New Roman"/>
          <w:vertAlign w:val="subscript"/>
        </w:rPr>
        <w:t>1</w:t>
      </w:r>
      <w:r>
        <w:rPr>
          <w:rFonts w:ascii="Times New Roman" w:hAnsi="Times New Roman"/>
        </w:rPr>
        <w:t>-Ni-Cl és ara 101.8º). Un càlcul de la coordenada intrínseca de reacció ens ha mostrat com es relacionen els diferents punts crítics.</w:t>
      </w:r>
    </w:p>
    <w:p w14:paraId="65F504F8" w14:textId="77777777" w:rsidR="004F27F4" w:rsidRDefault="004F27F4" w:rsidP="004F27F4">
      <w:pPr>
        <w:spacing w:line="360" w:lineRule="auto"/>
        <w:jc w:val="both"/>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83840" behindDoc="0" locked="0" layoutInCell="0" allowOverlap="1" wp14:anchorId="6E2F1924" wp14:editId="1FE45FE8">
                <wp:simplePos x="0" y="0"/>
                <wp:positionH relativeFrom="column">
                  <wp:posOffset>-73025</wp:posOffset>
                </wp:positionH>
                <wp:positionV relativeFrom="paragraph">
                  <wp:posOffset>3200400</wp:posOffset>
                </wp:positionV>
                <wp:extent cx="5577840" cy="365760"/>
                <wp:effectExtent l="3810" t="4445" r="635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D6F21" w14:textId="77777777" w:rsidR="004F27F4" w:rsidRDefault="004F27F4" w:rsidP="004F27F4">
                            <w:pPr>
                              <w:rPr>
                                <w:rFonts w:ascii="Times New Roman" w:hAnsi="Times New Roman"/>
                              </w:rPr>
                            </w:pPr>
                            <w:r>
                              <w:rPr>
                                <w:rFonts w:ascii="Times New Roman" w:hAnsi="Times New Roman"/>
                                <w:b/>
                              </w:rPr>
                              <w:t>Figura 1.7. Geometria optimitzada amb el mètode B3LYP i BP86 (entre parèntesi).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5.7pt;margin-top:252pt;width:439.2pt;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" o:allowincell="f" stroked="f">
                <v:textbox>
                  <w:txbxContent>
                    <w:p w14:paraId="5F1D6F21" w14:textId="77777777" w:rsidR="004F27F4" w:rsidRDefault="004F27F4" w:rsidP="004F27F4">
                      <w:pPr>
                        <w:rPr>
                          <w:rFonts w:ascii="Times New Roman" w:hAnsi="Times New Roman"/>
                        </w:rPr>
                      </w:pPr>
                      <w:r>
                        <w:rPr>
                          <w:rFonts w:ascii="Times New Roman" w:hAnsi="Times New Roman"/>
                          <w:b/>
                        </w:rPr>
                        <w:t>Figura 1.7. Geometria optimitzada amb el mètode B3LYP i BP86 (entre parèntesi).</w:t>
                      </w:r>
                    </w:p>
                  </w:txbxContent>
                </v:textbox>
              </v:shape>
            </w:pict>
          </mc:Fallback>
        </mc:AlternateContent>
      </w:r>
      <w:r>
        <w:rPr>
          <w:rFonts w:ascii="Times New Roman" w:hAnsi="Times New Roman"/>
          <w:noProof/>
          <w:lang w:val="en-US"/>
        </w:rPr>
        <w:drawing>
          <wp:anchor distT="0" distB="0" distL="114300" distR="114300" simplePos="0" relativeHeight="251675648" behindDoc="0" locked="0" layoutInCell="0" allowOverlap="1" wp14:anchorId="17401B6E" wp14:editId="1168FDC4">
            <wp:simplePos x="0" y="0"/>
            <wp:positionH relativeFrom="column">
              <wp:posOffset>18415</wp:posOffset>
            </wp:positionH>
            <wp:positionV relativeFrom="paragraph">
              <wp:posOffset>167640</wp:posOffset>
            </wp:positionV>
            <wp:extent cx="5395595" cy="3322955"/>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5595" cy="332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C8DBE" w14:textId="77777777" w:rsidR="004F27F4" w:rsidRDefault="004F27F4" w:rsidP="004F27F4">
      <w:pPr>
        <w:spacing w:line="360" w:lineRule="auto"/>
        <w:jc w:val="both"/>
        <w:rPr>
          <w:rFonts w:ascii="Times New Roman" w:hAnsi="Times New Roman"/>
          <w:b/>
        </w:rPr>
      </w:pPr>
      <w:r>
        <w:rPr>
          <w:rFonts w:ascii="Times New Roman" w:hAnsi="Times New Roman"/>
          <w:b/>
        </w:rPr>
        <w:t>1.2.2.2. Energètica del camí b:</w:t>
      </w:r>
    </w:p>
    <w:p w14:paraId="596657DC" w14:textId="77777777" w:rsidR="004F27F4" w:rsidRDefault="004F27F4" w:rsidP="004F27F4">
      <w:pPr>
        <w:spacing w:line="360" w:lineRule="auto"/>
        <w:jc w:val="both"/>
        <w:rPr>
          <w:rFonts w:ascii="Times New Roman" w:hAnsi="Times New Roman"/>
        </w:rPr>
      </w:pPr>
      <w:r>
        <w:rPr>
          <w:rFonts w:ascii="Times New Roman" w:hAnsi="Times New Roman"/>
        </w:rPr>
        <w:t xml:space="preserve"> L’energètica del camí </w:t>
      </w:r>
      <w:r>
        <w:rPr>
          <w:rFonts w:ascii="Times New Roman" w:hAnsi="Times New Roman"/>
          <w:b/>
        </w:rPr>
        <w:t>b</w:t>
      </w:r>
      <w:r>
        <w:rPr>
          <w:rFonts w:ascii="Times New Roman" w:hAnsi="Times New Roman"/>
        </w:rPr>
        <w:t xml:space="preserve"> es mostra en la taula 1.2. L’intermedi M7 es toba a una energia 5.15 Kcal/mol més elevada que l’isòmer tetracoordinat cis i per la seva formació es necessita sobrepasar una barrera de 6.83 Kcal/mol. Una barrera molt petita (només 0.56 Kcal/mol) separa M7 de l’intermedi M8 que té 3.95 Kcal/mol més que M1. L’últim pas que porta a la formació de l’acil tricoordinat final M9 es caracteritza per una barrera d’activació gens despreciable de 8.47 Kcal/mol. El procés total és només lleugerament exotèrmic amb un producte M9 que és 2.61 Kcal/mol més estable que el complex cis del començament.</w:t>
      </w:r>
    </w:p>
    <w:p w14:paraId="464588B6" w14:textId="77777777" w:rsidR="004F27F4" w:rsidRDefault="004F27F4" w:rsidP="004F27F4">
      <w:pPr>
        <w:spacing w:line="360" w:lineRule="auto"/>
        <w:jc w:val="both"/>
        <w:rPr>
          <w:rFonts w:ascii="Times New Roman" w:hAnsi="Times New Roman"/>
        </w:rPr>
      </w:pPr>
    </w:p>
    <w:p w14:paraId="749A7645" w14:textId="77777777" w:rsidR="004F27F4" w:rsidRDefault="004F27F4" w:rsidP="004F27F4">
      <w:pPr>
        <w:spacing w:line="360" w:lineRule="auto"/>
        <w:jc w:val="both"/>
        <w:rPr>
          <w:rFonts w:ascii="Times New Roman" w:hAnsi="Times New Roman"/>
        </w:rPr>
      </w:pPr>
      <w:r>
        <w:rPr>
          <w:rFonts w:ascii="Times New Roman" w:hAnsi="Times New Roman"/>
          <w:noProof/>
          <w:lang w:val="en-US"/>
        </w:rPr>
        <w:drawing>
          <wp:anchor distT="0" distB="0" distL="114300" distR="114300" simplePos="0" relativeHeight="251671552" behindDoc="0" locked="0" layoutInCell="0" allowOverlap="1" wp14:anchorId="03DC0187" wp14:editId="2A3349CC">
            <wp:simplePos x="0" y="0"/>
            <wp:positionH relativeFrom="column">
              <wp:posOffset>-73025</wp:posOffset>
            </wp:positionH>
            <wp:positionV relativeFrom="paragraph">
              <wp:posOffset>54610</wp:posOffset>
            </wp:positionV>
            <wp:extent cx="5393690" cy="53644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3690" cy="536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83232" w14:textId="77777777" w:rsidR="004F27F4" w:rsidRDefault="004F27F4" w:rsidP="004F27F4">
      <w:pPr>
        <w:spacing w:line="360" w:lineRule="auto"/>
        <w:jc w:val="both"/>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84864" behindDoc="0" locked="0" layoutInCell="0" allowOverlap="1" wp14:anchorId="0CA2E1F7" wp14:editId="5FC385D0">
                <wp:simplePos x="0" y="0"/>
                <wp:positionH relativeFrom="column">
                  <wp:posOffset>109855</wp:posOffset>
                </wp:positionH>
                <wp:positionV relativeFrom="paragraph">
                  <wp:posOffset>3175</wp:posOffset>
                </wp:positionV>
                <wp:extent cx="5669280" cy="457200"/>
                <wp:effectExtent l="0" t="0" r="0" b="3175"/>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6B4AB" w14:textId="77777777" w:rsidR="004F27F4" w:rsidRDefault="004F27F4" w:rsidP="004F27F4">
                            <w:r>
                              <w:rPr>
                                <w:b/>
                              </w:rPr>
                              <w:t>Figura 1.8.</w:t>
                            </w:r>
                            <w:r>
                              <w:rPr>
                                <w:rFonts w:ascii="Times New Roman" w:hAnsi="Times New Roman"/>
                                <w:b/>
                              </w:rPr>
                              <w:t xml:space="preserve"> Geometria optimitzada amb el mètode B3LYP i BP86 (entre parèntesi).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8.65pt;margin-top:.25pt;width:446.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" o:allowincell="f" stroked="f">
                <v:textbox>
                  <w:txbxContent>
                    <w:p w14:paraId="4F86B4AB" w14:textId="77777777" w:rsidR="004F27F4" w:rsidRDefault="004F27F4" w:rsidP="004F27F4">
                      <w:r>
                        <w:rPr>
                          <w:b/>
                        </w:rPr>
                        <w:t>Figura 1.8.</w:t>
                      </w:r>
                      <w:r>
                        <w:rPr>
                          <w:rFonts w:ascii="Times New Roman" w:hAnsi="Times New Roman"/>
                          <w:b/>
                        </w:rPr>
                        <w:t xml:space="preserve"> Geometria optimitzada amb el mètode B3LYP i BP86 (entre parèntesi).</w:t>
                      </w:r>
                    </w:p>
                  </w:txbxContent>
                </v:textbox>
              </v:shape>
            </w:pict>
          </mc:Fallback>
        </mc:AlternateContent>
      </w:r>
    </w:p>
    <w:p w14:paraId="096A8F32" w14:textId="77777777" w:rsidR="004F27F4" w:rsidRDefault="004F27F4" w:rsidP="004F27F4">
      <w:pPr>
        <w:spacing w:line="360" w:lineRule="auto"/>
        <w:jc w:val="both"/>
        <w:rPr>
          <w:rFonts w:ascii="Times New Roman" w:hAnsi="Times New Roman"/>
        </w:rPr>
      </w:pPr>
    </w:p>
    <w:p w14:paraId="58041B46" w14:textId="77777777" w:rsidR="004F27F4" w:rsidRDefault="004F27F4" w:rsidP="004F27F4">
      <w:pPr>
        <w:spacing w:line="360" w:lineRule="auto"/>
        <w:jc w:val="both"/>
        <w:rPr>
          <w:rFonts w:ascii="Times New Roman" w:hAnsi="Times New Roman"/>
        </w:rPr>
      </w:pPr>
      <w:r>
        <w:rPr>
          <w:rFonts w:ascii="Times New Roman" w:hAnsi="Times New Roman"/>
        </w:rPr>
        <w:t xml:space="preserve"> S’ha trobat un estat de transició d’inserció TS8 per l’isòmer trans similar al TS5 de l’isòmer cis (l’estructura es troba esquemàticament representada a la figura 5).  De tota manera, com es va trobar pel camí </w:t>
      </w:r>
      <w:r>
        <w:rPr>
          <w:rFonts w:ascii="Times New Roman" w:hAnsi="Times New Roman"/>
          <w:b/>
        </w:rPr>
        <w:t>a</w:t>
      </w:r>
      <w:r>
        <w:rPr>
          <w:rFonts w:ascii="Times New Roman" w:hAnsi="Times New Roman"/>
        </w:rPr>
        <w:t xml:space="preserve">, ara, pel camí </w:t>
      </w:r>
      <w:r>
        <w:rPr>
          <w:rFonts w:ascii="Times New Roman" w:hAnsi="Times New Roman"/>
          <w:b/>
        </w:rPr>
        <w:t>b</w:t>
      </w:r>
      <w:r>
        <w:rPr>
          <w:rFonts w:ascii="Times New Roman" w:hAnsi="Times New Roman"/>
        </w:rPr>
        <w:t xml:space="preserve"> el canal que origina l’isòmer trans és energèticament menys favorable que l’associat a l’isòmer cis. Ja que la barrera d’inserció calculada pel canal trans (19.31 Kcal/mol a la taula 1.2) és molt més alta que qualsevol de les tres barreres que s’han trobat pel canal cis. </w:t>
      </w:r>
    </w:p>
    <w:p w14:paraId="3097296B" w14:textId="77777777" w:rsidR="004F27F4" w:rsidRDefault="004F27F4" w:rsidP="004F27F4">
      <w:pPr>
        <w:pStyle w:val="BodyText3"/>
        <w:rPr>
          <w:rFonts w:ascii="Times New Roman" w:hAnsi="Times New Roman"/>
        </w:rPr>
      </w:pPr>
      <w:r>
        <w:rPr>
          <w:rFonts w:ascii="Times New Roman" w:hAnsi="Times New Roman"/>
        </w:rPr>
        <w:t xml:space="preserve"> Si bé en el camí </w:t>
      </w:r>
      <w:r>
        <w:rPr>
          <w:rFonts w:ascii="Times New Roman" w:hAnsi="Times New Roman"/>
          <w:b/>
        </w:rPr>
        <w:t>b</w:t>
      </w:r>
      <w:r>
        <w:rPr>
          <w:rFonts w:ascii="Times New Roman" w:hAnsi="Times New Roman"/>
        </w:rPr>
        <w:t xml:space="preserve"> (inserció-addició) només hem comentat l’etapa d’inserció, la d’addició la suposem sense requeriment energètic. És a dir, que l’addició d’una molècula de CO sobre l’acil tricoordinat no exigirà cap tipus de barrera.</w:t>
      </w:r>
    </w:p>
    <w:p w14:paraId="321CB14F" w14:textId="77777777" w:rsidR="004F27F4" w:rsidRDefault="004F27F4" w:rsidP="004F27F4">
      <w:pPr>
        <w:pStyle w:val="BodyText3"/>
        <w:rPr>
          <w:rFonts w:ascii="Times New Roman" w:hAnsi="Times New Roman"/>
        </w:rPr>
      </w:pPr>
    </w:p>
    <w:p w14:paraId="11CAE976" w14:textId="77777777" w:rsidR="004F27F4" w:rsidRDefault="004F27F4" w:rsidP="004F27F4">
      <w:pPr>
        <w:spacing w:line="360" w:lineRule="auto"/>
        <w:jc w:val="both"/>
        <w:rPr>
          <w:rFonts w:ascii="Times New Roman" w:hAnsi="Times New Roman"/>
        </w:rPr>
      </w:pPr>
      <w:r>
        <w:rPr>
          <w:rFonts w:ascii="Times New Roman" w:hAnsi="Times New Roman"/>
          <w:b/>
        </w:rPr>
        <w:t>Taula 1.2.</w:t>
      </w:r>
      <w:r>
        <w:rPr>
          <w:rFonts w:ascii="Times New Roman" w:hAnsi="Times New Roman"/>
        </w:rPr>
        <w:t xml:space="preserve">  Energies relatives (E, Kcal/mol)</w:t>
      </w:r>
      <w:r>
        <w:rPr>
          <w:rFonts w:ascii="Times New Roman" w:hAnsi="Times New Roman"/>
          <w:position w:val="6"/>
        </w:rPr>
        <w:t>a</w:t>
      </w:r>
      <w:r>
        <w:rPr>
          <w:rFonts w:ascii="Times New Roman" w:hAnsi="Times New Roman"/>
        </w:rPr>
        <w:t xml:space="preserve"> dels varis punts crítics associats amb el camí </w:t>
      </w:r>
      <w:r>
        <w:rPr>
          <w:rFonts w:ascii="Times New Roman" w:hAnsi="Times New Roman"/>
          <w:b/>
        </w:rPr>
        <w:t>b</w:t>
      </w:r>
      <w:r>
        <w:rPr>
          <w:rFonts w:ascii="Times New Roman" w:hAnsi="Times New Roman"/>
        </w:rPr>
        <w:t xml:space="preserve"> pels isòmers cis i trans calculats al nivell computacional B3LYP.</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0" w:type="dxa"/>
          <w:right w:w="80" w:type="dxa"/>
        </w:tblCellMar>
        <w:tblLook w:val="0000" w:firstRow="0" w:lastRow="0" w:firstColumn="0" w:lastColumn="0" w:noHBand="0" w:noVBand="0"/>
      </w:tblPr>
      <w:tblGrid>
        <w:gridCol w:w="1701"/>
        <w:gridCol w:w="1701"/>
        <w:gridCol w:w="1701"/>
        <w:gridCol w:w="1701"/>
        <w:gridCol w:w="1701"/>
      </w:tblGrid>
      <w:tr w:rsidR="004F27F4" w14:paraId="48EE5B79" w14:textId="77777777" w:rsidTr="00DA7AE3">
        <w:trPr>
          <w:cantSplit/>
        </w:trPr>
        <w:tc>
          <w:tcPr>
            <w:tcW w:w="3402" w:type="dxa"/>
            <w:gridSpan w:val="2"/>
          </w:tcPr>
          <w:p w14:paraId="306B0B77" w14:textId="77777777" w:rsidR="004F27F4" w:rsidRDefault="004F27F4" w:rsidP="00DA7AE3">
            <w:pPr>
              <w:spacing w:line="360" w:lineRule="auto"/>
              <w:ind w:right="-220"/>
              <w:jc w:val="center"/>
              <w:rPr>
                <w:rFonts w:ascii="Times New Roman" w:hAnsi="Times New Roman"/>
              </w:rPr>
            </w:pPr>
            <w:r>
              <w:rPr>
                <w:rFonts w:ascii="Times New Roman" w:hAnsi="Times New Roman"/>
                <w:b/>
              </w:rPr>
              <w:t xml:space="preserve">isomer </w:t>
            </w:r>
            <w:r>
              <w:rPr>
                <w:rFonts w:ascii="Times New Roman" w:hAnsi="Times New Roman"/>
                <w:i/>
              </w:rPr>
              <w:t>cis</w:t>
            </w:r>
          </w:p>
        </w:tc>
        <w:tc>
          <w:tcPr>
            <w:tcW w:w="1701" w:type="dxa"/>
          </w:tcPr>
          <w:p w14:paraId="15A3A588" w14:textId="77777777" w:rsidR="004F27F4" w:rsidRDefault="004F27F4" w:rsidP="00DA7AE3">
            <w:pPr>
              <w:spacing w:line="360" w:lineRule="auto"/>
              <w:ind w:right="-220"/>
              <w:jc w:val="center"/>
              <w:rPr>
                <w:rFonts w:ascii="Times New Roman" w:hAnsi="Times New Roman"/>
                <w:b/>
                <w:i/>
              </w:rPr>
            </w:pPr>
          </w:p>
        </w:tc>
        <w:tc>
          <w:tcPr>
            <w:tcW w:w="3402" w:type="dxa"/>
            <w:gridSpan w:val="2"/>
          </w:tcPr>
          <w:p w14:paraId="421208F4" w14:textId="77777777" w:rsidR="004F27F4" w:rsidRDefault="004F27F4" w:rsidP="00DA7AE3">
            <w:pPr>
              <w:spacing w:line="360" w:lineRule="auto"/>
              <w:ind w:right="-220"/>
              <w:jc w:val="center"/>
              <w:rPr>
                <w:rFonts w:ascii="Times New Roman" w:hAnsi="Times New Roman"/>
                <w:i/>
              </w:rPr>
            </w:pPr>
            <w:r>
              <w:rPr>
                <w:rFonts w:ascii="Times New Roman" w:hAnsi="Times New Roman"/>
                <w:b/>
              </w:rPr>
              <w:t xml:space="preserve">isomer </w:t>
            </w:r>
            <w:r>
              <w:rPr>
                <w:rFonts w:ascii="Times New Roman" w:hAnsi="Times New Roman"/>
                <w:i/>
              </w:rPr>
              <w:t>trans</w:t>
            </w:r>
          </w:p>
        </w:tc>
      </w:tr>
      <w:tr w:rsidR="004F27F4" w14:paraId="010A6900" w14:textId="77777777" w:rsidTr="00DA7AE3">
        <w:trPr>
          <w:cantSplit/>
        </w:trPr>
        <w:tc>
          <w:tcPr>
            <w:tcW w:w="1701" w:type="dxa"/>
          </w:tcPr>
          <w:p w14:paraId="7B37FAD5" w14:textId="77777777" w:rsidR="004F27F4" w:rsidRDefault="004F27F4" w:rsidP="00DA7AE3">
            <w:pPr>
              <w:spacing w:line="360" w:lineRule="auto"/>
              <w:ind w:right="-220"/>
              <w:jc w:val="center"/>
              <w:rPr>
                <w:rFonts w:ascii="Times New Roman" w:hAnsi="Times New Roman"/>
                <w:b/>
              </w:rPr>
            </w:pPr>
          </w:p>
        </w:tc>
        <w:tc>
          <w:tcPr>
            <w:tcW w:w="1701" w:type="dxa"/>
          </w:tcPr>
          <w:p w14:paraId="2D9EC154" w14:textId="77777777" w:rsidR="004F27F4" w:rsidRDefault="004F27F4" w:rsidP="00DA7AE3">
            <w:pPr>
              <w:spacing w:line="360" w:lineRule="auto"/>
              <w:ind w:right="-220"/>
              <w:jc w:val="center"/>
              <w:rPr>
                <w:rFonts w:ascii="Times New Roman" w:hAnsi="Times New Roman"/>
              </w:rPr>
            </w:pPr>
          </w:p>
        </w:tc>
        <w:tc>
          <w:tcPr>
            <w:tcW w:w="1701" w:type="dxa"/>
          </w:tcPr>
          <w:p w14:paraId="3E6B8869" w14:textId="77777777" w:rsidR="004F27F4" w:rsidRDefault="004F27F4" w:rsidP="00DA7AE3">
            <w:pPr>
              <w:spacing w:line="360" w:lineRule="auto"/>
              <w:ind w:right="-220"/>
              <w:jc w:val="center"/>
              <w:rPr>
                <w:rFonts w:ascii="Times New Roman" w:hAnsi="Times New Roman"/>
                <w:b/>
              </w:rPr>
            </w:pPr>
          </w:p>
        </w:tc>
        <w:tc>
          <w:tcPr>
            <w:tcW w:w="1701" w:type="dxa"/>
          </w:tcPr>
          <w:p w14:paraId="3E5CF644" w14:textId="77777777" w:rsidR="004F27F4" w:rsidRDefault="004F27F4" w:rsidP="00DA7AE3">
            <w:pPr>
              <w:spacing w:line="360" w:lineRule="auto"/>
              <w:ind w:right="-220"/>
              <w:jc w:val="center"/>
              <w:rPr>
                <w:rFonts w:ascii="Times New Roman" w:hAnsi="Times New Roman"/>
                <w:b/>
              </w:rPr>
            </w:pPr>
          </w:p>
        </w:tc>
        <w:tc>
          <w:tcPr>
            <w:tcW w:w="1701" w:type="dxa"/>
          </w:tcPr>
          <w:p w14:paraId="0F606B8B" w14:textId="77777777" w:rsidR="004F27F4" w:rsidRDefault="004F27F4" w:rsidP="00DA7AE3">
            <w:pPr>
              <w:spacing w:line="360" w:lineRule="auto"/>
              <w:ind w:right="-220"/>
              <w:jc w:val="center"/>
              <w:rPr>
                <w:rFonts w:ascii="Times New Roman" w:hAnsi="Times New Roman"/>
              </w:rPr>
            </w:pPr>
          </w:p>
        </w:tc>
      </w:tr>
      <w:tr w:rsidR="004F27F4" w14:paraId="5A4F51EC" w14:textId="77777777" w:rsidTr="00DA7AE3">
        <w:trPr>
          <w:cantSplit/>
        </w:trPr>
        <w:tc>
          <w:tcPr>
            <w:tcW w:w="1701" w:type="dxa"/>
          </w:tcPr>
          <w:p w14:paraId="076ACCA4"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1</w:t>
            </w:r>
          </w:p>
        </w:tc>
        <w:tc>
          <w:tcPr>
            <w:tcW w:w="1701" w:type="dxa"/>
          </w:tcPr>
          <w:p w14:paraId="2739666E"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c>
          <w:tcPr>
            <w:tcW w:w="1701" w:type="dxa"/>
          </w:tcPr>
          <w:p w14:paraId="601B4770" w14:textId="77777777" w:rsidR="004F27F4" w:rsidRDefault="004F27F4" w:rsidP="00DA7AE3">
            <w:pPr>
              <w:spacing w:line="360" w:lineRule="auto"/>
              <w:ind w:right="-220"/>
              <w:jc w:val="center"/>
              <w:rPr>
                <w:rFonts w:ascii="Times New Roman" w:hAnsi="Times New Roman"/>
                <w:b/>
              </w:rPr>
            </w:pPr>
          </w:p>
        </w:tc>
        <w:tc>
          <w:tcPr>
            <w:tcW w:w="1701" w:type="dxa"/>
          </w:tcPr>
          <w:p w14:paraId="11908219"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4</w:t>
            </w:r>
          </w:p>
        </w:tc>
        <w:tc>
          <w:tcPr>
            <w:tcW w:w="1701" w:type="dxa"/>
          </w:tcPr>
          <w:p w14:paraId="6FDBB22D"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r>
      <w:tr w:rsidR="004F27F4" w14:paraId="45B92204" w14:textId="77777777" w:rsidTr="00DA7AE3">
        <w:trPr>
          <w:cantSplit/>
        </w:trPr>
        <w:tc>
          <w:tcPr>
            <w:tcW w:w="1701" w:type="dxa"/>
          </w:tcPr>
          <w:p w14:paraId="3006A207"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5</w:t>
            </w:r>
          </w:p>
        </w:tc>
        <w:tc>
          <w:tcPr>
            <w:tcW w:w="1701" w:type="dxa"/>
          </w:tcPr>
          <w:p w14:paraId="0982B17A" w14:textId="77777777" w:rsidR="004F27F4" w:rsidRDefault="004F27F4" w:rsidP="00DA7AE3">
            <w:pPr>
              <w:spacing w:line="360" w:lineRule="auto"/>
              <w:ind w:right="-220"/>
              <w:jc w:val="center"/>
              <w:rPr>
                <w:rFonts w:ascii="Times New Roman" w:hAnsi="Times New Roman"/>
              </w:rPr>
            </w:pPr>
            <w:r>
              <w:rPr>
                <w:rFonts w:ascii="Times New Roman" w:hAnsi="Times New Roman"/>
              </w:rPr>
              <w:t>6.83</w:t>
            </w:r>
          </w:p>
        </w:tc>
        <w:tc>
          <w:tcPr>
            <w:tcW w:w="1701" w:type="dxa"/>
          </w:tcPr>
          <w:p w14:paraId="75DF3B02" w14:textId="77777777" w:rsidR="004F27F4" w:rsidRDefault="004F27F4" w:rsidP="00DA7AE3">
            <w:pPr>
              <w:spacing w:line="360" w:lineRule="auto"/>
              <w:ind w:right="-220"/>
              <w:jc w:val="center"/>
              <w:rPr>
                <w:rFonts w:ascii="Times New Roman" w:hAnsi="Times New Roman"/>
                <w:b/>
              </w:rPr>
            </w:pPr>
          </w:p>
        </w:tc>
        <w:tc>
          <w:tcPr>
            <w:tcW w:w="1701" w:type="dxa"/>
          </w:tcPr>
          <w:p w14:paraId="0FE7A395"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8</w:t>
            </w:r>
          </w:p>
        </w:tc>
        <w:tc>
          <w:tcPr>
            <w:tcW w:w="1701" w:type="dxa"/>
          </w:tcPr>
          <w:p w14:paraId="447B3550" w14:textId="77777777" w:rsidR="004F27F4" w:rsidRDefault="004F27F4" w:rsidP="00DA7AE3">
            <w:pPr>
              <w:spacing w:line="360" w:lineRule="auto"/>
              <w:ind w:right="-220"/>
              <w:jc w:val="center"/>
              <w:rPr>
                <w:rFonts w:ascii="Times New Roman" w:hAnsi="Times New Roman"/>
              </w:rPr>
            </w:pPr>
            <w:r>
              <w:rPr>
                <w:rFonts w:ascii="Times New Roman" w:hAnsi="Times New Roman"/>
              </w:rPr>
              <w:t>19.31</w:t>
            </w:r>
          </w:p>
        </w:tc>
      </w:tr>
      <w:tr w:rsidR="004F27F4" w14:paraId="454662A8" w14:textId="77777777" w:rsidTr="00DA7AE3">
        <w:trPr>
          <w:cantSplit/>
        </w:trPr>
        <w:tc>
          <w:tcPr>
            <w:tcW w:w="1701" w:type="dxa"/>
          </w:tcPr>
          <w:p w14:paraId="6A5AD921"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7</w:t>
            </w:r>
          </w:p>
        </w:tc>
        <w:tc>
          <w:tcPr>
            <w:tcW w:w="1701" w:type="dxa"/>
          </w:tcPr>
          <w:p w14:paraId="3A48B37C" w14:textId="77777777" w:rsidR="004F27F4" w:rsidRDefault="004F27F4" w:rsidP="00DA7AE3">
            <w:pPr>
              <w:spacing w:line="360" w:lineRule="auto"/>
              <w:ind w:right="-220"/>
              <w:jc w:val="center"/>
              <w:rPr>
                <w:rFonts w:ascii="Times New Roman" w:hAnsi="Times New Roman"/>
              </w:rPr>
            </w:pPr>
            <w:r>
              <w:rPr>
                <w:rFonts w:ascii="Times New Roman" w:hAnsi="Times New Roman"/>
              </w:rPr>
              <w:t>5.15</w:t>
            </w:r>
          </w:p>
        </w:tc>
        <w:tc>
          <w:tcPr>
            <w:tcW w:w="1701" w:type="dxa"/>
          </w:tcPr>
          <w:p w14:paraId="121A767D" w14:textId="77777777" w:rsidR="004F27F4" w:rsidRDefault="004F27F4" w:rsidP="00DA7AE3">
            <w:pPr>
              <w:spacing w:line="360" w:lineRule="auto"/>
              <w:ind w:right="-220"/>
              <w:jc w:val="center"/>
              <w:rPr>
                <w:rFonts w:ascii="Times New Roman" w:hAnsi="Times New Roman"/>
                <w:b/>
              </w:rPr>
            </w:pPr>
          </w:p>
        </w:tc>
        <w:tc>
          <w:tcPr>
            <w:tcW w:w="1701" w:type="dxa"/>
          </w:tcPr>
          <w:p w14:paraId="1C40561B" w14:textId="77777777" w:rsidR="004F27F4" w:rsidRDefault="004F27F4" w:rsidP="00DA7AE3">
            <w:pPr>
              <w:spacing w:line="360" w:lineRule="auto"/>
              <w:ind w:right="-220"/>
              <w:jc w:val="center"/>
              <w:rPr>
                <w:rFonts w:ascii="Times New Roman" w:hAnsi="Times New Roman"/>
                <w:b/>
              </w:rPr>
            </w:pPr>
          </w:p>
        </w:tc>
        <w:tc>
          <w:tcPr>
            <w:tcW w:w="1701" w:type="dxa"/>
          </w:tcPr>
          <w:p w14:paraId="6B34023A" w14:textId="77777777" w:rsidR="004F27F4" w:rsidRDefault="004F27F4" w:rsidP="00DA7AE3">
            <w:pPr>
              <w:spacing w:line="360" w:lineRule="auto"/>
              <w:ind w:right="-220"/>
              <w:jc w:val="center"/>
              <w:rPr>
                <w:rFonts w:ascii="Times New Roman" w:hAnsi="Times New Roman"/>
              </w:rPr>
            </w:pPr>
          </w:p>
        </w:tc>
      </w:tr>
      <w:tr w:rsidR="004F27F4" w14:paraId="5FE81051" w14:textId="77777777" w:rsidTr="00DA7AE3">
        <w:trPr>
          <w:cantSplit/>
        </w:trPr>
        <w:tc>
          <w:tcPr>
            <w:tcW w:w="1701" w:type="dxa"/>
          </w:tcPr>
          <w:p w14:paraId="38439CFA"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6</w:t>
            </w:r>
          </w:p>
        </w:tc>
        <w:tc>
          <w:tcPr>
            <w:tcW w:w="1701" w:type="dxa"/>
          </w:tcPr>
          <w:p w14:paraId="14E9E369" w14:textId="77777777" w:rsidR="004F27F4" w:rsidRDefault="004F27F4" w:rsidP="00DA7AE3">
            <w:pPr>
              <w:spacing w:line="360" w:lineRule="auto"/>
              <w:ind w:right="-220"/>
              <w:jc w:val="center"/>
              <w:rPr>
                <w:rFonts w:ascii="Times New Roman" w:hAnsi="Times New Roman"/>
              </w:rPr>
            </w:pPr>
            <w:r>
              <w:rPr>
                <w:rFonts w:ascii="Times New Roman" w:hAnsi="Times New Roman"/>
              </w:rPr>
              <w:t>5.71</w:t>
            </w:r>
          </w:p>
        </w:tc>
        <w:tc>
          <w:tcPr>
            <w:tcW w:w="1701" w:type="dxa"/>
          </w:tcPr>
          <w:p w14:paraId="6BC5FCA6" w14:textId="77777777" w:rsidR="004F27F4" w:rsidRDefault="004F27F4" w:rsidP="00DA7AE3">
            <w:pPr>
              <w:spacing w:line="360" w:lineRule="auto"/>
              <w:ind w:right="-220"/>
              <w:jc w:val="center"/>
              <w:rPr>
                <w:rFonts w:ascii="Times New Roman" w:hAnsi="Times New Roman"/>
                <w:b/>
              </w:rPr>
            </w:pPr>
          </w:p>
        </w:tc>
        <w:tc>
          <w:tcPr>
            <w:tcW w:w="1701" w:type="dxa"/>
          </w:tcPr>
          <w:p w14:paraId="257A4D6A" w14:textId="77777777" w:rsidR="004F27F4" w:rsidRDefault="004F27F4" w:rsidP="00DA7AE3">
            <w:pPr>
              <w:spacing w:line="360" w:lineRule="auto"/>
              <w:ind w:right="-220"/>
              <w:jc w:val="center"/>
              <w:rPr>
                <w:rFonts w:ascii="Times New Roman" w:hAnsi="Times New Roman"/>
              </w:rPr>
            </w:pPr>
          </w:p>
        </w:tc>
        <w:tc>
          <w:tcPr>
            <w:tcW w:w="1701" w:type="dxa"/>
          </w:tcPr>
          <w:p w14:paraId="5FF89E91" w14:textId="77777777" w:rsidR="004F27F4" w:rsidRDefault="004F27F4" w:rsidP="00DA7AE3">
            <w:pPr>
              <w:spacing w:line="360" w:lineRule="auto"/>
              <w:ind w:right="-220"/>
              <w:jc w:val="center"/>
              <w:rPr>
                <w:rFonts w:ascii="Times New Roman" w:hAnsi="Times New Roman"/>
              </w:rPr>
            </w:pPr>
          </w:p>
        </w:tc>
      </w:tr>
      <w:tr w:rsidR="004F27F4" w14:paraId="44302C15" w14:textId="77777777" w:rsidTr="00DA7AE3">
        <w:trPr>
          <w:cantSplit/>
        </w:trPr>
        <w:tc>
          <w:tcPr>
            <w:tcW w:w="1701" w:type="dxa"/>
          </w:tcPr>
          <w:p w14:paraId="64C6E5FD" w14:textId="77777777" w:rsidR="004F27F4" w:rsidRDefault="004F27F4" w:rsidP="00DA7AE3">
            <w:pPr>
              <w:spacing w:line="360" w:lineRule="auto"/>
              <w:ind w:right="-220"/>
              <w:jc w:val="center"/>
              <w:rPr>
                <w:rFonts w:ascii="Times New Roman" w:hAnsi="Times New Roman"/>
                <w:b/>
              </w:rPr>
            </w:pPr>
            <w:r>
              <w:rPr>
                <w:rFonts w:ascii="Times New Roman" w:hAnsi="Times New Roman"/>
                <w:b/>
              </w:rPr>
              <w:t>M</w:t>
            </w:r>
            <w:r>
              <w:rPr>
                <w:rFonts w:ascii="Times New Roman" w:hAnsi="Times New Roman"/>
                <w:b/>
                <w:position w:val="-4"/>
              </w:rPr>
              <w:t>8</w:t>
            </w:r>
          </w:p>
        </w:tc>
        <w:tc>
          <w:tcPr>
            <w:tcW w:w="1701" w:type="dxa"/>
          </w:tcPr>
          <w:p w14:paraId="3D7210B3" w14:textId="77777777" w:rsidR="004F27F4" w:rsidRDefault="004F27F4" w:rsidP="00DA7AE3">
            <w:pPr>
              <w:spacing w:line="360" w:lineRule="auto"/>
              <w:ind w:right="-220"/>
              <w:jc w:val="center"/>
              <w:rPr>
                <w:rFonts w:ascii="Times New Roman" w:hAnsi="Times New Roman"/>
              </w:rPr>
            </w:pPr>
            <w:r>
              <w:rPr>
                <w:rFonts w:ascii="Times New Roman" w:hAnsi="Times New Roman"/>
              </w:rPr>
              <w:t>3.95</w:t>
            </w:r>
          </w:p>
        </w:tc>
        <w:tc>
          <w:tcPr>
            <w:tcW w:w="1701" w:type="dxa"/>
          </w:tcPr>
          <w:p w14:paraId="5BF76B2F" w14:textId="77777777" w:rsidR="004F27F4" w:rsidRDefault="004F27F4" w:rsidP="00DA7AE3">
            <w:pPr>
              <w:spacing w:line="360" w:lineRule="auto"/>
              <w:ind w:right="-220"/>
              <w:jc w:val="center"/>
              <w:rPr>
                <w:rFonts w:ascii="Times New Roman" w:hAnsi="Times New Roman"/>
              </w:rPr>
            </w:pPr>
          </w:p>
        </w:tc>
        <w:tc>
          <w:tcPr>
            <w:tcW w:w="1701" w:type="dxa"/>
          </w:tcPr>
          <w:p w14:paraId="3DD7C0D7" w14:textId="77777777" w:rsidR="004F27F4" w:rsidRDefault="004F27F4" w:rsidP="00DA7AE3">
            <w:pPr>
              <w:spacing w:line="360" w:lineRule="auto"/>
              <w:ind w:right="-220"/>
              <w:jc w:val="center"/>
              <w:rPr>
                <w:rFonts w:ascii="Times New Roman" w:hAnsi="Times New Roman"/>
              </w:rPr>
            </w:pPr>
          </w:p>
        </w:tc>
        <w:tc>
          <w:tcPr>
            <w:tcW w:w="1701" w:type="dxa"/>
          </w:tcPr>
          <w:p w14:paraId="190DDEFC" w14:textId="77777777" w:rsidR="004F27F4" w:rsidRDefault="004F27F4" w:rsidP="00DA7AE3">
            <w:pPr>
              <w:spacing w:line="360" w:lineRule="auto"/>
              <w:ind w:right="-220"/>
              <w:jc w:val="center"/>
              <w:rPr>
                <w:rFonts w:ascii="Times New Roman" w:hAnsi="Times New Roman"/>
              </w:rPr>
            </w:pPr>
          </w:p>
        </w:tc>
      </w:tr>
      <w:tr w:rsidR="004F27F4" w14:paraId="6B839CE0" w14:textId="77777777" w:rsidTr="00DA7AE3">
        <w:trPr>
          <w:cantSplit/>
        </w:trPr>
        <w:tc>
          <w:tcPr>
            <w:tcW w:w="1701" w:type="dxa"/>
          </w:tcPr>
          <w:p w14:paraId="071806DC" w14:textId="77777777" w:rsidR="004F27F4" w:rsidRDefault="004F27F4" w:rsidP="00DA7AE3">
            <w:pPr>
              <w:spacing w:line="360" w:lineRule="auto"/>
              <w:ind w:right="-220"/>
              <w:jc w:val="center"/>
              <w:rPr>
                <w:rFonts w:ascii="Times New Roman" w:hAnsi="Times New Roman"/>
                <w:b/>
              </w:rPr>
            </w:pPr>
            <w:r>
              <w:rPr>
                <w:rFonts w:ascii="Times New Roman" w:hAnsi="Times New Roman"/>
                <w:b/>
              </w:rPr>
              <w:t>TS</w:t>
            </w:r>
            <w:r>
              <w:rPr>
                <w:rFonts w:ascii="Times New Roman" w:hAnsi="Times New Roman"/>
                <w:b/>
                <w:position w:val="-4"/>
              </w:rPr>
              <w:t>7</w:t>
            </w:r>
          </w:p>
        </w:tc>
        <w:tc>
          <w:tcPr>
            <w:tcW w:w="1701" w:type="dxa"/>
          </w:tcPr>
          <w:p w14:paraId="3FCBE89C" w14:textId="77777777" w:rsidR="004F27F4" w:rsidRDefault="004F27F4" w:rsidP="00DA7AE3">
            <w:pPr>
              <w:spacing w:line="360" w:lineRule="auto"/>
              <w:ind w:right="-220"/>
              <w:jc w:val="center"/>
              <w:rPr>
                <w:rFonts w:ascii="Times New Roman" w:hAnsi="Times New Roman"/>
              </w:rPr>
            </w:pPr>
            <w:r>
              <w:rPr>
                <w:rFonts w:ascii="Times New Roman" w:hAnsi="Times New Roman"/>
              </w:rPr>
              <w:t>12.43</w:t>
            </w:r>
          </w:p>
        </w:tc>
        <w:tc>
          <w:tcPr>
            <w:tcW w:w="1701" w:type="dxa"/>
          </w:tcPr>
          <w:p w14:paraId="0CA7757A" w14:textId="77777777" w:rsidR="004F27F4" w:rsidRDefault="004F27F4" w:rsidP="00DA7AE3">
            <w:pPr>
              <w:spacing w:line="360" w:lineRule="auto"/>
              <w:ind w:right="-220"/>
              <w:jc w:val="center"/>
              <w:rPr>
                <w:rFonts w:ascii="Times New Roman" w:hAnsi="Times New Roman"/>
              </w:rPr>
            </w:pPr>
          </w:p>
        </w:tc>
        <w:tc>
          <w:tcPr>
            <w:tcW w:w="1701" w:type="dxa"/>
          </w:tcPr>
          <w:p w14:paraId="0F5283C5" w14:textId="77777777" w:rsidR="004F27F4" w:rsidRDefault="004F27F4" w:rsidP="00DA7AE3">
            <w:pPr>
              <w:spacing w:line="360" w:lineRule="auto"/>
              <w:ind w:right="-220"/>
              <w:jc w:val="center"/>
              <w:rPr>
                <w:rFonts w:ascii="Times New Roman" w:hAnsi="Times New Roman"/>
              </w:rPr>
            </w:pPr>
          </w:p>
        </w:tc>
        <w:tc>
          <w:tcPr>
            <w:tcW w:w="1701" w:type="dxa"/>
          </w:tcPr>
          <w:p w14:paraId="6B95C3C0" w14:textId="77777777" w:rsidR="004F27F4" w:rsidRDefault="004F27F4" w:rsidP="00DA7AE3">
            <w:pPr>
              <w:spacing w:line="360" w:lineRule="auto"/>
              <w:ind w:right="-220"/>
              <w:jc w:val="center"/>
              <w:rPr>
                <w:rFonts w:ascii="Times New Roman" w:hAnsi="Times New Roman"/>
              </w:rPr>
            </w:pPr>
          </w:p>
        </w:tc>
      </w:tr>
      <w:tr w:rsidR="004F27F4" w14:paraId="3250391A" w14:textId="77777777" w:rsidTr="00DA7AE3">
        <w:trPr>
          <w:cantSplit/>
        </w:trPr>
        <w:tc>
          <w:tcPr>
            <w:tcW w:w="1701" w:type="dxa"/>
          </w:tcPr>
          <w:p w14:paraId="33262E98"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9</w:t>
            </w:r>
          </w:p>
        </w:tc>
        <w:tc>
          <w:tcPr>
            <w:tcW w:w="1701" w:type="dxa"/>
          </w:tcPr>
          <w:p w14:paraId="5AD64260" w14:textId="77777777" w:rsidR="004F27F4" w:rsidRDefault="004F27F4" w:rsidP="00DA7AE3">
            <w:pPr>
              <w:spacing w:line="360" w:lineRule="auto"/>
              <w:ind w:right="-220"/>
              <w:jc w:val="center"/>
              <w:rPr>
                <w:rFonts w:ascii="Times New Roman" w:hAnsi="Times New Roman"/>
              </w:rPr>
            </w:pPr>
            <w:r>
              <w:rPr>
                <w:rFonts w:ascii="Times New Roman" w:hAnsi="Times New Roman"/>
              </w:rPr>
              <w:t>-2.61</w:t>
            </w:r>
          </w:p>
        </w:tc>
        <w:tc>
          <w:tcPr>
            <w:tcW w:w="1701" w:type="dxa"/>
          </w:tcPr>
          <w:p w14:paraId="68BD4FD0" w14:textId="77777777" w:rsidR="004F27F4" w:rsidRDefault="004F27F4" w:rsidP="00DA7AE3">
            <w:pPr>
              <w:spacing w:line="360" w:lineRule="auto"/>
              <w:ind w:right="-220"/>
              <w:jc w:val="center"/>
              <w:rPr>
                <w:rFonts w:ascii="Times New Roman" w:hAnsi="Times New Roman"/>
              </w:rPr>
            </w:pPr>
          </w:p>
        </w:tc>
        <w:tc>
          <w:tcPr>
            <w:tcW w:w="1701" w:type="dxa"/>
          </w:tcPr>
          <w:p w14:paraId="41ABD0D4" w14:textId="77777777" w:rsidR="004F27F4" w:rsidRDefault="004F27F4" w:rsidP="00DA7AE3">
            <w:pPr>
              <w:spacing w:line="360" w:lineRule="auto"/>
              <w:ind w:right="-220"/>
              <w:jc w:val="center"/>
              <w:rPr>
                <w:rFonts w:ascii="Times New Roman" w:hAnsi="Times New Roman"/>
              </w:rPr>
            </w:pPr>
          </w:p>
        </w:tc>
        <w:tc>
          <w:tcPr>
            <w:tcW w:w="1701" w:type="dxa"/>
          </w:tcPr>
          <w:p w14:paraId="77772EED" w14:textId="77777777" w:rsidR="004F27F4" w:rsidRDefault="004F27F4" w:rsidP="00DA7AE3">
            <w:pPr>
              <w:spacing w:line="360" w:lineRule="auto"/>
              <w:ind w:right="-220"/>
              <w:jc w:val="center"/>
              <w:rPr>
                <w:rFonts w:ascii="Times New Roman" w:hAnsi="Times New Roman"/>
              </w:rPr>
            </w:pPr>
          </w:p>
        </w:tc>
      </w:tr>
    </w:tbl>
    <w:p w14:paraId="4AAB6FCA" w14:textId="77777777" w:rsidR="004F27F4" w:rsidRDefault="004F27F4" w:rsidP="004F27F4">
      <w:pPr>
        <w:spacing w:line="360" w:lineRule="auto"/>
        <w:ind w:right="-7"/>
        <w:jc w:val="both"/>
        <w:rPr>
          <w:rFonts w:ascii="Times New Roman" w:hAnsi="Times New Roman"/>
        </w:rPr>
      </w:pPr>
      <w:r>
        <w:rPr>
          <w:rFonts w:ascii="Times New Roman" w:hAnsi="Times New Roman"/>
        </w:rPr>
        <w:t xml:space="preserve"> a. Les energies absolutes (hartree) són: complex tetracoordinat </w:t>
      </w:r>
      <w:r>
        <w:rPr>
          <w:rFonts w:ascii="Times New Roman" w:hAnsi="Times New Roman"/>
          <w:i/>
        </w:rPr>
        <w:t xml:space="preserve">cis </w:t>
      </w:r>
      <w:r>
        <w:rPr>
          <w:rFonts w:ascii="Times New Roman" w:hAnsi="Times New Roman"/>
        </w:rPr>
        <w:t>(</w:t>
      </w:r>
      <w:r>
        <w:rPr>
          <w:rFonts w:ascii="Times New Roman" w:hAnsi="Times New Roman"/>
          <w:b/>
        </w:rPr>
        <w:t>M</w:t>
      </w:r>
      <w:r>
        <w:rPr>
          <w:rFonts w:ascii="Times New Roman" w:hAnsi="Times New Roman"/>
          <w:b/>
          <w:position w:val="-4"/>
        </w:rPr>
        <w:t>1</w:t>
      </w:r>
      <w:r>
        <w:rPr>
          <w:rFonts w:ascii="Times New Roman" w:hAnsi="Times New Roman"/>
        </w:rPr>
        <w:t>) = </w:t>
      </w:r>
      <w:r>
        <w:rPr>
          <w:rFonts w:ascii="Times New Roman" w:hAnsi="Times New Roman"/>
        </w:rPr>
        <w:noBreakHyphen/>
        <w:t xml:space="preserve">2235.08288; complex tetracoordinat </w:t>
      </w:r>
      <w:r>
        <w:rPr>
          <w:rFonts w:ascii="Times New Roman" w:hAnsi="Times New Roman"/>
          <w:i/>
        </w:rPr>
        <w:t>trans</w:t>
      </w:r>
      <w:r>
        <w:rPr>
          <w:rFonts w:ascii="Times New Roman" w:hAnsi="Times New Roman"/>
        </w:rPr>
        <w:t xml:space="preserve"> (</w:t>
      </w:r>
      <w:r>
        <w:rPr>
          <w:rFonts w:ascii="Times New Roman" w:hAnsi="Times New Roman"/>
          <w:b/>
        </w:rPr>
        <w:t>M</w:t>
      </w:r>
      <w:r>
        <w:rPr>
          <w:rFonts w:ascii="Times New Roman" w:hAnsi="Times New Roman"/>
          <w:b/>
          <w:position w:val="-4"/>
        </w:rPr>
        <w:t>4</w:t>
      </w:r>
      <w:r>
        <w:rPr>
          <w:rFonts w:ascii="Times New Roman" w:hAnsi="Times New Roman"/>
        </w:rPr>
        <w:t xml:space="preserve">) = -2235.08598.  </w:t>
      </w:r>
    </w:p>
    <w:p w14:paraId="2DEC6DF4" w14:textId="77777777" w:rsidR="004F27F4" w:rsidRDefault="004F27F4" w:rsidP="004F27F4">
      <w:pPr>
        <w:pStyle w:val="BodyText2"/>
        <w:spacing w:line="360" w:lineRule="auto"/>
        <w:jc w:val="both"/>
        <w:rPr>
          <w:sz w:val="24"/>
        </w:rPr>
      </w:pPr>
    </w:p>
    <w:p w14:paraId="6242EDC0" w14:textId="77777777" w:rsidR="004F27F4" w:rsidRDefault="004F27F4" w:rsidP="004F27F4">
      <w:pPr>
        <w:pStyle w:val="BodyText2"/>
        <w:spacing w:line="360" w:lineRule="auto"/>
        <w:jc w:val="both"/>
        <w:rPr>
          <w:sz w:val="24"/>
        </w:rPr>
      </w:pPr>
      <w:r>
        <w:rPr>
          <w:sz w:val="24"/>
        </w:rPr>
        <w:t>1.2.3. Comparació entre el camí a (addició-inserció) i el camí b (inserció-addició)</w:t>
      </w:r>
    </w:p>
    <w:p w14:paraId="3CA7BCDC" w14:textId="77777777" w:rsidR="004F27F4" w:rsidRDefault="004F27F4" w:rsidP="004F27F4">
      <w:pPr>
        <w:spacing w:line="360" w:lineRule="auto"/>
        <w:jc w:val="both"/>
        <w:rPr>
          <w:rFonts w:ascii="Times New Roman" w:hAnsi="Times New Roman"/>
        </w:rPr>
      </w:pPr>
      <w:r>
        <w:rPr>
          <w:rFonts w:ascii="Times New Roman" w:hAnsi="Times New Roman"/>
        </w:rPr>
        <w:t xml:space="preserve"> En la figura 1.9 tenim esquemàticament representats els dos canals de reacció més favorables, és a dir, el camí </w:t>
      </w:r>
      <w:r>
        <w:rPr>
          <w:rFonts w:ascii="Times New Roman" w:hAnsi="Times New Roman"/>
          <w:b/>
        </w:rPr>
        <w:t>a</w:t>
      </w:r>
      <w:r>
        <w:rPr>
          <w:rFonts w:ascii="Times New Roman" w:hAnsi="Times New Roman"/>
        </w:rPr>
        <w:t xml:space="preserve"> i el camí </w:t>
      </w:r>
      <w:r>
        <w:rPr>
          <w:rFonts w:ascii="Times New Roman" w:hAnsi="Times New Roman"/>
          <w:b/>
        </w:rPr>
        <w:t>b</w:t>
      </w:r>
      <w:r>
        <w:rPr>
          <w:rFonts w:ascii="Times New Roman" w:hAnsi="Times New Roman"/>
        </w:rPr>
        <w:t xml:space="preserve"> que parteixen tots dos de l’isòmer cis . A partir d’aquest esquema és evident que el camí </w:t>
      </w:r>
      <w:r>
        <w:rPr>
          <w:rFonts w:ascii="Times New Roman" w:hAnsi="Times New Roman"/>
          <w:b/>
        </w:rPr>
        <w:t>a</w:t>
      </w:r>
      <w:r>
        <w:rPr>
          <w:rFonts w:ascii="Times New Roman" w:hAnsi="Times New Roman"/>
        </w:rPr>
        <w:t xml:space="preserve"> (el d’addició-inserció) porta directament després de l’etapa de carbonilació a través de TS2 a un complex acil tetracoordinat M3 mentre que el camí </w:t>
      </w:r>
      <w:r>
        <w:rPr>
          <w:rFonts w:ascii="Times New Roman" w:hAnsi="Times New Roman"/>
          <w:b/>
        </w:rPr>
        <w:t>b</w:t>
      </w:r>
      <w:r>
        <w:rPr>
          <w:rFonts w:ascii="Times New Roman" w:hAnsi="Times New Roman"/>
        </w:rPr>
        <w:t xml:space="preserve"> (inserció i addició) porta primer a la formació d’un acil tricoordinat M9 que es troba altament insaturat. Aquest complex M9, com ja hem dit, pot incorporar fàcilment una nova molècula de CO per donar lloc a l’etapa d’addició que porti sense cap barrera apreciable al producte final M3.</w:t>
      </w:r>
    </w:p>
    <w:p w14:paraId="0A052329" w14:textId="77777777" w:rsidR="004F27F4" w:rsidRDefault="004F27F4" w:rsidP="004F27F4">
      <w:pPr>
        <w:spacing w:line="360" w:lineRule="auto"/>
        <w:jc w:val="both"/>
        <w:rPr>
          <w:rFonts w:ascii="Times New Roman" w:hAnsi="Times New Roman"/>
        </w:rPr>
      </w:pPr>
      <w:r>
        <w:rPr>
          <w:rFonts w:ascii="Times New Roman" w:hAnsi="Times New Roman"/>
        </w:rPr>
        <w:t xml:space="preserve"> Aquest diagrama indica, pel sistema considerat aquí, que el camí </w:t>
      </w:r>
      <w:r>
        <w:rPr>
          <w:rFonts w:ascii="Times New Roman" w:hAnsi="Times New Roman"/>
          <w:b/>
        </w:rPr>
        <w:t>a</w:t>
      </w:r>
      <w:r>
        <w:rPr>
          <w:rFonts w:ascii="Times New Roman" w:hAnsi="Times New Roman"/>
        </w:rPr>
        <w:t xml:space="preserve"> és energèticament més favorable que el camí b per arribar a assolir el complex acílic tetracoordinat M3. El pas energèticament limitant, en el primer cas, és el que implica la barrera de carbonilació de 4.36 Kcal/mol, mentre que en el segon cas, ens trobem amb dues barreres de 6.83 Kcal/mol i 8.47 Kcal/mol,</w:t>
      </w:r>
      <w:r>
        <w:rPr>
          <w:rFonts w:ascii="Times New Roman" w:hAnsi="Times New Roman"/>
          <w:position w:val="6"/>
        </w:rPr>
        <w:t xml:space="preserve"> </w:t>
      </w:r>
      <w:r>
        <w:rPr>
          <w:rFonts w:ascii="Times New Roman" w:hAnsi="Times New Roman"/>
        </w:rPr>
        <w:t xml:space="preserve">la més gran de les quals pertany a la descoordinació de l’oxigen acílic. De tota manera, si ens fixem en el complex M8 veiem que ja es troba en forma acílica i que, si bé no té el metall tant insaturat com en el complex M9, també podria patir l’etapa d’addició a fi d’estalviar-se la barrera del TS7 de 8.47 Kcal/mol. Així, una exploració més aprofundida de la superfície de potencial ens ha mostrat l’existència d’un nou canal de reacció que comença a l’intermedi M8 en el camí </w:t>
      </w:r>
      <w:r>
        <w:rPr>
          <w:rFonts w:ascii="Times New Roman" w:hAnsi="Times New Roman"/>
          <w:b/>
        </w:rPr>
        <w:t>b</w:t>
      </w:r>
      <w:r>
        <w:rPr>
          <w:rFonts w:ascii="Times New Roman" w:hAnsi="Times New Roman"/>
        </w:rPr>
        <w:t xml:space="preserve"> (branca 1 en la figura 1.9). M8 pot incorporar també fàcilment una nova molècula de CO per donar el complex acílic M6. Aquest canal implica primerament la formació d’un intermedi (M10 en la figura 1.8) que correspon a un complex poc enllaçat entre el nou lligand CO i M8 (l’àtom de carboni del carbonil només interacciona feblement amb el metall, la distància níquel- carboni és de 2.883 Å).</w:t>
      </w:r>
    </w:p>
    <w:p w14:paraId="02228A34" w14:textId="77777777" w:rsidR="004F27F4" w:rsidRDefault="004F27F4" w:rsidP="004F27F4">
      <w:pPr>
        <w:pStyle w:val="BodyText3"/>
        <w:rPr>
          <w:rFonts w:ascii="Times New Roman" w:hAnsi="Times New Roman"/>
        </w:rPr>
      </w:pPr>
      <w:r>
        <w:rPr>
          <w:rFonts w:ascii="Times New Roman" w:hAnsi="Times New Roman"/>
        </w:rPr>
        <w:t xml:space="preserve">  Aquest intermedi es troba 2.40 Kcal/mol per sota en energia del límit assimptòtic M8+CO com es mostra en la taula 1.3. Partint de M10 el camí porta al complex acílic tetracoordinat M6 que és 23.50 Kcal/mol més estable que M8+CO. Aquest procés, com fins ara ha passat amb les addicions de nous lligands sobre el metall insaturat, requereix la superació d’una barrera negligible d’energia de 0.11 Kcal/mol (l’estat de transició TS9 en la figura 1.8.). Tot i que el significat físic del lleuger mínim M10 i de l’estat de transició TS9 és molt poc (aquest tipus de depressió en la superfície de potencial pot ser un simple defecte degut a l’error de superposició de bases (BSSE)), els resultats indiquen indubtablement que, en presència de molècules addicionals de CO, és possible obtenir fàcilment partint de M8 el complex acílic tetracoordinat M6.</w:t>
      </w:r>
    </w:p>
    <w:p w14:paraId="021CAA1C" w14:textId="77777777" w:rsidR="004F27F4" w:rsidRDefault="004F27F4" w:rsidP="004F27F4">
      <w:pPr>
        <w:spacing w:line="360" w:lineRule="auto"/>
        <w:jc w:val="both"/>
        <w:rPr>
          <w:rFonts w:ascii="Times New Roman" w:hAnsi="Times New Roman"/>
        </w:rPr>
      </w:pPr>
      <w:r>
        <w:rPr>
          <w:rFonts w:ascii="Times New Roman" w:hAnsi="Times New Roman"/>
        </w:rPr>
        <w:t xml:space="preserve"> Tot i que no ho haguem buscat creiem que, per la simetria del complex, depenent de l’orientació que prengui la molècula de CO quan s’enllaça a M8, depenent de la cara del plà de M8 per la que es coordini s’assolirà el complex acílic tetracoordinat M6 o M3 amb un perfil energètic molt semblant.</w:t>
      </w:r>
    </w:p>
    <w:p w14:paraId="20B6B703" w14:textId="77777777" w:rsidR="004F27F4" w:rsidRDefault="004F27F4" w:rsidP="004F27F4">
      <w:pPr>
        <w:spacing w:line="360" w:lineRule="auto"/>
        <w:jc w:val="both"/>
        <w:rPr>
          <w:rFonts w:ascii="Times New Roman" w:hAnsi="Times New Roman"/>
        </w:rPr>
      </w:pPr>
      <w:r>
        <w:rPr>
          <w:rFonts w:ascii="Times New Roman" w:hAnsi="Times New Roman"/>
        </w:rPr>
        <w:t xml:space="preserve"> A més a més, en la figura 1.9 hem representat esquemàticament el canal de reacció que connecta els dos complexes pentacoordinats M2 i M5 a través de la pseudorotació de Berry (branca 2). Aquest canal també pot donar el producte acílic M6. De tota manera és energèticament menys convenient ja que, com s’ha indicat prèviament, necessita la superació d’una barrera d’inserció de 14.64 Kcal/mol (estat de transició TS3).</w:t>
      </w:r>
    </w:p>
    <w:p w14:paraId="1C97B977" w14:textId="77777777" w:rsidR="004F27F4" w:rsidRDefault="004F27F4" w:rsidP="004F27F4">
      <w:pPr>
        <w:spacing w:line="360" w:lineRule="auto"/>
        <w:ind w:right="-7"/>
        <w:jc w:val="both"/>
        <w:rPr>
          <w:rFonts w:ascii="Times New Roman" w:hAnsi="Times New Roman"/>
        </w:rPr>
      </w:pPr>
      <w:r>
        <w:rPr>
          <w:rFonts w:ascii="Times New Roman" w:hAnsi="Times New Roman"/>
          <w:b/>
        </w:rPr>
        <w:t>Taula 1.3.</w:t>
      </w:r>
      <w:r>
        <w:rPr>
          <w:rFonts w:ascii="Times New Roman" w:hAnsi="Times New Roman"/>
        </w:rPr>
        <w:t xml:space="preserve">  Energies relatives (E, Kcal/mol)</w:t>
      </w:r>
      <w:r>
        <w:rPr>
          <w:rFonts w:ascii="Times New Roman" w:hAnsi="Times New Roman"/>
          <w:position w:val="6"/>
        </w:rPr>
        <w:t>a</w:t>
      </w:r>
      <w:r>
        <w:rPr>
          <w:rFonts w:ascii="Times New Roman" w:hAnsi="Times New Roman"/>
        </w:rPr>
        <w:t xml:space="preserve"> dels diferents punts crítics trobats al nivell computacional B3LYP através de la branca 1 que conecta </w:t>
      </w:r>
      <w:r>
        <w:rPr>
          <w:rFonts w:ascii="Times New Roman" w:hAnsi="Times New Roman"/>
          <w:b/>
        </w:rPr>
        <w:t>M</w:t>
      </w:r>
      <w:r>
        <w:rPr>
          <w:rFonts w:ascii="Times New Roman" w:hAnsi="Times New Roman"/>
          <w:b/>
          <w:position w:val="-4"/>
        </w:rPr>
        <w:t>8</w:t>
      </w:r>
      <w:r>
        <w:rPr>
          <w:rFonts w:ascii="Times New Roman" w:hAnsi="Times New Roman"/>
          <w:b/>
        </w:rPr>
        <w:t xml:space="preserve"> </w:t>
      </w:r>
      <w:r>
        <w:rPr>
          <w:rFonts w:ascii="Times New Roman" w:hAnsi="Times New Roman"/>
        </w:rPr>
        <w:t xml:space="preserve">i </w:t>
      </w:r>
      <w:r>
        <w:rPr>
          <w:rFonts w:ascii="Times New Roman" w:hAnsi="Times New Roman"/>
          <w:b/>
        </w:rPr>
        <w:t>M</w:t>
      </w:r>
      <w:r>
        <w:rPr>
          <w:rFonts w:ascii="Times New Roman" w:hAnsi="Times New Roman"/>
          <w:b/>
          <w:position w:val="-4"/>
        </w:rPr>
        <w:t>6</w:t>
      </w:r>
      <w:r>
        <w:rPr>
          <w:rFonts w:ascii="Times New Roman" w:hAnsi="Times New Roman"/>
        </w:rPr>
        <w:t xml:space="preserve">.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0" w:type="dxa"/>
          <w:right w:w="80" w:type="dxa"/>
        </w:tblCellMar>
        <w:tblLook w:val="0000" w:firstRow="0" w:lastRow="0" w:firstColumn="0" w:lastColumn="0" w:noHBand="0" w:noVBand="0"/>
      </w:tblPr>
      <w:tblGrid>
        <w:gridCol w:w="4253"/>
        <w:gridCol w:w="4253"/>
      </w:tblGrid>
      <w:tr w:rsidR="004F27F4" w14:paraId="7115A33F" w14:textId="77777777" w:rsidTr="00DA7AE3">
        <w:trPr>
          <w:cantSplit/>
        </w:trPr>
        <w:tc>
          <w:tcPr>
            <w:tcW w:w="4253" w:type="dxa"/>
          </w:tcPr>
          <w:p w14:paraId="03B2D217"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8 + CO</w:t>
            </w:r>
          </w:p>
        </w:tc>
        <w:tc>
          <w:tcPr>
            <w:tcW w:w="4253" w:type="dxa"/>
          </w:tcPr>
          <w:p w14:paraId="7E32773F"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r>
      <w:tr w:rsidR="004F27F4" w14:paraId="4E1CE1E2" w14:textId="77777777" w:rsidTr="00DA7AE3">
        <w:trPr>
          <w:cantSplit/>
        </w:trPr>
        <w:tc>
          <w:tcPr>
            <w:tcW w:w="4253" w:type="dxa"/>
          </w:tcPr>
          <w:p w14:paraId="66248F5C"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10</w:t>
            </w:r>
          </w:p>
        </w:tc>
        <w:tc>
          <w:tcPr>
            <w:tcW w:w="4253" w:type="dxa"/>
          </w:tcPr>
          <w:p w14:paraId="239CB6C8" w14:textId="77777777" w:rsidR="004F27F4" w:rsidRDefault="004F27F4" w:rsidP="00DA7AE3">
            <w:pPr>
              <w:spacing w:line="360" w:lineRule="auto"/>
              <w:ind w:right="-220"/>
              <w:jc w:val="center"/>
              <w:rPr>
                <w:rFonts w:ascii="Times New Roman" w:hAnsi="Times New Roman"/>
              </w:rPr>
            </w:pPr>
            <w:r>
              <w:rPr>
                <w:rFonts w:ascii="Times New Roman" w:hAnsi="Times New Roman"/>
              </w:rPr>
              <w:t>-2.40</w:t>
            </w:r>
          </w:p>
        </w:tc>
      </w:tr>
      <w:tr w:rsidR="004F27F4" w14:paraId="222D0E8B" w14:textId="77777777" w:rsidTr="00DA7AE3">
        <w:trPr>
          <w:cantSplit/>
        </w:trPr>
        <w:tc>
          <w:tcPr>
            <w:tcW w:w="4253" w:type="dxa"/>
          </w:tcPr>
          <w:p w14:paraId="45128307"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9</w:t>
            </w:r>
          </w:p>
        </w:tc>
        <w:tc>
          <w:tcPr>
            <w:tcW w:w="4253" w:type="dxa"/>
          </w:tcPr>
          <w:p w14:paraId="72397AE8" w14:textId="77777777" w:rsidR="004F27F4" w:rsidRDefault="004F27F4" w:rsidP="00DA7AE3">
            <w:pPr>
              <w:spacing w:line="360" w:lineRule="auto"/>
              <w:ind w:right="-220"/>
              <w:jc w:val="center"/>
              <w:rPr>
                <w:rFonts w:ascii="Times New Roman" w:hAnsi="Times New Roman"/>
              </w:rPr>
            </w:pPr>
            <w:r>
              <w:rPr>
                <w:rFonts w:ascii="Times New Roman" w:hAnsi="Times New Roman"/>
              </w:rPr>
              <w:t>-2.29</w:t>
            </w:r>
          </w:p>
        </w:tc>
      </w:tr>
      <w:tr w:rsidR="004F27F4" w14:paraId="2380C06C" w14:textId="77777777" w:rsidTr="00DA7AE3">
        <w:trPr>
          <w:cantSplit/>
        </w:trPr>
        <w:tc>
          <w:tcPr>
            <w:tcW w:w="4253" w:type="dxa"/>
          </w:tcPr>
          <w:p w14:paraId="3593B281"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6</w:t>
            </w:r>
          </w:p>
        </w:tc>
        <w:tc>
          <w:tcPr>
            <w:tcW w:w="4253" w:type="dxa"/>
          </w:tcPr>
          <w:p w14:paraId="7E33C7B1" w14:textId="77777777" w:rsidR="004F27F4" w:rsidRDefault="004F27F4" w:rsidP="00DA7AE3">
            <w:pPr>
              <w:spacing w:line="360" w:lineRule="auto"/>
              <w:ind w:right="-220"/>
              <w:jc w:val="center"/>
              <w:rPr>
                <w:rFonts w:ascii="Times New Roman" w:hAnsi="Times New Roman"/>
              </w:rPr>
            </w:pPr>
            <w:r>
              <w:rPr>
                <w:rFonts w:ascii="Times New Roman" w:hAnsi="Times New Roman"/>
              </w:rPr>
              <w:t>-23.50</w:t>
            </w:r>
          </w:p>
        </w:tc>
      </w:tr>
    </w:tbl>
    <w:p w14:paraId="1D62B119" w14:textId="77777777" w:rsidR="004F27F4" w:rsidRDefault="004F27F4" w:rsidP="004F27F4">
      <w:pPr>
        <w:numPr>
          <w:ilvl w:val="0"/>
          <w:numId w:val="1"/>
        </w:numPr>
        <w:spacing w:line="360" w:lineRule="auto"/>
        <w:ind w:right="-420"/>
        <w:jc w:val="both"/>
        <w:rPr>
          <w:rFonts w:ascii="Times New Roman" w:hAnsi="Times New Roman"/>
        </w:rPr>
      </w:pPr>
      <w:r>
        <w:rPr>
          <w:rFonts w:ascii="Times New Roman" w:hAnsi="Times New Roman"/>
        </w:rPr>
        <w:t>L’energia absoluta (hartree) pel límits assimptòtic de la branca 1(</w:t>
      </w:r>
      <w:r>
        <w:rPr>
          <w:rFonts w:ascii="Times New Roman" w:hAnsi="Times New Roman"/>
          <w:b/>
        </w:rPr>
        <w:t>M</w:t>
      </w:r>
      <w:r>
        <w:rPr>
          <w:rFonts w:ascii="Times New Roman" w:hAnsi="Times New Roman"/>
          <w:b/>
          <w:position w:val="-4"/>
        </w:rPr>
        <w:t>8</w:t>
      </w:r>
      <w:r>
        <w:rPr>
          <w:rFonts w:ascii="Times New Roman" w:hAnsi="Times New Roman"/>
          <w:b/>
        </w:rPr>
        <w:t>+ CO</w:t>
      </w:r>
      <w:r>
        <w:rPr>
          <w:rFonts w:ascii="Times New Roman" w:hAnsi="Times New Roman"/>
        </w:rPr>
        <w:t>) és:</w:t>
      </w:r>
    </w:p>
    <w:p w14:paraId="6E30D8F5" w14:textId="77777777" w:rsidR="004F27F4" w:rsidRDefault="004F27F4" w:rsidP="004F27F4">
      <w:pPr>
        <w:spacing w:line="360" w:lineRule="auto"/>
        <w:ind w:right="-420"/>
        <w:jc w:val="both"/>
        <w:rPr>
          <w:rFonts w:ascii="Times New Roman" w:hAnsi="Times New Roman"/>
        </w:rPr>
      </w:pPr>
      <w:r>
        <w:rPr>
          <w:rFonts w:ascii="Times New Roman" w:hAnsi="Times New Roman"/>
        </w:rPr>
        <w:t xml:space="preserve">  -2348.42094.  </w:t>
      </w:r>
    </w:p>
    <w:p w14:paraId="630016C7" w14:textId="77777777" w:rsidR="004F27F4" w:rsidRDefault="00D42397" w:rsidP="004F27F4">
      <w:pPr>
        <w:spacing w:line="360" w:lineRule="auto"/>
        <w:jc w:val="both"/>
        <w:rPr>
          <w:rFonts w:ascii="Times New Roman" w:hAnsi="Times New Roman"/>
        </w:rPr>
      </w:pPr>
      <w:r>
        <w:rPr>
          <w:rFonts w:ascii="Times New Roman" w:hAnsi="Times New Roman"/>
          <w:noProof/>
        </w:rPr>
        <w:pict w14:anchorId="6AF16888">
          <v:shape id="_x0000_s1040" type="#_x0000_t75" style="position:absolute;left:0;text-align:left;margin-left:.1pt;margin-top:.05pt;width:424.85pt;height:602.25pt;z-index:251676672;visibility:visible;mso-wrap-edited:f;mso-position-horizontal:absolute;mso-position-horizontal-relative:text;mso-position-vertical:absolute;mso-position-vertical-relative:text" o:allowincell="f">
            <v:imagedata r:id="rId31" o:title=""/>
            <w10:wrap type="topAndBottom"/>
          </v:shape>
          <o:OLEObject Type="Embed" ProgID="Word.Picture.8" ShapeID="_x0000_s1040" DrawAspect="Content" ObjectID="_1291962918" r:id="rId32"/>
        </w:pict>
      </w:r>
    </w:p>
    <w:p w14:paraId="1576C02A" w14:textId="77777777" w:rsidR="004F27F4" w:rsidRDefault="004F27F4" w:rsidP="004F27F4">
      <w:pPr>
        <w:spacing w:line="360" w:lineRule="auto"/>
        <w:jc w:val="both"/>
        <w:rPr>
          <w:rFonts w:ascii="Times New Roman" w:hAnsi="Times New Roman"/>
        </w:rPr>
      </w:pPr>
      <w:r>
        <w:rPr>
          <w:rFonts w:ascii="Times New Roman" w:hAnsi="Times New Roman"/>
        </w:rPr>
        <w:t xml:space="preserve">  Tots aquests resultats computacionals suggereixen que en el sistema real els dos canals de reacció (camí </w:t>
      </w:r>
      <w:r>
        <w:rPr>
          <w:rFonts w:ascii="Times New Roman" w:hAnsi="Times New Roman"/>
          <w:b/>
        </w:rPr>
        <w:t>a</w:t>
      </w:r>
      <w:r>
        <w:rPr>
          <w:rFonts w:ascii="Times New Roman" w:hAnsi="Times New Roman"/>
        </w:rPr>
        <w:t xml:space="preserve"> i camí </w:t>
      </w:r>
      <w:r>
        <w:rPr>
          <w:rFonts w:ascii="Times New Roman" w:hAnsi="Times New Roman"/>
          <w:b/>
        </w:rPr>
        <w:t>b</w:t>
      </w:r>
      <w:r>
        <w:rPr>
          <w:rFonts w:ascii="Times New Roman" w:hAnsi="Times New Roman"/>
        </w:rPr>
        <w:t xml:space="preserve">) poden competir fàcilment depenent de les condicions experimentals amb les que es treballi: la temperatura, el tipus de dissolvent i l’excés de CO fet servir per portar a terme la reacció. Per exemple, l’equilibri entre els dos complexes M1 i M2 pot estar significativament desplaçat cap al pentacoordinat en presència d’un excés de CO afavorint així el camí </w:t>
      </w:r>
      <w:r>
        <w:rPr>
          <w:rFonts w:ascii="Times New Roman" w:hAnsi="Times New Roman"/>
          <w:b/>
        </w:rPr>
        <w:t>a</w:t>
      </w:r>
      <w:r>
        <w:rPr>
          <w:rFonts w:ascii="Times New Roman" w:hAnsi="Times New Roman"/>
        </w:rPr>
        <w:t>.</w:t>
      </w:r>
    </w:p>
    <w:p w14:paraId="07B6C601" w14:textId="77777777" w:rsidR="004F27F4" w:rsidRDefault="004F27F4" w:rsidP="004F27F4">
      <w:pPr>
        <w:spacing w:line="360" w:lineRule="auto"/>
        <w:jc w:val="both"/>
        <w:rPr>
          <w:rFonts w:ascii="Times New Roman" w:hAnsi="Times New Roman"/>
        </w:rPr>
      </w:pPr>
      <w:r>
        <w:rPr>
          <w:rFonts w:ascii="Times New Roman" w:hAnsi="Times New Roman"/>
        </w:rPr>
        <w:t xml:space="preserve">  La naturalesa de la superfície d’energia potencial amb els dos camins de reacció competitius confirma l’esquema mecanístic suggerit per Garrou i Heck (ref. 2(e)). Per un sistema reactiu molt semblant (M(R)(Cl)(PR'</w:t>
      </w:r>
      <w:r>
        <w:rPr>
          <w:rFonts w:ascii="Times New Roman" w:hAnsi="Times New Roman"/>
          <w:position w:val="-4"/>
        </w:rPr>
        <w:t>3</w:t>
      </w:r>
      <w:r>
        <w:rPr>
          <w:rFonts w:ascii="Times New Roman" w:hAnsi="Times New Roman"/>
        </w:rPr>
        <w:t>)</w:t>
      </w:r>
      <w:r>
        <w:rPr>
          <w:rFonts w:ascii="Times New Roman" w:hAnsi="Times New Roman"/>
          <w:position w:val="-4"/>
        </w:rPr>
        <w:t>2</w:t>
      </w:r>
      <w:r>
        <w:rPr>
          <w:rFonts w:ascii="Times New Roman" w:hAnsi="Times New Roman"/>
        </w:rPr>
        <w:t xml:space="preserve"> + CO (M = Pt, Pd, Ni)) ells van trobar que, en presència d’un excés de lligands fosfina, l’inserció de carbonil té lloc directament en el complex pentacoordinat, mentre que sense les fosfines addicionals la reacció tenia lloc a través del complex tetracoordinat.</w:t>
      </w:r>
    </w:p>
    <w:p w14:paraId="09D6D76E" w14:textId="77777777" w:rsidR="004F27F4" w:rsidRDefault="004F27F4" w:rsidP="004F27F4">
      <w:pPr>
        <w:spacing w:line="360" w:lineRule="auto"/>
        <w:jc w:val="both"/>
        <w:rPr>
          <w:rFonts w:ascii="Times New Roman" w:hAnsi="Times New Roman"/>
        </w:rPr>
      </w:pPr>
    </w:p>
    <w:p w14:paraId="121339E1" w14:textId="77777777" w:rsidR="004F27F4" w:rsidRDefault="004F27F4" w:rsidP="004F27F4">
      <w:pPr>
        <w:spacing w:line="360" w:lineRule="auto"/>
        <w:jc w:val="both"/>
        <w:rPr>
          <w:rFonts w:ascii="Times New Roman" w:hAnsi="Times New Roman"/>
        </w:rPr>
      </w:pPr>
      <w:r>
        <w:rPr>
          <w:rFonts w:ascii="Times New Roman" w:hAnsi="Times New Roman"/>
          <w:b/>
        </w:rPr>
        <w:t>1.2.4. Racionalització: El perquè dels resultats</w:t>
      </w:r>
      <w:r>
        <w:rPr>
          <w:rFonts w:ascii="Times New Roman" w:hAnsi="Times New Roman"/>
        </w:rPr>
        <w:t xml:space="preserve"> </w:t>
      </w:r>
    </w:p>
    <w:p w14:paraId="06A038F2" w14:textId="77777777" w:rsidR="004F27F4" w:rsidRDefault="004F27F4" w:rsidP="004F27F4">
      <w:pPr>
        <w:spacing w:line="360" w:lineRule="auto"/>
        <w:jc w:val="both"/>
        <w:rPr>
          <w:rFonts w:ascii="Times New Roman" w:hAnsi="Times New Roman"/>
        </w:rPr>
      </w:pPr>
      <w:r>
        <w:rPr>
          <w:rFonts w:ascii="Times New Roman" w:hAnsi="Times New Roman"/>
        </w:rPr>
        <w:t xml:space="preserve">    La tendència de les barreres d’inserció entre els dos complexos pentacoordinats M2 i M5 o entre el cis i el trans tetracoordinat M1 i M4 crida l’atenció en el fet que, ja sigui en pentacoordinats o tetracoordinats, l’isòmer que té l’halogen en trans al metil té una barrera d’inserció més alta que l’isòmer que té un CO en trans al metil.</w:t>
      </w:r>
    </w:p>
    <w:p w14:paraId="4BB544F9" w14:textId="77777777" w:rsidR="004F27F4" w:rsidRDefault="004F27F4" w:rsidP="004F27F4">
      <w:pPr>
        <w:pStyle w:val="BodyText"/>
        <w:spacing w:line="360" w:lineRule="auto"/>
        <w:jc w:val="both"/>
      </w:pPr>
      <w:r>
        <w:t xml:space="preserve"> A l’hora de determinar les causes que influeixen en la barrera d’inserció de CO sembla intuitiu correlacionar l’energia de l’enllaç metall-alquil amb la velocitat d’inserció del CO en aquest enllaç, és a dir, quan més feble sigui aquest enllaç més fàcil serà la migració de l’alquil. Així, per exemple en el treball de Morokuma et. al. (ref. 2(m)) es justifica les alçades de les barreres d’inserció amb la influència trans. Aquesta es basa en la capacitat que tenen uns lligands en debilitar l’enllaç que tenen en trans.  Així, com que és conegut que la influència trans del lligand CO és major que la dels halògens, es podria pensar que és aquesta la causa que fa que els isòmers M2 i M1 tinguin una barrera d’inserció més baixa que les corresponents pels isòmers M5 i M4. Però no tota la causa pot ser l’endebliment de l’enllaç Ni-alquil ja que lligands alquílics amb igual fortalesa d’enllaç s’observa experimentalment que tenen capacitats de carbonilació molt diferents. (ref. 1). Així per exemple l’energia de l’enllaç Mn-COCH3 és més baixa que la de Mn-CH3 però els lligands acílics són incapaços de migrar cap a un CO coordinat mentre que els alquílics sí que ho fan. El mateix ens trobem pels lligands trifluorometil CF3 i fenil ja que les seves energies d’enllaç són gairebé iguals i la carbonilació té lloc només en el lligand fenil.</w:t>
      </w:r>
    </w:p>
    <w:p w14:paraId="0423F2FB" w14:textId="77777777" w:rsidR="004F27F4" w:rsidRDefault="004F27F4" w:rsidP="004F27F4">
      <w:pPr>
        <w:spacing w:line="360" w:lineRule="auto"/>
        <w:jc w:val="both"/>
      </w:pPr>
      <w:r>
        <w:t xml:space="preserve">   S’ha proposat un altre tipus de racionalització en termes de basicitat i acidesa (ref. 17 i les que allà es citen) on s’interpreta que la capacitat d’un complex de facilitar la migració d’un lligand </w:t>
      </w:r>
      <w:r>
        <w:rPr>
          <w:rFonts w:ascii="Symbol" w:hAnsi="Symbol"/>
        </w:rPr>
        <w:t></w:t>
      </w:r>
      <w:r>
        <w:t>-coordinat cap a una molècula de CO (carbonilació) ve governat pel potencial de ionització IP (mesura la capacitat donadora o basicitat) del grup R</w:t>
      </w:r>
      <w:r>
        <w:rPr>
          <w:vertAlign w:val="superscript"/>
        </w:rPr>
        <w:t>-</w:t>
      </w:r>
      <w:r>
        <w:t xml:space="preserve"> que migra i de l’afinitat electrònica EA (mesura la capacitat acceptora o acidesa) de la resta del complex. Però aquesta interpretació no pot ser tampoc l’única que expliqui la tendència en el nostre cas ja que el lligand que migra és sempre el metil i tindrà en tots els nostres casos el mateix IP. El més probable és que la causa pugui ser descrita com una combinació de tots dos efectes.</w:t>
      </w:r>
    </w:p>
    <w:p w14:paraId="722D3796" w14:textId="77777777" w:rsidR="004F27F4" w:rsidRDefault="004F27F4" w:rsidP="004F27F4">
      <w:pPr>
        <w:spacing w:line="360" w:lineRule="auto"/>
        <w:jc w:val="both"/>
        <w:rPr>
          <w:rFonts w:ascii="Times New Roman" w:hAnsi="Times New Roman"/>
        </w:rPr>
      </w:pPr>
      <w:r>
        <w:rPr>
          <w:rFonts w:ascii="Times New Roman" w:hAnsi="Times New Roman"/>
          <w:noProof/>
          <w:lang w:val="en-US"/>
        </w:rPr>
        <w:drawing>
          <wp:anchor distT="0" distB="0" distL="114300" distR="114300" simplePos="0" relativeHeight="251677696" behindDoc="0" locked="0" layoutInCell="0" allowOverlap="1" wp14:anchorId="4A441FCB" wp14:editId="32848849">
            <wp:simplePos x="0" y="0"/>
            <wp:positionH relativeFrom="column">
              <wp:posOffset>-73025</wp:posOffset>
            </wp:positionH>
            <wp:positionV relativeFrom="paragraph">
              <wp:posOffset>4702810</wp:posOffset>
            </wp:positionV>
            <wp:extent cx="5400040" cy="3022600"/>
            <wp:effectExtent l="0" t="0" r="1016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 Per això, i de cara a tenir una descripció més quantitativa, el què en alguns casos s’ha optat és per construir un model diabàtic de mescla de configuracions (ref. 17,18). En aquest mètode s’assumeix que la funció d’ona de l’estat fonamental d’un complex es pot representar com una superposició de dues configuracions electròniques, la de reactius i la de productes, per exemple, de tal manera que el perfil energètic de la reacció (veure figura 1.10) sigui una superposició també d’aquestes dues estructures ressonants. A l’hora de construir el perfil energètic de la reacció intervindran tres factors que determinaran la posició en la coordenada de reacció i l’alçada de l’estat de transició de la nostra reacció. Aquests tres factors són (i) </w:t>
      </w:r>
      <w:r>
        <w:rPr>
          <w:rFonts w:ascii="Symbol" w:hAnsi="Symbol"/>
        </w:rPr>
        <w:t></w:t>
      </w:r>
      <w:r>
        <w:rPr>
          <w:rFonts w:ascii="Times New Roman" w:hAnsi="Times New Roman"/>
        </w:rPr>
        <w:t xml:space="preserve">H, és a dir, la diferència energètica entre la diabàtica de productes a la geometria de productes i la diabàtica de reactius a la geometria de reactius, la qual cosa correspon aproximadament a l’entalpia de la reacció. (ii) </w:t>
      </w:r>
      <w:r>
        <w:rPr>
          <w:rFonts w:ascii="Symbol" w:hAnsi="Symbol"/>
        </w:rPr>
        <w:t></w:t>
      </w:r>
      <w:r>
        <w:rPr>
          <w:rFonts w:ascii="Times New Roman" w:hAnsi="Times New Roman"/>
        </w:rPr>
        <w:t xml:space="preserve">Er, és a dir, la diferència energètica entre la diabàtica de reactius i la de productes a la geometria de reactius. (iii) </w:t>
      </w:r>
      <w:r>
        <w:rPr>
          <w:rFonts w:ascii="Symbol" w:hAnsi="Symbol"/>
        </w:rPr>
        <w:t></w:t>
      </w:r>
      <w:r>
        <w:rPr>
          <w:rFonts w:ascii="Times New Roman" w:hAnsi="Times New Roman"/>
        </w:rPr>
        <w:t>Ep que és la diferència energètica entre la diabàtica de reactius i la de productes a la geometria de productes. Aquests tres factors que es poden estimar a partir de càlculs mecanoquàntics són els que determinen en aquest model el perfil de la nostra reacció.</w:t>
      </w:r>
    </w:p>
    <w:p w14:paraId="4BBA5C5E" w14:textId="77777777" w:rsidR="004F27F4" w:rsidRDefault="004F27F4" w:rsidP="004F27F4">
      <w:pPr>
        <w:spacing w:line="360" w:lineRule="auto"/>
        <w:jc w:val="both"/>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85888" behindDoc="0" locked="0" layoutInCell="0" allowOverlap="1" wp14:anchorId="216D34AF" wp14:editId="758AE115">
                <wp:simplePos x="0" y="0"/>
                <wp:positionH relativeFrom="column">
                  <wp:posOffset>-73025</wp:posOffset>
                </wp:positionH>
                <wp:positionV relativeFrom="paragraph">
                  <wp:posOffset>3133090</wp:posOffset>
                </wp:positionV>
                <wp:extent cx="5029200" cy="548640"/>
                <wp:effectExtent l="3810" t="0" r="0" b="254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72336" w14:textId="77777777" w:rsidR="004F27F4" w:rsidRDefault="004F27F4" w:rsidP="004F27F4">
                            <w:pPr>
                              <w:rPr>
                                <w:rFonts w:ascii="Times New Roman" w:hAnsi="Times New Roman"/>
                                <w:b/>
                              </w:rPr>
                            </w:pPr>
                            <w:r>
                              <w:rPr>
                                <w:rFonts w:ascii="Times New Roman" w:hAnsi="Times New Roman"/>
                                <w:b/>
                              </w:rPr>
                              <w:t>Figura 1.10. Esquema del model diabàtic de mescla de configuracions.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left:0;text-align:left;margin-left:-5.7pt;margin-top:246.7pt;width:396pt;height:4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" o:allowincell="f" stroked="f">
                <v:textbox>
                  <w:txbxContent>
                    <w:p w14:paraId="44772336" w14:textId="77777777" w:rsidR="004F27F4" w:rsidRDefault="004F27F4" w:rsidP="004F27F4">
                      <w:pPr>
                        <w:rPr>
                          <w:rFonts w:ascii="Times New Roman" w:hAnsi="Times New Roman"/>
                          <w:b/>
                        </w:rPr>
                      </w:pPr>
                      <w:r>
                        <w:rPr>
                          <w:rFonts w:ascii="Times New Roman" w:hAnsi="Times New Roman"/>
                          <w:b/>
                        </w:rPr>
                        <w:t>Figura 1.10. Esquema del model diabàtic de mescla de configuracions.</w:t>
                      </w:r>
                    </w:p>
                  </w:txbxContent>
                </v:textbox>
              </v:shape>
            </w:pict>
          </mc:Fallback>
        </mc:AlternateContent>
      </w:r>
    </w:p>
    <w:p w14:paraId="47766B1F" w14:textId="77777777" w:rsidR="004F27F4" w:rsidRDefault="004F27F4" w:rsidP="004F27F4">
      <w:pPr>
        <w:spacing w:line="360" w:lineRule="auto"/>
        <w:jc w:val="both"/>
        <w:rPr>
          <w:rFonts w:ascii="Times New Roman" w:hAnsi="Times New Roman"/>
          <w:b/>
        </w:rPr>
      </w:pPr>
      <w:r>
        <w:rPr>
          <w:rFonts w:ascii="Times New Roman" w:hAnsi="Times New Roman"/>
          <w:b/>
        </w:rPr>
        <w:t>1.2.5.Comparació entre els funcionals B3LYP i BP86.</w:t>
      </w:r>
    </w:p>
    <w:p w14:paraId="24F87076" w14:textId="77777777" w:rsidR="004F27F4" w:rsidRDefault="004F27F4" w:rsidP="004F27F4">
      <w:pPr>
        <w:spacing w:line="360" w:lineRule="auto"/>
        <w:jc w:val="both"/>
        <w:rPr>
          <w:rFonts w:ascii="Times New Roman" w:hAnsi="Times New Roman"/>
        </w:rPr>
      </w:pPr>
      <w:r>
        <w:rPr>
          <w:rFonts w:ascii="Times New Roman" w:hAnsi="Times New Roman"/>
        </w:rPr>
        <w:t xml:space="preserve">  Fins ara tots els resultats energètics i estructurals que hem donat han estat obtinguts amb el funcional B3LYP. Per a poder comparar el comportament d’aquest funcional híbrid hem recalculat alguna de les estructures més significatives amb el funcional pur BP86 i utilitzant el mateix conjunt de funcions de base. S’ha triat el funcional BP86 com a medi de comparació degut a que s’ha demostrat (ref. 19) que aquest funcional pur, igual que el B3LYP, dona bons resultats (quan es compara amb càlculs teòrics CASPT2 i dades experimentals) per complexos de níquel amb lligands olefínics insaturats. Els valors del paràmetres geomètrics calculats amb BP86 es troben en les figures 1.4-1.8 (valors entre parèntessis) i els valors energètics en la taula 1.4.</w:t>
      </w:r>
    </w:p>
    <w:p w14:paraId="69FF1D6E" w14:textId="77777777" w:rsidR="004F27F4" w:rsidRDefault="004F27F4" w:rsidP="004F27F4">
      <w:pPr>
        <w:spacing w:line="360" w:lineRule="auto"/>
        <w:jc w:val="both"/>
        <w:rPr>
          <w:rFonts w:ascii="Times New Roman" w:hAnsi="Times New Roman"/>
        </w:rPr>
      </w:pPr>
    </w:p>
    <w:p w14:paraId="7B18F87F" w14:textId="77777777" w:rsidR="004F27F4" w:rsidRDefault="004F27F4" w:rsidP="004F27F4">
      <w:pPr>
        <w:spacing w:line="360" w:lineRule="auto"/>
        <w:ind w:right="-7"/>
        <w:jc w:val="both"/>
        <w:rPr>
          <w:rFonts w:ascii="Times New Roman" w:hAnsi="Times New Roman"/>
        </w:rPr>
      </w:pPr>
      <w:r>
        <w:rPr>
          <w:rFonts w:ascii="Times New Roman" w:hAnsi="Times New Roman"/>
          <w:b/>
        </w:rPr>
        <w:t>Taula 1.4.</w:t>
      </w:r>
      <w:r>
        <w:rPr>
          <w:rFonts w:ascii="Times New Roman" w:hAnsi="Times New Roman"/>
        </w:rPr>
        <w:t xml:space="preserve">  Energies relatives (E, Kcal/mol)</w:t>
      </w:r>
      <w:r>
        <w:rPr>
          <w:rFonts w:ascii="Times New Roman" w:hAnsi="Times New Roman"/>
          <w:position w:val="6"/>
        </w:rPr>
        <w:t>a</w:t>
      </w:r>
      <w:r>
        <w:rPr>
          <w:rFonts w:ascii="Times New Roman" w:hAnsi="Times New Roman"/>
        </w:rPr>
        <w:t xml:space="preserve"> dels diferents punts crítics corresponents al camí a i al camí b pels isòmers cis i trans calculats al nivell computacional BP86.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0" w:type="dxa"/>
          <w:right w:w="80" w:type="dxa"/>
        </w:tblCellMar>
        <w:tblLook w:val="0000" w:firstRow="0" w:lastRow="0" w:firstColumn="0" w:lastColumn="0" w:noHBand="0" w:noVBand="0"/>
      </w:tblPr>
      <w:tblGrid>
        <w:gridCol w:w="1701"/>
        <w:gridCol w:w="1701"/>
        <w:gridCol w:w="1701"/>
        <w:gridCol w:w="1701"/>
        <w:gridCol w:w="1701"/>
      </w:tblGrid>
      <w:tr w:rsidR="004F27F4" w14:paraId="692DA884" w14:textId="77777777" w:rsidTr="00DA7AE3">
        <w:trPr>
          <w:cantSplit/>
        </w:trPr>
        <w:tc>
          <w:tcPr>
            <w:tcW w:w="3402" w:type="dxa"/>
            <w:gridSpan w:val="2"/>
          </w:tcPr>
          <w:p w14:paraId="080223CA" w14:textId="77777777" w:rsidR="004F27F4" w:rsidRDefault="004F27F4" w:rsidP="00DA7AE3">
            <w:pPr>
              <w:spacing w:line="360" w:lineRule="auto"/>
              <w:ind w:right="-220"/>
              <w:jc w:val="center"/>
              <w:rPr>
                <w:rFonts w:ascii="Times New Roman" w:hAnsi="Times New Roman"/>
                <w:i/>
              </w:rPr>
            </w:pPr>
            <w:r>
              <w:rPr>
                <w:rFonts w:ascii="Times New Roman" w:hAnsi="Times New Roman"/>
                <w:b/>
              </w:rPr>
              <w:t xml:space="preserve">isomer </w:t>
            </w:r>
            <w:r>
              <w:rPr>
                <w:rFonts w:ascii="Times New Roman" w:hAnsi="Times New Roman"/>
                <w:i/>
              </w:rPr>
              <w:t>cis</w:t>
            </w:r>
          </w:p>
        </w:tc>
        <w:tc>
          <w:tcPr>
            <w:tcW w:w="1701" w:type="dxa"/>
          </w:tcPr>
          <w:p w14:paraId="5523B567" w14:textId="77777777" w:rsidR="004F27F4" w:rsidRDefault="004F27F4" w:rsidP="00DA7AE3">
            <w:pPr>
              <w:spacing w:line="360" w:lineRule="auto"/>
              <w:ind w:right="-220"/>
              <w:jc w:val="center"/>
              <w:rPr>
                <w:rFonts w:ascii="Times New Roman" w:hAnsi="Times New Roman"/>
                <w:b/>
                <w:i/>
              </w:rPr>
            </w:pPr>
          </w:p>
        </w:tc>
        <w:tc>
          <w:tcPr>
            <w:tcW w:w="3402" w:type="dxa"/>
            <w:gridSpan w:val="2"/>
          </w:tcPr>
          <w:p w14:paraId="55F31306" w14:textId="77777777" w:rsidR="004F27F4" w:rsidRDefault="004F27F4" w:rsidP="00DA7AE3">
            <w:pPr>
              <w:spacing w:line="360" w:lineRule="auto"/>
              <w:ind w:right="-220"/>
              <w:jc w:val="center"/>
              <w:rPr>
                <w:rFonts w:ascii="Times New Roman" w:hAnsi="Times New Roman"/>
                <w:b/>
              </w:rPr>
            </w:pPr>
            <w:r>
              <w:rPr>
                <w:rFonts w:ascii="Times New Roman" w:hAnsi="Times New Roman"/>
                <w:b/>
              </w:rPr>
              <w:t xml:space="preserve">isomer </w:t>
            </w:r>
            <w:r>
              <w:rPr>
                <w:rFonts w:ascii="Times New Roman" w:hAnsi="Times New Roman"/>
                <w:b/>
                <w:i/>
              </w:rPr>
              <w:t>trans</w:t>
            </w:r>
          </w:p>
        </w:tc>
      </w:tr>
      <w:tr w:rsidR="004F27F4" w14:paraId="68346AD2" w14:textId="77777777" w:rsidTr="00DA7AE3">
        <w:trPr>
          <w:cantSplit/>
        </w:trPr>
        <w:tc>
          <w:tcPr>
            <w:tcW w:w="1701" w:type="dxa"/>
          </w:tcPr>
          <w:p w14:paraId="17A6B9E8" w14:textId="77777777" w:rsidR="004F27F4" w:rsidRDefault="004F27F4" w:rsidP="00DA7AE3">
            <w:pPr>
              <w:spacing w:line="360" w:lineRule="auto"/>
              <w:ind w:right="-220"/>
              <w:jc w:val="center"/>
              <w:rPr>
                <w:rFonts w:ascii="Times New Roman" w:hAnsi="Times New Roman"/>
                <w:b/>
              </w:rPr>
            </w:pPr>
          </w:p>
        </w:tc>
        <w:tc>
          <w:tcPr>
            <w:tcW w:w="1701" w:type="dxa"/>
          </w:tcPr>
          <w:p w14:paraId="7236A69C" w14:textId="77777777" w:rsidR="004F27F4" w:rsidRDefault="004F27F4" w:rsidP="00DA7AE3">
            <w:pPr>
              <w:spacing w:line="360" w:lineRule="auto"/>
              <w:ind w:right="-220"/>
              <w:jc w:val="center"/>
              <w:rPr>
                <w:rFonts w:ascii="Times New Roman" w:hAnsi="Times New Roman"/>
              </w:rPr>
            </w:pPr>
          </w:p>
        </w:tc>
        <w:tc>
          <w:tcPr>
            <w:tcW w:w="1701" w:type="dxa"/>
          </w:tcPr>
          <w:p w14:paraId="35A2AAC1" w14:textId="77777777" w:rsidR="004F27F4" w:rsidRDefault="004F27F4" w:rsidP="00DA7AE3">
            <w:pPr>
              <w:spacing w:line="360" w:lineRule="auto"/>
              <w:ind w:right="-220"/>
              <w:jc w:val="center"/>
              <w:rPr>
                <w:rFonts w:ascii="Times New Roman" w:hAnsi="Times New Roman"/>
                <w:b/>
              </w:rPr>
            </w:pPr>
            <w:r>
              <w:rPr>
                <w:rFonts w:ascii="Times New Roman" w:hAnsi="Times New Roman"/>
                <w:b/>
              </w:rPr>
              <w:t>Camí a</w:t>
            </w:r>
          </w:p>
        </w:tc>
        <w:tc>
          <w:tcPr>
            <w:tcW w:w="1701" w:type="dxa"/>
          </w:tcPr>
          <w:p w14:paraId="3C7D8029" w14:textId="77777777" w:rsidR="004F27F4" w:rsidRDefault="004F27F4" w:rsidP="00DA7AE3">
            <w:pPr>
              <w:spacing w:line="360" w:lineRule="auto"/>
              <w:ind w:right="-220"/>
              <w:jc w:val="center"/>
              <w:rPr>
                <w:rFonts w:ascii="Times New Roman" w:hAnsi="Times New Roman"/>
                <w:b/>
              </w:rPr>
            </w:pPr>
          </w:p>
        </w:tc>
        <w:tc>
          <w:tcPr>
            <w:tcW w:w="1701" w:type="dxa"/>
          </w:tcPr>
          <w:p w14:paraId="35AA7AC3" w14:textId="77777777" w:rsidR="004F27F4" w:rsidRDefault="004F27F4" w:rsidP="00DA7AE3">
            <w:pPr>
              <w:spacing w:line="360" w:lineRule="auto"/>
              <w:ind w:right="-220"/>
              <w:jc w:val="center"/>
              <w:rPr>
                <w:rFonts w:ascii="Times New Roman" w:hAnsi="Times New Roman"/>
              </w:rPr>
            </w:pPr>
          </w:p>
        </w:tc>
      </w:tr>
      <w:tr w:rsidR="004F27F4" w14:paraId="4DCCA9C6" w14:textId="77777777" w:rsidTr="00DA7AE3">
        <w:trPr>
          <w:cantSplit/>
        </w:trPr>
        <w:tc>
          <w:tcPr>
            <w:tcW w:w="1701" w:type="dxa"/>
          </w:tcPr>
          <w:p w14:paraId="3DF2EE47" w14:textId="77777777" w:rsidR="004F27F4" w:rsidRDefault="004F27F4" w:rsidP="00DA7AE3">
            <w:pPr>
              <w:spacing w:line="360" w:lineRule="auto"/>
              <w:ind w:right="-220"/>
              <w:jc w:val="center"/>
              <w:rPr>
                <w:rFonts w:ascii="Times New Roman" w:hAnsi="Times New Roman"/>
                <w:b/>
              </w:rPr>
            </w:pPr>
          </w:p>
        </w:tc>
        <w:tc>
          <w:tcPr>
            <w:tcW w:w="1701" w:type="dxa"/>
          </w:tcPr>
          <w:p w14:paraId="2BABFA87" w14:textId="77777777" w:rsidR="004F27F4" w:rsidRDefault="004F27F4" w:rsidP="00DA7AE3">
            <w:pPr>
              <w:spacing w:line="360" w:lineRule="auto"/>
              <w:ind w:right="-220"/>
              <w:jc w:val="center"/>
              <w:rPr>
                <w:rFonts w:ascii="Times New Roman" w:hAnsi="Times New Roman"/>
              </w:rPr>
            </w:pPr>
          </w:p>
        </w:tc>
        <w:tc>
          <w:tcPr>
            <w:tcW w:w="1701" w:type="dxa"/>
          </w:tcPr>
          <w:p w14:paraId="7FB6D39F" w14:textId="77777777" w:rsidR="004F27F4" w:rsidRDefault="004F27F4" w:rsidP="00DA7AE3">
            <w:pPr>
              <w:spacing w:line="360" w:lineRule="auto"/>
              <w:ind w:right="-220"/>
              <w:jc w:val="center"/>
              <w:rPr>
                <w:rFonts w:ascii="Times New Roman" w:hAnsi="Times New Roman"/>
                <w:b/>
              </w:rPr>
            </w:pPr>
          </w:p>
        </w:tc>
        <w:tc>
          <w:tcPr>
            <w:tcW w:w="1701" w:type="dxa"/>
          </w:tcPr>
          <w:p w14:paraId="23E17F03" w14:textId="77777777" w:rsidR="004F27F4" w:rsidRDefault="004F27F4" w:rsidP="00DA7AE3">
            <w:pPr>
              <w:spacing w:line="360" w:lineRule="auto"/>
              <w:ind w:right="-220"/>
              <w:jc w:val="center"/>
              <w:rPr>
                <w:rFonts w:ascii="Times New Roman" w:hAnsi="Times New Roman"/>
                <w:b/>
              </w:rPr>
            </w:pPr>
          </w:p>
        </w:tc>
        <w:tc>
          <w:tcPr>
            <w:tcW w:w="1701" w:type="dxa"/>
          </w:tcPr>
          <w:p w14:paraId="1CD2607F" w14:textId="77777777" w:rsidR="004F27F4" w:rsidRDefault="004F27F4" w:rsidP="00DA7AE3">
            <w:pPr>
              <w:spacing w:line="360" w:lineRule="auto"/>
              <w:ind w:right="-220"/>
              <w:jc w:val="center"/>
              <w:rPr>
                <w:rFonts w:ascii="Times New Roman" w:hAnsi="Times New Roman"/>
              </w:rPr>
            </w:pPr>
          </w:p>
        </w:tc>
      </w:tr>
      <w:tr w:rsidR="004F27F4" w14:paraId="5620A7C5" w14:textId="77777777" w:rsidTr="00DA7AE3">
        <w:trPr>
          <w:cantSplit/>
        </w:trPr>
        <w:tc>
          <w:tcPr>
            <w:tcW w:w="1701" w:type="dxa"/>
          </w:tcPr>
          <w:p w14:paraId="3F99EF44"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1</w:t>
            </w:r>
            <w:r>
              <w:rPr>
                <w:rFonts w:ascii="Times New Roman" w:hAnsi="Times New Roman"/>
                <w:b/>
              </w:rPr>
              <w:t xml:space="preserve"> + CO</w:t>
            </w:r>
          </w:p>
        </w:tc>
        <w:tc>
          <w:tcPr>
            <w:tcW w:w="1701" w:type="dxa"/>
          </w:tcPr>
          <w:p w14:paraId="0F7CD17B"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c>
          <w:tcPr>
            <w:tcW w:w="1701" w:type="dxa"/>
          </w:tcPr>
          <w:p w14:paraId="427D23FD" w14:textId="77777777" w:rsidR="004F27F4" w:rsidRDefault="004F27F4" w:rsidP="00DA7AE3">
            <w:pPr>
              <w:spacing w:line="360" w:lineRule="auto"/>
              <w:ind w:right="-220"/>
              <w:jc w:val="center"/>
              <w:rPr>
                <w:rFonts w:ascii="Times New Roman" w:hAnsi="Times New Roman"/>
                <w:b/>
              </w:rPr>
            </w:pPr>
          </w:p>
        </w:tc>
        <w:tc>
          <w:tcPr>
            <w:tcW w:w="1701" w:type="dxa"/>
          </w:tcPr>
          <w:p w14:paraId="55DA859D"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4</w:t>
            </w:r>
            <w:r>
              <w:rPr>
                <w:rFonts w:ascii="Times New Roman" w:hAnsi="Times New Roman"/>
                <w:b/>
              </w:rPr>
              <w:t xml:space="preserve"> + CO</w:t>
            </w:r>
          </w:p>
        </w:tc>
        <w:tc>
          <w:tcPr>
            <w:tcW w:w="1701" w:type="dxa"/>
          </w:tcPr>
          <w:p w14:paraId="3B44B6AC"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r>
      <w:tr w:rsidR="004F27F4" w14:paraId="7D67DF99" w14:textId="77777777" w:rsidTr="00DA7AE3">
        <w:trPr>
          <w:cantSplit/>
        </w:trPr>
        <w:tc>
          <w:tcPr>
            <w:tcW w:w="1701" w:type="dxa"/>
          </w:tcPr>
          <w:p w14:paraId="3DD10EC0"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2</w:t>
            </w:r>
          </w:p>
        </w:tc>
        <w:tc>
          <w:tcPr>
            <w:tcW w:w="1701" w:type="dxa"/>
          </w:tcPr>
          <w:p w14:paraId="182FC1F4" w14:textId="77777777" w:rsidR="004F27F4" w:rsidRDefault="004F27F4" w:rsidP="00DA7AE3">
            <w:pPr>
              <w:spacing w:line="360" w:lineRule="auto"/>
              <w:ind w:right="-220"/>
              <w:jc w:val="center"/>
              <w:rPr>
                <w:rFonts w:ascii="Times New Roman" w:hAnsi="Times New Roman"/>
              </w:rPr>
            </w:pPr>
            <w:r>
              <w:rPr>
                <w:rFonts w:ascii="Times New Roman" w:hAnsi="Times New Roman"/>
              </w:rPr>
              <w:t>-8.04</w:t>
            </w:r>
          </w:p>
        </w:tc>
        <w:tc>
          <w:tcPr>
            <w:tcW w:w="1701" w:type="dxa"/>
          </w:tcPr>
          <w:p w14:paraId="7B307E2F" w14:textId="77777777" w:rsidR="004F27F4" w:rsidRDefault="004F27F4" w:rsidP="00DA7AE3">
            <w:pPr>
              <w:spacing w:line="360" w:lineRule="auto"/>
              <w:ind w:right="-220"/>
              <w:jc w:val="center"/>
              <w:rPr>
                <w:rFonts w:ascii="Times New Roman" w:hAnsi="Times New Roman"/>
                <w:b/>
              </w:rPr>
            </w:pPr>
          </w:p>
        </w:tc>
        <w:tc>
          <w:tcPr>
            <w:tcW w:w="1701" w:type="dxa"/>
          </w:tcPr>
          <w:p w14:paraId="0E65DB65"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5</w:t>
            </w:r>
          </w:p>
        </w:tc>
        <w:tc>
          <w:tcPr>
            <w:tcW w:w="1701" w:type="dxa"/>
          </w:tcPr>
          <w:p w14:paraId="749E7127" w14:textId="77777777" w:rsidR="004F27F4" w:rsidRDefault="004F27F4" w:rsidP="00DA7AE3">
            <w:pPr>
              <w:spacing w:line="360" w:lineRule="auto"/>
              <w:ind w:right="-220"/>
              <w:jc w:val="center"/>
              <w:rPr>
                <w:rFonts w:ascii="Times New Roman" w:hAnsi="Times New Roman"/>
              </w:rPr>
            </w:pPr>
            <w:r>
              <w:rPr>
                <w:rFonts w:ascii="Times New Roman" w:hAnsi="Times New Roman"/>
              </w:rPr>
              <w:t>-13.72</w:t>
            </w:r>
          </w:p>
        </w:tc>
      </w:tr>
      <w:tr w:rsidR="004F27F4" w14:paraId="45E02FD0" w14:textId="77777777" w:rsidTr="00DA7AE3">
        <w:trPr>
          <w:cantSplit/>
        </w:trPr>
        <w:tc>
          <w:tcPr>
            <w:tcW w:w="1701" w:type="dxa"/>
          </w:tcPr>
          <w:p w14:paraId="14F9E94B"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2</w:t>
            </w:r>
          </w:p>
        </w:tc>
        <w:tc>
          <w:tcPr>
            <w:tcW w:w="1701" w:type="dxa"/>
          </w:tcPr>
          <w:p w14:paraId="5277ADB3" w14:textId="77777777" w:rsidR="004F27F4" w:rsidRDefault="004F27F4" w:rsidP="00DA7AE3">
            <w:pPr>
              <w:spacing w:line="360" w:lineRule="auto"/>
              <w:ind w:right="-220"/>
              <w:jc w:val="center"/>
              <w:rPr>
                <w:rFonts w:ascii="Times New Roman" w:hAnsi="Times New Roman"/>
              </w:rPr>
            </w:pPr>
            <w:r>
              <w:rPr>
                <w:rFonts w:ascii="Times New Roman" w:hAnsi="Times New Roman"/>
              </w:rPr>
              <w:t>-3.92</w:t>
            </w:r>
          </w:p>
        </w:tc>
        <w:tc>
          <w:tcPr>
            <w:tcW w:w="1701" w:type="dxa"/>
          </w:tcPr>
          <w:p w14:paraId="544F827E" w14:textId="77777777" w:rsidR="004F27F4" w:rsidRDefault="004F27F4" w:rsidP="00DA7AE3">
            <w:pPr>
              <w:spacing w:line="360" w:lineRule="auto"/>
              <w:ind w:right="-220"/>
              <w:jc w:val="center"/>
              <w:rPr>
                <w:rFonts w:ascii="Times New Roman" w:hAnsi="Times New Roman"/>
                <w:b/>
              </w:rPr>
            </w:pPr>
          </w:p>
        </w:tc>
        <w:tc>
          <w:tcPr>
            <w:tcW w:w="1701" w:type="dxa"/>
          </w:tcPr>
          <w:p w14:paraId="094E0D25" w14:textId="77777777" w:rsidR="004F27F4" w:rsidRDefault="004F27F4" w:rsidP="00DA7AE3">
            <w:pPr>
              <w:spacing w:line="360" w:lineRule="auto"/>
              <w:ind w:right="-220"/>
              <w:jc w:val="center"/>
              <w:rPr>
                <w:rFonts w:ascii="Times New Roman" w:hAnsi="Times New Roman"/>
                <w:b/>
              </w:rPr>
            </w:pPr>
            <w:r>
              <w:rPr>
                <w:rFonts w:ascii="Times New Roman" w:hAnsi="Times New Roman"/>
                <w:b/>
              </w:rPr>
              <w:t>TS</w:t>
            </w:r>
            <w:r>
              <w:rPr>
                <w:rFonts w:ascii="Times New Roman" w:hAnsi="Times New Roman"/>
                <w:b/>
                <w:position w:val="-4"/>
              </w:rPr>
              <w:t>3</w:t>
            </w:r>
          </w:p>
        </w:tc>
        <w:tc>
          <w:tcPr>
            <w:tcW w:w="1701" w:type="dxa"/>
          </w:tcPr>
          <w:p w14:paraId="125AF11A" w14:textId="77777777" w:rsidR="004F27F4" w:rsidRDefault="004F27F4" w:rsidP="00DA7AE3">
            <w:pPr>
              <w:spacing w:line="360" w:lineRule="auto"/>
              <w:ind w:right="-220"/>
              <w:jc w:val="center"/>
              <w:rPr>
                <w:rFonts w:ascii="Times New Roman" w:hAnsi="Times New Roman"/>
              </w:rPr>
            </w:pPr>
            <w:r>
              <w:rPr>
                <w:rFonts w:ascii="Times New Roman" w:hAnsi="Times New Roman"/>
              </w:rPr>
              <w:t>-1.98</w:t>
            </w:r>
          </w:p>
        </w:tc>
      </w:tr>
      <w:tr w:rsidR="004F27F4" w14:paraId="57D590AE" w14:textId="77777777" w:rsidTr="00DA7AE3">
        <w:trPr>
          <w:cantSplit/>
        </w:trPr>
        <w:tc>
          <w:tcPr>
            <w:tcW w:w="1701" w:type="dxa"/>
          </w:tcPr>
          <w:p w14:paraId="44970F56"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3</w:t>
            </w:r>
          </w:p>
        </w:tc>
        <w:tc>
          <w:tcPr>
            <w:tcW w:w="1701" w:type="dxa"/>
          </w:tcPr>
          <w:p w14:paraId="723428BC" w14:textId="77777777" w:rsidR="004F27F4" w:rsidRDefault="004F27F4" w:rsidP="00DA7AE3">
            <w:pPr>
              <w:spacing w:line="360" w:lineRule="auto"/>
              <w:ind w:right="-220"/>
              <w:jc w:val="center"/>
              <w:rPr>
                <w:rFonts w:ascii="Times New Roman" w:hAnsi="Times New Roman"/>
              </w:rPr>
            </w:pPr>
            <w:r>
              <w:rPr>
                <w:rFonts w:ascii="Times New Roman" w:hAnsi="Times New Roman"/>
              </w:rPr>
              <w:t>-23.88</w:t>
            </w:r>
          </w:p>
        </w:tc>
        <w:tc>
          <w:tcPr>
            <w:tcW w:w="1701" w:type="dxa"/>
          </w:tcPr>
          <w:p w14:paraId="560BB3F9" w14:textId="77777777" w:rsidR="004F27F4" w:rsidRDefault="004F27F4" w:rsidP="00DA7AE3">
            <w:pPr>
              <w:spacing w:line="360" w:lineRule="auto"/>
              <w:ind w:right="-220"/>
              <w:jc w:val="center"/>
              <w:rPr>
                <w:rFonts w:ascii="Times New Roman" w:hAnsi="Times New Roman"/>
                <w:b/>
              </w:rPr>
            </w:pPr>
          </w:p>
        </w:tc>
        <w:tc>
          <w:tcPr>
            <w:tcW w:w="1701" w:type="dxa"/>
          </w:tcPr>
          <w:p w14:paraId="1A044514"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6</w:t>
            </w:r>
          </w:p>
        </w:tc>
        <w:tc>
          <w:tcPr>
            <w:tcW w:w="1701" w:type="dxa"/>
          </w:tcPr>
          <w:p w14:paraId="30DAE024" w14:textId="77777777" w:rsidR="004F27F4" w:rsidRDefault="004F27F4" w:rsidP="00DA7AE3">
            <w:pPr>
              <w:spacing w:line="360" w:lineRule="auto"/>
              <w:ind w:right="-220"/>
              <w:jc w:val="center"/>
              <w:rPr>
                <w:rFonts w:ascii="Times New Roman" w:hAnsi="Times New Roman"/>
              </w:rPr>
            </w:pPr>
            <w:r>
              <w:rPr>
                <w:rFonts w:ascii="Times New Roman" w:hAnsi="Times New Roman"/>
              </w:rPr>
              <w:t>-28.60</w:t>
            </w:r>
          </w:p>
        </w:tc>
      </w:tr>
      <w:tr w:rsidR="004F27F4" w14:paraId="4B81BFB8" w14:textId="77777777" w:rsidTr="00DA7AE3">
        <w:trPr>
          <w:cantSplit/>
        </w:trPr>
        <w:tc>
          <w:tcPr>
            <w:tcW w:w="1701" w:type="dxa"/>
          </w:tcPr>
          <w:p w14:paraId="371C479E" w14:textId="77777777" w:rsidR="004F27F4" w:rsidRDefault="004F27F4" w:rsidP="00DA7AE3">
            <w:pPr>
              <w:spacing w:line="360" w:lineRule="auto"/>
              <w:ind w:right="-220"/>
              <w:jc w:val="center"/>
              <w:rPr>
                <w:rFonts w:ascii="Times New Roman" w:hAnsi="Times New Roman"/>
              </w:rPr>
            </w:pPr>
          </w:p>
        </w:tc>
        <w:tc>
          <w:tcPr>
            <w:tcW w:w="1701" w:type="dxa"/>
          </w:tcPr>
          <w:p w14:paraId="52F43B29" w14:textId="77777777" w:rsidR="004F27F4" w:rsidRDefault="004F27F4" w:rsidP="00DA7AE3">
            <w:pPr>
              <w:spacing w:line="360" w:lineRule="auto"/>
              <w:ind w:right="-220"/>
              <w:jc w:val="center"/>
              <w:rPr>
                <w:rFonts w:ascii="Times New Roman" w:hAnsi="Times New Roman"/>
              </w:rPr>
            </w:pPr>
          </w:p>
        </w:tc>
        <w:tc>
          <w:tcPr>
            <w:tcW w:w="1701" w:type="dxa"/>
          </w:tcPr>
          <w:p w14:paraId="7E8E67A9" w14:textId="77777777" w:rsidR="004F27F4" w:rsidRDefault="004F27F4" w:rsidP="00DA7AE3">
            <w:pPr>
              <w:spacing w:line="360" w:lineRule="auto"/>
              <w:ind w:right="-220"/>
              <w:jc w:val="center"/>
              <w:rPr>
                <w:rFonts w:ascii="Times New Roman" w:hAnsi="Times New Roman"/>
              </w:rPr>
            </w:pPr>
          </w:p>
        </w:tc>
        <w:tc>
          <w:tcPr>
            <w:tcW w:w="1701" w:type="dxa"/>
          </w:tcPr>
          <w:p w14:paraId="382BC172" w14:textId="77777777" w:rsidR="004F27F4" w:rsidRDefault="004F27F4" w:rsidP="00DA7AE3">
            <w:pPr>
              <w:spacing w:line="360" w:lineRule="auto"/>
              <w:ind w:right="-220"/>
              <w:jc w:val="center"/>
              <w:rPr>
                <w:rFonts w:ascii="Times New Roman" w:hAnsi="Times New Roman"/>
              </w:rPr>
            </w:pPr>
          </w:p>
        </w:tc>
        <w:tc>
          <w:tcPr>
            <w:tcW w:w="1701" w:type="dxa"/>
          </w:tcPr>
          <w:p w14:paraId="01A9006B" w14:textId="77777777" w:rsidR="004F27F4" w:rsidRDefault="004F27F4" w:rsidP="00DA7AE3">
            <w:pPr>
              <w:spacing w:line="360" w:lineRule="auto"/>
              <w:ind w:right="-220"/>
              <w:jc w:val="center"/>
              <w:rPr>
                <w:rFonts w:ascii="Times New Roman" w:hAnsi="Times New Roman"/>
              </w:rPr>
            </w:pPr>
          </w:p>
        </w:tc>
      </w:tr>
      <w:tr w:rsidR="004F27F4" w14:paraId="538A3B58" w14:textId="77777777" w:rsidTr="00DA7AE3">
        <w:trPr>
          <w:cantSplit/>
        </w:trPr>
        <w:tc>
          <w:tcPr>
            <w:tcW w:w="1701" w:type="dxa"/>
          </w:tcPr>
          <w:p w14:paraId="4BA4CE2F" w14:textId="77777777" w:rsidR="004F27F4" w:rsidRDefault="004F27F4" w:rsidP="00DA7AE3">
            <w:pPr>
              <w:spacing w:line="360" w:lineRule="auto"/>
              <w:ind w:right="-220"/>
              <w:jc w:val="center"/>
              <w:rPr>
                <w:rFonts w:ascii="Times New Roman" w:hAnsi="Times New Roman"/>
                <w:b/>
              </w:rPr>
            </w:pPr>
          </w:p>
        </w:tc>
        <w:tc>
          <w:tcPr>
            <w:tcW w:w="1701" w:type="dxa"/>
          </w:tcPr>
          <w:p w14:paraId="0C86CC4D" w14:textId="77777777" w:rsidR="004F27F4" w:rsidRDefault="004F27F4" w:rsidP="00DA7AE3">
            <w:pPr>
              <w:spacing w:line="360" w:lineRule="auto"/>
              <w:ind w:right="-220"/>
              <w:jc w:val="center"/>
              <w:rPr>
                <w:rFonts w:ascii="Times New Roman" w:hAnsi="Times New Roman"/>
              </w:rPr>
            </w:pPr>
          </w:p>
        </w:tc>
        <w:tc>
          <w:tcPr>
            <w:tcW w:w="1701" w:type="dxa"/>
          </w:tcPr>
          <w:p w14:paraId="2A5856AD" w14:textId="77777777" w:rsidR="004F27F4" w:rsidRDefault="004F27F4" w:rsidP="00DA7AE3">
            <w:pPr>
              <w:spacing w:line="360" w:lineRule="auto"/>
              <w:ind w:right="-220"/>
              <w:jc w:val="center"/>
              <w:rPr>
                <w:rFonts w:ascii="Times New Roman" w:hAnsi="Times New Roman"/>
                <w:b/>
              </w:rPr>
            </w:pPr>
          </w:p>
        </w:tc>
        <w:tc>
          <w:tcPr>
            <w:tcW w:w="1701" w:type="dxa"/>
          </w:tcPr>
          <w:p w14:paraId="1A02073D" w14:textId="77777777" w:rsidR="004F27F4" w:rsidRDefault="004F27F4" w:rsidP="00DA7AE3">
            <w:pPr>
              <w:spacing w:line="360" w:lineRule="auto"/>
              <w:ind w:right="-220"/>
              <w:jc w:val="center"/>
              <w:rPr>
                <w:rFonts w:ascii="Times New Roman" w:hAnsi="Times New Roman"/>
                <w:b/>
              </w:rPr>
            </w:pPr>
          </w:p>
        </w:tc>
        <w:tc>
          <w:tcPr>
            <w:tcW w:w="1701" w:type="dxa"/>
          </w:tcPr>
          <w:p w14:paraId="5ADC6136" w14:textId="77777777" w:rsidR="004F27F4" w:rsidRDefault="004F27F4" w:rsidP="00DA7AE3">
            <w:pPr>
              <w:spacing w:line="360" w:lineRule="auto"/>
              <w:ind w:right="-220"/>
              <w:jc w:val="center"/>
              <w:rPr>
                <w:rFonts w:ascii="Times New Roman" w:hAnsi="Times New Roman"/>
              </w:rPr>
            </w:pPr>
          </w:p>
        </w:tc>
      </w:tr>
      <w:tr w:rsidR="004F27F4" w14:paraId="1C5D7655" w14:textId="77777777" w:rsidTr="00DA7AE3">
        <w:trPr>
          <w:cantSplit/>
        </w:trPr>
        <w:tc>
          <w:tcPr>
            <w:tcW w:w="1701" w:type="dxa"/>
          </w:tcPr>
          <w:p w14:paraId="791379EE" w14:textId="77777777" w:rsidR="004F27F4" w:rsidRDefault="004F27F4" w:rsidP="00DA7AE3">
            <w:pPr>
              <w:spacing w:line="360" w:lineRule="auto"/>
              <w:ind w:right="-220"/>
              <w:jc w:val="center"/>
              <w:rPr>
                <w:rFonts w:ascii="Times New Roman" w:hAnsi="Times New Roman"/>
                <w:b/>
              </w:rPr>
            </w:pPr>
          </w:p>
        </w:tc>
        <w:tc>
          <w:tcPr>
            <w:tcW w:w="1701" w:type="dxa"/>
          </w:tcPr>
          <w:p w14:paraId="7B398CEE" w14:textId="77777777" w:rsidR="004F27F4" w:rsidRDefault="004F27F4" w:rsidP="00DA7AE3">
            <w:pPr>
              <w:spacing w:line="360" w:lineRule="auto"/>
              <w:ind w:right="-220"/>
              <w:jc w:val="center"/>
              <w:rPr>
                <w:rFonts w:ascii="Times New Roman" w:hAnsi="Times New Roman"/>
              </w:rPr>
            </w:pPr>
          </w:p>
        </w:tc>
        <w:tc>
          <w:tcPr>
            <w:tcW w:w="1701" w:type="dxa"/>
          </w:tcPr>
          <w:p w14:paraId="69E06ED5" w14:textId="77777777" w:rsidR="004F27F4" w:rsidRDefault="004F27F4" w:rsidP="00DA7AE3">
            <w:pPr>
              <w:spacing w:line="360" w:lineRule="auto"/>
              <w:ind w:right="-220"/>
              <w:jc w:val="center"/>
              <w:rPr>
                <w:rFonts w:ascii="Times New Roman" w:hAnsi="Times New Roman"/>
                <w:b/>
              </w:rPr>
            </w:pPr>
            <w:r>
              <w:rPr>
                <w:rFonts w:ascii="Times New Roman" w:hAnsi="Times New Roman"/>
                <w:b/>
              </w:rPr>
              <w:t>Camí b</w:t>
            </w:r>
          </w:p>
        </w:tc>
        <w:tc>
          <w:tcPr>
            <w:tcW w:w="1701" w:type="dxa"/>
          </w:tcPr>
          <w:p w14:paraId="6208E2A1" w14:textId="77777777" w:rsidR="004F27F4" w:rsidRDefault="004F27F4" w:rsidP="00DA7AE3">
            <w:pPr>
              <w:spacing w:line="360" w:lineRule="auto"/>
              <w:ind w:right="-220"/>
              <w:jc w:val="center"/>
              <w:rPr>
                <w:rFonts w:ascii="Times New Roman" w:hAnsi="Times New Roman"/>
                <w:b/>
              </w:rPr>
            </w:pPr>
          </w:p>
        </w:tc>
        <w:tc>
          <w:tcPr>
            <w:tcW w:w="1701" w:type="dxa"/>
          </w:tcPr>
          <w:p w14:paraId="09EB20FE" w14:textId="77777777" w:rsidR="004F27F4" w:rsidRDefault="004F27F4" w:rsidP="00DA7AE3">
            <w:pPr>
              <w:spacing w:line="360" w:lineRule="auto"/>
              <w:ind w:right="-220"/>
              <w:jc w:val="center"/>
              <w:rPr>
                <w:rFonts w:ascii="Times New Roman" w:hAnsi="Times New Roman"/>
              </w:rPr>
            </w:pPr>
          </w:p>
        </w:tc>
      </w:tr>
      <w:tr w:rsidR="004F27F4" w14:paraId="60D7EC4D" w14:textId="77777777" w:rsidTr="00DA7AE3">
        <w:trPr>
          <w:cantSplit/>
        </w:trPr>
        <w:tc>
          <w:tcPr>
            <w:tcW w:w="1701" w:type="dxa"/>
          </w:tcPr>
          <w:p w14:paraId="48916E59"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1</w:t>
            </w:r>
          </w:p>
        </w:tc>
        <w:tc>
          <w:tcPr>
            <w:tcW w:w="1701" w:type="dxa"/>
          </w:tcPr>
          <w:p w14:paraId="0E433383"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c>
          <w:tcPr>
            <w:tcW w:w="1701" w:type="dxa"/>
          </w:tcPr>
          <w:p w14:paraId="431BE0A3" w14:textId="77777777" w:rsidR="004F27F4" w:rsidRDefault="004F27F4" w:rsidP="00DA7AE3">
            <w:pPr>
              <w:spacing w:line="360" w:lineRule="auto"/>
              <w:ind w:right="-220"/>
              <w:jc w:val="center"/>
              <w:rPr>
                <w:rFonts w:ascii="Times New Roman" w:hAnsi="Times New Roman"/>
                <w:b/>
              </w:rPr>
            </w:pPr>
          </w:p>
        </w:tc>
        <w:tc>
          <w:tcPr>
            <w:tcW w:w="1701" w:type="dxa"/>
          </w:tcPr>
          <w:p w14:paraId="1F85A1F6"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4</w:t>
            </w:r>
          </w:p>
        </w:tc>
        <w:tc>
          <w:tcPr>
            <w:tcW w:w="1701" w:type="dxa"/>
          </w:tcPr>
          <w:p w14:paraId="64A31E8D" w14:textId="77777777" w:rsidR="004F27F4" w:rsidRDefault="004F27F4" w:rsidP="00DA7AE3">
            <w:pPr>
              <w:spacing w:line="360" w:lineRule="auto"/>
              <w:ind w:right="-220"/>
              <w:jc w:val="center"/>
              <w:rPr>
                <w:rFonts w:ascii="Times New Roman" w:hAnsi="Times New Roman"/>
              </w:rPr>
            </w:pPr>
            <w:r>
              <w:rPr>
                <w:rFonts w:ascii="Times New Roman" w:hAnsi="Times New Roman"/>
              </w:rPr>
              <w:t>0.00</w:t>
            </w:r>
          </w:p>
        </w:tc>
      </w:tr>
      <w:tr w:rsidR="004F27F4" w14:paraId="533D99FA" w14:textId="77777777" w:rsidTr="00DA7AE3">
        <w:trPr>
          <w:cantSplit/>
        </w:trPr>
        <w:tc>
          <w:tcPr>
            <w:tcW w:w="1701" w:type="dxa"/>
          </w:tcPr>
          <w:p w14:paraId="56912116"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5</w:t>
            </w:r>
          </w:p>
        </w:tc>
        <w:tc>
          <w:tcPr>
            <w:tcW w:w="1701" w:type="dxa"/>
          </w:tcPr>
          <w:p w14:paraId="18AF1E0A" w14:textId="77777777" w:rsidR="004F27F4" w:rsidRDefault="004F27F4" w:rsidP="00DA7AE3">
            <w:pPr>
              <w:spacing w:line="360" w:lineRule="auto"/>
              <w:ind w:right="-220"/>
              <w:jc w:val="center"/>
              <w:rPr>
                <w:rFonts w:ascii="Times New Roman" w:hAnsi="Times New Roman"/>
              </w:rPr>
            </w:pPr>
            <w:r>
              <w:rPr>
                <w:rFonts w:ascii="Times New Roman" w:hAnsi="Times New Roman"/>
              </w:rPr>
              <w:t>5.14</w:t>
            </w:r>
          </w:p>
        </w:tc>
        <w:tc>
          <w:tcPr>
            <w:tcW w:w="1701" w:type="dxa"/>
          </w:tcPr>
          <w:p w14:paraId="11201F55" w14:textId="77777777" w:rsidR="004F27F4" w:rsidRDefault="004F27F4" w:rsidP="00DA7AE3">
            <w:pPr>
              <w:spacing w:line="360" w:lineRule="auto"/>
              <w:ind w:right="-220"/>
              <w:jc w:val="center"/>
              <w:rPr>
                <w:rFonts w:ascii="Times New Roman" w:hAnsi="Times New Roman"/>
                <w:b/>
              </w:rPr>
            </w:pPr>
          </w:p>
        </w:tc>
        <w:tc>
          <w:tcPr>
            <w:tcW w:w="1701" w:type="dxa"/>
          </w:tcPr>
          <w:p w14:paraId="185EAE1D" w14:textId="77777777" w:rsidR="004F27F4" w:rsidRDefault="004F27F4" w:rsidP="00DA7AE3">
            <w:pPr>
              <w:spacing w:line="360" w:lineRule="auto"/>
              <w:ind w:right="-220"/>
              <w:jc w:val="center"/>
              <w:rPr>
                <w:rFonts w:ascii="Times New Roman" w:hAnsi="Times New Roman"/>
              </w:rPr>
            </w:pPr>
            <w:r>
              <w:rPr>
                <w:rFonts w:ascii="Times New Roman" w:hAnsi="Times New Roman"/>
                <w:b/>
              </w:rPr>
              <w:t>TS</w:t>
            </w:r>
            <w:r>
              <w:rPr>
                <w:rFonts w:ascii="Times New Roman" w:hAnsi="Times New Roman"/>
                <w:b/>
                <w:position w:val="-4"/>
              </w:rPr>
              <w:t>8</w:t>
            </w:r>
          </w:p>
        </w:tc>
        <w:tc>
          <w:tcPr>
            <w:tcW w:w="1701" w:type="dxa"/>
          </w:tcPr>
          <w:p w14:paraId="034A44CA" w14:textId="77777777" w:rsidR="004F27F4" w:rsidRDefault="004F27F4" w:rsidP="00DA7AE3">
            <w:pPr>
              <w:spacing w:line="360" w:lineRule="auto"/>
              <w:ind w:right="-220"/>
              <w:jc w:val="center"/>
              <w:rPr>
                <w:rFonts w:ascii="Times New Roman" w:hAnsi="Times New Roman"/>
              </w:rPr>
            </w:pPr>
            <w:r>
              <w:rPr>
                <w:rFonts w:ascii="Times New Roman" w:hAnsi="Times New Roman"/>
              </w:rPr>
              <w:t>14.17</w:t>
            </w:r>
          </w:p>
        </w:tc>
      </w:tr>
      <w:tr w:rsidR="004F27F4" w14:paraId="405332FB" w14:textId="77777777" w:rsidTr="00DA7AE3">
        <w:trPr>
          <w:cantSplit/>
        </w:trPr>
        <w:tc>
          <w:tcPr>
            <w:tcW w:w="1701" w:type="dxa"/>
          </w:tcPr>
          <w:p w14:paraId="7D48E62F"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7</w:t>
            </w:r>
          </w:p>
        </w:tc>
        <w:tc>
          <w:tcPr>
            <w:tcW w:w="1701" w:type="dxa"/>
          </w:tcPr>
          <w:p w14:paraId="70B38C29" w14:textId="77777777" w:rsidR="004F27F4" w:rsidRDefault="004F27F4" w:rsidP="00DA7AE3">
            <w:pPr>
              <w:spacing w:line="360" w:lineRule="auto"/>
              <w:ind w:right="-220"/>
              <w:jc w:val="center"/>
              <w:rPr>
                <w:rFonts w:ascii="Times New Roman" w:hAnsi="Times New Roman"/>
              </w:rPr>
            </w:pPr>
            <w:r>
              <w:rPr>
                <w:rFonts w:ascii="Times New Roman" w:hAnsi="Times New Roman"/>
              </w:rPr>
              <w:t>2.53</w:t>
            </w:r>
          </w:p>
        </w:tc>
        <w:tc>
          <w:tcPr>
            <w:tcW w:w="1701" w:type="dxa"/>
          </w:tcPr>
          <w:p w14:paraId="33150119" w14:textId="77777777" w:rsidR="004F27F4" w:rsidRDefault="004F27F4" w:rsidP="00DA7AE3">
            <w:pPr>
              <w:spacing w:line="360" w:lineRule="auto"/>
              <w:ind w:right="-220"/>
              <w:jc w:val="center"/>
              <w:rPr>
                <w:rFonts w:ascii="Times New Roman" w:hAnsi="Times New Roman"/>
                <w:b/>
              </w:rPr>
            </w:pPr>
          </w:p>
        </w:tc>
        <w:tc>
          <w:tcPr>
            <w:tcW w:w="1701" w:type="dxa"/>
          </w:tcPr>
          <w:p w14:paraId="47D7EDD4" w14:textId="77777777" w:rsidR="004F27F4" w:rsidRDefault="004F27F4" w:rsidP="00DA7AE3">
            <w:pPr>
              <w:spacing w:line="360" w:lineRule="auto"/>
              <w:ind w:right="-220"/>
              <w:jc w:val="center"/>
              <w:rPr>
                <w:rFonts w:ascii="Times New Roman" w:hAnsi="Times New Roman"/>
                <w:b/>
              </w:rPr>
            </w:pPr>
          </w:p>
        </w:tc>
        <w:tc>
          <w:tcPr>
            <w:tcW w:w="1701" w:type="dxa"/>
          </w:tcPr>
          <w:p w14:paraId="41CBBE60" w14:textId="77777777" w:rsidR="004F27F4" w:rsidRDefault="004F27F4" w:rsidP="00DA7AE3">
            <w:pPr>
              <w:spacing w:line="360" w:lineRule="auto"/>
              <w:ind w:right="-220"/>
              <w:jc w:val="center"/>
              <w:rPr>
                <w:rFonts w:ascii="Times New Roman" w:hAnsi="Times New Roman"/>
              </w:rPr>
            </w:pPr>
          </w:p>
        </w:tc>
      </w:tr>
      <w:tr w:rsidR="004F27F4" w14:paraId="2036AA0D" w14:textId="77777777" w:rsidTr="00DA7AE3">
        <w:trPr>
          <w:cantSplit/>
        </w:trPr>
        <w:tc>
          <w:tcPr>
            <w:tcW w:w="1701" w:type="dxa"/>
          </w:tcPr>
          <w:p w14:paraId="52D7934F" w14:textId="77777777" w:rsidR="004F27F4" w:rsidRDefault="004F27F4" w:rsidP="00DA7AE3">
            <w:pPr>
              <w:spacing w:line="360" w:lineRule="auto"/>
              <w:ind w:right="-220"/>
              <w:jc w:val="center"/>
              <w:rPr>
                <w:rFonts w:ascii="Times New Roman" w:hAnsi="Times New Roman"/>
              </w:rPr>
            </w:pPr>
            <w:r>
              <w:rPr>
                <w:rFonts w:ascii="Times New Roman" w:hAnsi="Times New Roman"/>
                <w:b/>
              </w:rPr>
              <w:t>M</w:t>
            </w:r>
            <w:r>
              <w:rPr>
                <w:rFonts w:ascii="Times New Roman" w:hAnsi="Times New Roman"/>
                <w:b/>
                <w:position w:val="-4"/>
              </w:rPr>
              <w:t>9</w:t>
            </w:r>
          </w:p>
        </w:tc>
        <w:tc>
          <w:tcPr>
            <w:tcW w:w="1701" w:type="dxa"/>
          </w:tcPr>
          <w:p w14:paraId="333B2C85" w14:textId="77777777" w:rsidR="004F27F4" w:rsidRDefault="004F27F4" w:rsidP="00DA7AE3">
            <w:pPr>
              <w:spacing w:line="360" w:lineRule="auto"/>
              <w:ind w:right="-220"/>
              <w:jc w:val="center"/>
              <w:rPr>
                <w:rFonts w:ascii="Times New Roman" w:hAnsi="Times New Roman"/>
              </w:rPr>
            </w:pPr>
            <w:r>
              <w:rPr>
                <w:rFonts w:ascii="Times New Roman" w:hAnsi="Times New Roman"/>
              </w:rPr>
              <w:t>-4.47</w:t>
            </w:r>
          </w:p>
        </w:tc>
        <w:tc>
          <w:tcPr>
            <w:tcW w:w="1701" w:type="dxa"/>
          </w:tcPr>
          <w:p w14:paraId="0027B699" w14:textId="77777777" w:rsidR="004F27F4" w:rsidRDefault="004F27F4" w:rsidP="00DA7AE3">
            <w:pPr>
              <w:spacing w:line="360" w:lineRule="auto"/>
              <w:ind w:right="-220"/>
              <w:jc w:val="center"/>
              <w:rPr>
                <w:rFonts w:ascii="Times New Roman" w:hAnsi="Times New Roman"/>
              </w:rPr>
            </w:pPr>
          </w:p>
        </w:tc>
        <w:tc>
          <w:tcPr>
            <w:tcW w:w="1701" w:type="dxa"/>
          </w:tcPr>
          <w:p w14:paraId="0E94BB9D" w14:textId="77777777" w:rsidR="004F27F4" w:rsidRDefault="004F27F4" w:rsidP="00DA7AE3">
            <w:pPr>
              <w:spacing w:line="360" w:lineRule="auto"/>
              <w:ind w:right="-220"/>
              <w:jc w:val="center"/>
              <w:rPr>
                <w:rFonts w:ascii="Times New Roman" w:hAnsi="Times New Roman"/>
              </w:rPr>
            </w:pPr>
          </w:p>
        </w:tc>
        <w:tc>
          <w:tcPr>
            <w:tcW w:w="1701" w:type="dxa"/>
          </w:tcPr>
          <w:p w14:paraId="7AEE3A11" w14:textId="77777777" w:rsidR="004F27F4" w:rsidRDefault="004F27F4" w:rsidP="00DA7AE3">
            <w:pPr>
              <w:spacing w:line="360" w:lineRule="auto"/>
              <w:ind w:right="-220"/>
              <w:jc w:val="center"/>
              <w:rPr>
                <w:rFonts w:ascii="Times New Roman" w:hAnsi="Times New Roman"/>
              </w:rPr>
            </w:pPr>
          </w:p>
        </w:tc>
      </w:tr>
    </w:tbl>
    <w:p w14:paraId="6C2674C9" w14:textId="77777777" w:rsidR="004F27F4" w:rsidRDefault="004F27F4" w:rsidP="004F27F4">
      <w:pPr>
        <w:spacing w:line="360" w:lineRule="auto"/>
        <w:jc w:val="both"/>
        <w:rPr>
          <w:rFonts w:ascii="Times New Roman" w:hAnsi="Times New Roman"/>
        </w:rPr>
      </w:pPr>
      <w:r>
        <w:rPr>
          <w:rFonts w:ascii="Times New Roman" w:hAnsi="Times New Roman"/>
        </w:rPr>
        <w:t xml:space="preserve">a. Les energies absolutes (hartree) són: complex tetracoordinat </w:t>
      </w:r>
      <w:r>
        <w:rPr>
          <w:rFonts w:ascii="Times New Roman" w:hAnsi="Times New Roman"/>
          <w:i/>
        </w:rPr>
        <w:t xml:space="preserve">cis </w:t>
      </w:r>
      <w:r>
        <w:rPr>
          <w:rFonts w:ascii="Times New Roman" w:hAnsi="Times New Roman"/>
        </w:rPr>
        <w:t>+ CO no interaccionant (</w:t>
      </w:r>
      <w:r>
        <w:rPr>
          <w:rFonts w:ascii="Times New Roman" w:hAnsi="Times New Roman"/>
          <w:b/>
        </w:rPr>
        <w:t>M</w:t>
      </w:r>
      <w:r>
        <w:rPr>
          <w:rFonts w:ascii="Times New Roman" w:hAnsi="Times New Roman"/>
          <w:b/>
          <w:position w:val="-4"/>
        </w:rPr>
        <w:t>1</w:t>
      </w:r>
      <w:r>
        <w:rPr>
          <w:rFonts w:ascii="Times New Roman" w:hAnsi="Times New Roman"/>
          <w:b/>
        </w:rPr>
        <w:t xml:space="preserve"> + CO</w:t>
      </w:r>
      <w:r>
        <w:rPr>
          <w:rFonts w:ascii="Times New Roman" w:hAnsi="Times New Roman"/>
        </w:rPr>
        <w:t>) = -2348.65949; complex</w:t>
      </w:r>
      <w:r>
        <w:rPr>
          <w:rFonts w:ascii="Times New Roman" w:hAnsi="Times New Roman"/>
          <w:i/>
        </w:rPr>
        <w:t xml:space="preserve"> </w:t>
      </w:r>
      <w:r>
        <w:rPr>
          <w:rFonts w:ascii="Times New Roman" w:hAnsi="Times New Roman"/>
        </w:rPr>
        <w:t xml:space="preserve">tetracoordinat </w:t>
      </w:r>
      <w:r>
        <w:rPr>
          <w:rFonts w:ascii="Times New Roman" w:hAnsi="Times New Roman"/>
          <w:i/>
        </w:rPr>
        <w:t>trans</w:t>
      </w:r>
      <w:r>
        <w:rPr>
          <w:rFonts w:ascii="Times New Roman" w:hAnsi="Times New Roman"/>
        </w:rPr>
        <w:t xml:space="preserve"> + CO no interaccionant (</w:t>
      </w:r>
      <w:r>
        <w:rPr>
          <w:rFonts w:ascii="Times New Roman" w:hAnsi="Times New Roman"/>
          <w:b/>
        </w:rPr>
        <w:t>M</w:t>
      </w:r>
      <w:r>
        <w:rPr>
          <w:rFonts w:ascii="Times New Roman" w:hAnsi="Times New Roman"/>
          <w:b/>
          <w:position w:val="-4"/>
        </w:rPr>
        <w:t>4</w:t>
      </w:r>
      <w:r>
        <w:rPr>
          <w:rFonts w:ascii="Times New Roman" w:hAnsi="Times New Roman"/>
          <w:b/>
        </w:rPr>
        <w:t xml:space="preserve"> + CO</w:t>
      </w:r>
      <w:r>
        <w:rPr>
          <w:rFonts w:ascii="Times New Roman" w:hAnsi="Times New Roman"/>
        </w:rPr>
        <w:t xml:space="preserve">) = -2348.65561; complex tetracoordinat </w:t>
      </w:r>
      <w:r>
        <w:rPr>
          <w:rFonts w:ascii="Times New Roman" w:hAnsi="Times New Roman"/>
          <w:i/>
        </w:rPr>
        <w:t>cis</w:t>
      </w:r>
      <w:r>
        <w:rPr>
          <w:rFonts w:ascii="Times New Roman" w:hAnsi="Times New Roman"/>
        </w:rPr>
        <w:t xml:space="preserve"> (</w:t>
      </w:r>
      <w:r>
        <w:rPr>
          <w:rFonts w:ascii="Times New Roman" w:hAnsi="Times New Roman"/>
          <w:b/>
        </w:rPr>
        <w:t>M</w:t>
      </w:r>
      <w:r>
        <w:rPr>
          <w:rFonts w:ascii="Times New Roman" w:hAnsi="Times New Roman"/>
          <w:b/>
          <w:position w:val="-4"/>
        </w:rPr>
        <w:t>1</w:t>
      </w:r>
      <w:r>
        <w:rPr>
          <w:rFonts w:ascii="Times New Roman" w:hAnsi="Times New Roman"/>
        </w:rPr>
        <w:t xml:space="preserve">) = -2235.35430;  complex tetracoordinat </w:t>
      </w:r>
      <w:r>
        <w:rPr>
          <w:rFonts w:ascii="Times New Roman" w:hAnsi="Times New Roman"/>
          <w:i/>
        </w:rPr>
        <w:t xml:space="preserve">trans </w:t>
      </w:r>
      <w:r>
        <w:rPr>
          <w:rFonts w:ascii="Times New Roman" w:hAnsi="Times New Roman"/>
        </w:rPr>
        <w:t>(</w:t>
      </w:r>
      <w:r>
        <w:rPr>
          <w:rFonts w:ascii="Times New Roman" w:hAnsi="Times New Roman"/>
          <w:b/>
        </w:rPr>
        <w:t>M</w:t>
      </w:r>
      <w:r>
        <w:rPr>
          <w:rFonts w:ascii="Times New Roman" w:hAnsi="Times New Roman"/>
          <w:b/>
          <w:position w:val="-4"/>
        </w:rPr>
        <w:t>4</w:t>
      </w:r>
      <w:r>
        <w:rPr>
          <w:rFonts w:ascii="Times New Roman" w:hAnsi="Times New Roman"/>
          <w:b/>
        </w:rPr>
        <w:t xml:space="preserve"> </w:t>
      </w:r>
      <w:r>
        <w:rPr>
          <w:rFonts w:ascii="Times New Roman" w:hAnsi="Times New Roman"/>
        </w:rPr>
        <w:t>) = -2235.35042.</w:t>
      </w:r>
    </w:p>
    <w:p w14:paraId="1A5B287A" w14:textId="77777777" w:rsidR="004F27F4" w:rsidRDefault="004F27F4" w:rsidP="004F27F4">
      <w:pPr>
        <w:spacing w:line="360" w:lineRule="auto"/>
        <w:jc w:val="both"/>
        <w:rPr>
          <w:rFonts w:ascii="Times New Roman" w:hAnsi="Times New Roman"/>
        </w:rPr>
      </w:pPr>
    </w:p>
    <w:p w14:paraId="362C81B3" w14:textId="77777777" w:rsidR="004F27F4" w:rsidRDefault="004F27F4" w:rsidP="004F27F4">
      <w:pPr>
        <w:spacing w:line="360" w:lineRule="auto"/>
        <w:jc w:val="both"/>
        <w:rPr>
          <w:rFonts w:ascii="Times New Roman" w:hAnsi="Times New Roman"/>
        </w:rPr>
      </w:pPr>
      <w:r>
        <w:rPr>
          <w:rFonts w:ascii="Times New Roman" w:hAnsi="Times New Roman"/>
        </w:rPr>
        <w:t xml:space="preserve"> Pel camí </w:t>
      </w:r>
      <w:r>
        <w:rPr>
          <w:rFonts w:ascii="Times New Roman" w:hAnsi="Times New Roman"/>
          <w:b/>
        </w:rPr>
        <w:t>a</w:t>
      </w:r>
      <w:r>
        <w:rPr>
          <w:rFonts w:ascii="Times New Roman" w:hAnsi="Times New Roman"/>
        </w:rPr>
        <w:t xml:space="preserve"> s’ha recalculat tots els punts crítics, excepte el TS1, al nivell BP86. En tots els casos els paràmetres geomètrics obtinguts amb el funcional pur BP86 són molt semblants als calculats al nivell B3LYP. Només es troben petites variacions de distàncies d’enllaç i angles d’enllaç (veure figura 1.4-1.8). I tres quarts del mateix pel què fa als paràmetres energètics, les barreres d’inserció no canvien significativament així com les energies relatives entre els diferents intermedis. D’aquesta manera, també al nivell BP86, el procés d’inserció que s’inicia en l’isòmer cis es troba afavorit respecte al camí que parteix de l’isòmer trans.</w:t>
      </w:r>
    </w:p>
    <w:p w14:paraId="64787E67" w14:textId="77777777" w:rsidR="004F27F4" w:rsidRDefault="004F27F4" w:rsidP="004F27F4">
      <w:pPr>
        <w:spacing w:line="360" w:lineRule="auto"/>
        <w:jc w:val="both"/>
        <w:rPr>
          <w:rFonts w:ascii="Times New Roman" w:hAnsi="Times New Roman"/>
        </w:rPr>
      </w:pPr>
      <w:r>
        <w:rPr>
          <w:rFonts w:ascii="Times New Roman" w:hAnsi="Times New Roman"/>
        </w:rPr>
        <w:t xml:space="preserve"> Pel què fa al camí </w:t>
      </w:r>
      <w:r>
        <w:rPr>
          <w:rFonts w:ascii="Times New Roman" w:hAnsi="Times New Roman"/>
          <w:b/>
        </w:rPr>
        <w:t>b</w:t>
      </w:r>
      <w:r>
        <w:rPr>
          <w:rFonts w:ascii="Times New Roman" w:hAnsi="Times New Roman"/>
        </w:rPr>
        <w:t xml:space="preserve"> s’han recalculat al nivell BP86 els estats de transició d’inserció TS5 associat a l’isòmer cis, el corresponent intermedi M7, el producte final acil tricoordinat M9 i l’estat de transició d’inserció TS8 associat a l’isòmer trans. Així com s’ha trobat en els pentacoordinats tant TS5 com TS8 tenen al nivell BP86 una geometria més semblant a reactius. I observant en la taula 4 els valors energètics veiem que la tendència es manté ja que les barreres d’inserció associades al TS5 i TS8 són  5.14 i 14.17 Kcal/mol respectivament que es comparen als valors de 6.83 i 19.31 Kcal/mol obtinguts al nivell B3LYP.</w:t>
      </w:r>
    </w:p>
    <w:p w14:paraId="7D960F1B" w14:textId="77777777" w:rsidR="004F27F4" w:rsidRDefault="004F27F4" w:rsidP="004F27F4">
      <w:pPr>
        <w:spacing w:line="360" w:lineRule="auto"/>
        <w:jc w:val="both"/>
        <w:rPr>
          <w:rFonts w:ascii="Times New Roman" w:hAnsi="Times New Roman"/>
        </w:rPr>
      </w:pPr>
      <w:r>
        <w:rPr>
          <w:rFonts w:ascii="Times New Roman" w:hAnsi="Times New Roman"/>
        </w:rPr>
        <w:t xml:space="preserve">  Tots aquests resultats indiquen que el funcional BP86 dona una informació molt semblant a la que proporciona el funcional híbrid B3LYP: (i) el procés d’inserció que implica l’isòmer cis es troba afavorit respcte al corresponent procés associat a l’isòmer trans, ja sigui pel camí </w:t>
      </w:r>
      <w:r>
        <w:rPr>
          <w:rFonts w:ascii="Times New Roman" w:hAnsi="Times New Roman"/>
          <w:b/>
        </w:rPr>
        <w:t>a</w:t>
      </w:r>
      <w:r>
        <w:rPr>
          <w:rFonts w:ascii="Times New Roman" w:hAnsi="Times New Roman"/>
        </w:rPr>
        <w:t xml:space="preserve"> que pel camí </w:t>
      </w:r>
      <w:r>
        <w:rPr>
          <w:rFonts w:ascii="Times New Roman" w:hAnsi="Times New Roman"/>
          <w:b/>
        </w:rPr>
        <w:t>b</w:t>
      </w:r>
      <w:r>
        <w:rPr>
          <w:rFonts w:ascii="Times New Roman" w:hAnsi="Times New Roman"/>
        </w:rPr>
        <w:t>. (ii) els dos canals (</w:t>
      </w:r>
      <w:r>
        <w:rPr>
          <w:rFonts w:ascii="Times New Roman" w:hAnsi="Times New Roman"/>
          <w:b/>
        </w:rPr>
        <w:t>a</w:t>
      </w:r>
      <w:r>
        <w:rPr>
          <w:rFonts w:ascii="Times New Roman" w:hAnsi="Times New Roman"/>
        </w:rPr>
        <w:t xml:space="preserve"> i </w:t>
      </w:r>
      <w:r>
        <w:rPr>
          <w:rFonts w:ascii="Times New Roman" w:hAnsi="Times New Roman"/>
          <w:b/>
        </w:rPr>
        <w:t>b</w:t>
      </w:r>
      <w:r>
        <w:rPr>
          <w:rFonts w:ascii="Times New Roman" w:hAnsi="Times New Roman"/>
        </w:rPr>
        <w:t>) associats amb l’isòmer cis requereixen la superació d’energies d’activació semblants i tots dos poden ser importants de cara a obtenir els productes acílics finals.</w:t>
      </w:r>
    </w:p>
    <w:p w14:paraId="00CE68E9" w14:textId="77777777" w:rsidR="004F27F4" w:rsidRDefault="004F27F4" w:rsidP="004F27F4">
      <w:pPr>
        <w:spacing w:line="360" w:lineRule="auto"/>
        <w:jc w:val="both"/>
        <w:rPr>
          <w:rFonts w:ascii="Times New Roman" w:hAnsi="Times New Roman"/>
          <w:b/>
        </w:rPr>
      </w:pPr>
    </w:p>
    <w:p w14:paraId="099B6DEB" w14:textId="77777777" w:rsidR="004F27F4" w:rsidRDefault="004F27F4" w:rsidP="004F27F4">
      <w:pPr>
        <w:spacing w:line="360" w:lineRule="auto"/>
        <w:jc w:val="both"/>
        <w:rPr>
          <w:rFonts w:ascii="Times New Roman" w:hAnsi="Times New Roman"/>
          <w:b/>
        </w:rPr>
      </w:pPr>
    </w:p>
    <w:p w14:paraId="2AD4777D" w14:textId="77777777" w:rsidR="004F27F4" w:rsidRDefault="004F27F4" w:rsidP="004F27F4">
      <w:pPr>
        <w:spacing w:line="360" w:lineRule="auto"/>
        <w:jc w:val="both"/>
        <w:rPr>
          <w:rFonts w:ascii="Times New Roman" w:hAnsi="Times New Roman"/>
          <w:b/>
        </w:rPr>
      </w:pPr>
    </w:p>
    <w:p w14:paraId="33F8AE58" w14:textId="77777777" w:rsidR="004F27F4" w:rsidRDefault="004F27F4" w:rsidP="004F27F4">
      <w:pPr>
        <w:spacing w:line="360" w:lineRule="auto"/>
        <w:jc w:val="both"/>
        <w:rPr>
          <w:rFonts w:ascii="Times New Roman" w:hAnsi="Times New Roman"/>
          <w:b/>
        </w:rPr>
      </w:pPr>
    </w:p>
    <w:p w14:paraId="66454371" w14:textId="77777777" w:rsidR="004F27F4" w:rsidRDefault="004F27F4" w:rsidP="004F27F4">
      <w:pPr>
        <w:spacing w:line="360" w:lineRule="auto"/>
        <w:jc w:val="both"/>
        <w:rPr>
          <w:rFonts w:ascii="Times New Roman" w:hAnsi="Times New Roman"/>
          <w:b/>
        </w:rPr>
      </w:pPr>
    </w:p>
    <w:p w14:paraId="0A39239A" w14:textId="77777777" w:rsidR="004F27F4" w:rsidRDefault="004F27F4" w:rsidP="004F27F4">
      <w:pPr>
        <w:spacing w:line="360" w:lineRule="auto"/>
        <w:jc w:val="both"/>
        <w:rPr>
          <w:rFonts w:ascii="Times New Roman" w:hAnsi="Times New Roman"/>
          <w:b/>
        </w:rPr>
      </w:pPr>
    </w:p>
    <w:p w14:paraId="4D178923" w14:textId="77777777" w:rsidR="004F27F4" w:rsidRDefault="004F27F4" w:rsidP="004F27F4">
      <w:pPr>
        <w:spacing w:line="360" w:lineRule="auto"/>
        <w:jc w:val="both"/>
        <w:rPr>
          <w:rFonts w:ascii="Times New Roman" w:hAnsi="Times New Roman"/>
          <w:b/>
        </w:rPr>
      </w:pPr>
    </w:p>
    <w:p w14:paraId="1AF4D46A" w14:textId="77777777" w:rsidR="004F27F4" w:rsidRDefault="004F27F4" w:rsidP="004F27F4">
      <w:pPr>
        <w:spacing w:line="360" w:lineRule="auto"/>
        <w:jc w:val="both"/>
        <w:rPr>
          <w:rFonts w:ascii="Times New Roman" w:hAnsi="Times New Roman"/>
          <w:b/>
        </w:rPr>
      </w:pPr>
    </w:p>
    <w:p w14:paraId="3D85B209" w14:textId="77777777" w:rsidR="004F27F4" w:rsidRDefault="004F27F4" w:rsidP="004F27F4">
      <w:pPr>
        <w:spacing w:line="360" w:lineRule="auto"/>
        <w:jc w:val="both"/>
        <w:rPr>
          <w:rFonts w:ascii="Times New Roman" w:hAnsi="Times New Roman"/>
          <w:b/>
        </w:rPr>
      </w:pPr>
    </w:p>
    <w:p w14:paraId="4D0BE0B4" w14:textId="77777777" w:rsidR="004F27F4" w:rsidRDefault="004F27F4" w:rsidP="004F27F4">
      <w:pPr>
        <w:spacing w:line="360" w:lineRule="auto"/>
        <w:jc w:val="both"/>
        <w:rPr>
          <w:rFonts w:ascii="Times New Roman" w:hAnsi="Times New Roman"/>
          <w:b/>
        </w:rPr>
      </w:pPr>
    </w:p>
    <w:p w14:paraId="5BB846A2" w14:textId="77777777" w:rsidR="004F27F4" w:rsidRDefault="004F27F4" w:rsidP="004F27F4">
      <w:pPr>
        <w:spacing w:line="360" w:lineRule="auto"/>
        <w:jc w:val="both"/>
        <w:rPr>
          <w:rFonts w:ascii="Times New Roman" w:hAnsi="Times New Roman"/>
          <w:b/>
        </w:rPr>
      </w:pPr>
    </w:p>
    <w:p w14:paraId="477AAE9C" w14:textId="77777777" w:rsidR="004F27F4" w:rsidRDefault="004F27F4" w:rsidP="004F27F4">
      <w:pPr>
        <w:spacing w:line="360" w:lineRule="auto"/>
        <w:jc w:val="both"/>
        <w:rPr>
          <w:rFonts w:ascii="Times New Roman" w:hAnsi="Times New Roman"/>
          <w:b/>
        </w:rPr>
      </w:pPr>
    </w:p>
    <w:p w14:paraId="488976E1" w14:textId="77777777" w:rsidR="004F27F4" w:rsidRDefault="004F27F4" w:rsidP="004F27F4">
      <w:pPr>
        <w:spacing w:line="360" w:lineRule="auto"/>
        <w:jc w:val="both"/>
        <w:rPr>
          <w:rFonts w:ascii="Times New Roman" w:hAnsi="Times New Roman"/>
          <w:b/>
          <w:u w:val="single"/>
        </w:rPr>
      </w:pPr>
      <w:r>
        <w:rPr>
          <w:rFonts w:ascii="Times New Roman" w:hAnsi="Times New Roman"/>
          <w:b/>
        </w:rPr>
        <w:t>1.3.</w:t>
      </w:r>
      <w:r>
        <w:rPr>
          <w:rFonts w:ascii="Times New Roman" w:hAnsi="Times New Roman"/>
          <w:b/>
          <w:u w:val="single"/>
        </w:rPr>
        <w:t>Conclusions</w:t>
      </w:r>
    </w:p>
    <w:p w14:paraId="5CA27844" w14:textId="77777777" w:rsidR="004F27F4" w:rsidRDefault="004F27F4" w:rsidP="004F27F4">
      <w:pPr>
        <w:spacing w:line="360" w:lineRule="auto"/>
        <w:jc w:val="both"/>
        <w:rPr>
          <w:rFonts w:ascii="Times New Roman" w:hAnsi="Times New Roman"/>
          <w:u w:val="single"/>
        </w:rPr>
      </w:pPr>
    </w:p>
    <w:p w14:paraId="5FECC36F" w14:textId="77777777" w:rsidR="004F27F4" w:rsidRDefault="004F27F4" w:rsidP="004F27F4">
      <w:pPr>
        <w:spacing w:line="360" w:lineRule="auto"/>
        <w:jc w:val="both"/>
        <w:rPr>
          <w:rFonts w:ascii="Times New Roman" w:hAnsi="Times New Roman"/>
        </w:rPr>
      </w:pPr>
      <w:r>
        <w:rPr>
          <w:rFonts w:ascii="Times New Roman" w:hAnsi="Times New Roman"/>
        </w:rPr>
        <w:t xml:space="preserve">  En aquest primer capítol hem fet servir l’aproximació DFT per portar a terme un estudi teòric del procés de carbonilació sobre el model CH</w:t>
      </w:r>
      <w:r>
        <w:rPr>
          <w:rFonts w:ascii="Times New Roman" w:hAnsi="Times New Roman"/>
          <w:position w:val="-4"/>
        </w:rPr>
        <w:t>3</w:t>
      </w:r>
      <w:r>
        <w:rPr>
          <w:rFonts w:ascii="Times New Roman" w:hAnsi="Times New Roman"/>
        </w:rPr>
        <w:noBreakHyphen/>
        <w:t>Ni(CO)</w:t>
      </w:r>
      <w:r>
        <w:rPr>
          <w:rFonts w:ascii="Times New Roman" w:hAnsi="Times New Roman"/>
          <w:position w:val="-4"/>
        </w:rPr>
        <w:t>2</w:t>
      </w:r>
      <w:r>
        <w:rPr>
          <w:rFonts w:ascii="Times New Roman" w:hAnsi="Times New Roman"/>
        </w:rPr>
        <w:t>Cl que reacciona amb una molècula addicional de CO.</w:t>
      </w:r>
    </w:p>
    <w:p w14:paraId="19126766" w14:textId="77777777" w:rsidR="004F27F4" w:rsidRDefault="004F27F4" w:rsidP="004F27F4">
      <w:pPr>
        <w:spacing w:line="360" w:lineRule="auto"/>
        <w:jc w:val="both"/>
        <w:rPr>
          <w:rFonts w:ascii="Times New Roman" w:hAnsi="Times New Roman"/>
        </w:rPr>
      </w:pPr>
      <w:r>
        <w:rPr>
          <w:rFonts w:ascii="Times New Roman" w:hAnsi="Times New Roman"/>
        </w:rPr>
        <w:t xml:space="preserve"> Hem trobat dos canals de reacció preferents, tots dos parteixen de l’isòmer tetracoordinat cis i porten als productes de la carbonilació que són els complexos acílics. El primer canal (camí </w:t>
      </w:r>
      <w:r>
        <w:rPr>
          <w:rFonts w:ascii="Times New Roman" w:hAnsi="Times New Roman"/>
          <w:b/>
        </w:rPr>
        <w:t>a</w:t>
      </w:r>
      <w:r>
        <w:rPr>
          <w:rFonts w:ascii="Times New Roman" w:hAnsi="Times New Roman"/>
        </w:rPr>
        <w:t xml:space="preserve">) implica l’existència d’un complex intermedi pentacoordinat on hi té lloc la carbonilació. L’altre canal (camí </w:t>
      </w:r>
      <w:r>
        <w:rPr>
          <w:rFonts w:ascii="Times New Roman" w:hAnsi="Times New Roman"/>
          <w:b/>
        </w:rPr>
        <w:t>b</w:t>
      </w:r>
      <w:r>
        <w:rPr>
          <w:rFonts w:ascii="Times New Roman" w:hAnsi="Times New Roman"/>
        </w:rPr>
        <w:t>) es caracteritza perquè la carbonilació té lloc en el complex tetracoordinat.</w:t>
      </w:r>
    </w:p>
    <w:p w14:paraId="72156102" w14:textId="77777777" w:rsidR="004F27F4" w:rsidRDefault="004F27F4" w:rsidP="004F27F4">
      <w:pPr>
        <w:spacing w:line="360" w:lineRule="auto"/>
        <w:jc w:val="both"/>
        <w:rPr>
          <w:rFonts w:ascii="Times New Roman" w:hAnsi="Times New Roman"/>
        </w:rPr>
      </w:pPr>
      <w:r>
        <w:rPr>
          <w:rFonts w:ascii="Times New Roman" w:hAnsi="Times New Roman"/>
        </w:rPr>
        <w:t xml:space="preserve"> Si considerem la formació d’un dels dos possibles productes acils tetracoordinats, per exemple M3 (on els dos lligands CO es troben en posició trans), el camí </w:t>
      </w:r>
      <w:r>
        <w:rPr>
          <w:rFonts w:ascii="Times New Roman" w:hAnsi="Times New Roman"/>
          <w:b/>
        </w:rPr>
        <w:t>a</w:t>
      </w:r>
      <w:r>
        <w:rPr>
          <w:rFonts w:ascii="Times New Roman" w:hAnsi="Times New Roman"/>
        </w:rPr>
        <w:t xml:space="preserve"> és energèticament més favorable que el camí </w:t>
      </w:r>
      <w:r>
        <w:rPr>
          <w:rFonts w:ascii="Times New Roman" w:hAnsi="Times New Roman"/>
          <w:b/>
        </w:rPr>
        <w:t>b</w:t>
      </w:r>
      <w:r>
        <w:rPr>
          <w:rFonts w:ascii="Times New Roman" w:hAnsi="Times New Roman"/>
        </w:rPr>
        <w:t xml:space="preserve"> ja que pel camí </w:t>
      </w:r>
      <w:r>
        <w:rPr>
          <w:rFonts w:ascii="Times New Roman" w:hAnsi="Times New Roman"/>
          <w:b/>
        </w:rPr>
        <w:t>a</w:t>
      </w:r>
      <w:r>
        <w:rPr>
          <w:rFonts w:ascii="Times New Roman" w:hAnsi="Times New Roman"/>
        </w:rPr>
        <w:t xml:space="preserve"> cal la superació d’una barrera de 4.36 Kcal/mol mentre que pel </w:t>
      </w:r>
      <w:r>
        <w:rPr>
          <w:rFonts w:ascii="Times New Roman" w:hAnsi="Times New Roman"/>
          <w:b/>
        </w:rPr>
        <w:t>b</w:t>
      </w:r>
      <w:r>
        <w:rPr>
          <w:rFonts w:ascii="Times New Roman" w:hAnsi="Times New Roman"/>
        </w:rPr>
        <w:t xml:space="preserve"> ens trobem amb barreres de 6.83 i 8.47 Kcal/mol. De tota manera pel camí </w:t>
      </w:r>
      <w:r>
        <w:rPr>
          <w:rFonts w:ascii="Times New Roman" w:hAnsi="Times New Roman"/>
          <w:b/>
        </w:rPr>
        <w:t>b</w:t>
      </w:r>
      <w:r>
        <w:rPr>
          <w:rFonts w:ascii="Times New Roman" w:hAnsi="Times New Roman"/>
        </w:rPr>
        <w:t xml:space="preserve"> tenim un canal addicional que partint de l’intermedi M8 (branca 1 a la figura 1.9) es  pot obtenir l’acil sense haver de superar cap altra barrera significativa i estalviant-se així la superació de la barrera de 8.47 Kcal/mol.</w:t>
      </w:r>
    </w:p>
    <w:p w14:paraId="39378955" w14:textId="77777777" w:rsidR="004F27F4" w:rsidRDefault="004F27F4" w:rsidP="004F27F4">
      <w:pPr>
        <w:spacing w:line="360" w:lineRule="auto"/>
        <w:jc w:val="both"/>
        <w:rPr>
          <w:rFonts w:ascii="Times New Roman" w:hAnsi="Times New Roman"/>
        </w:rPr>
      </w:pPr>
      <w:r>
        <w:rPr>
          <w:rFonts w:ascii="Times New Roman" w:hAnsi="Times New Roman"/>
        </w:rPr>
        <w:t xml:space="preserve">  Aquests resultats ens porten a concloure que tot i que pel nostre sistema model el camí </w:t>
      </w:r>
      <w:r>
        <w:rPr>
          <w:rFonts w:ascii="Times New Roman" w:hAnsi="Times New Roman"/>
          <w:b/>
        </w:rPr>
        <w:t>a</w:t>
      </w:r>
      <w:r>
        <w:rPr>
          <w:rFonts w:ascii="Times New Roman" w:hAnsi="Times New Roman"/>
        </w:rPr>
        <w:t xml:space="preserve"> és energèticament més favorable que el camí </w:t>
      </w:r>
      <w:r>
        <w:rPr>
          <w:rFonts w:ascii="Times New Roman" w:hAnsi="Times New Roman"/>
          <w:b/>
        </w:rPr>
        <w:t>b</w:t>
      </w:r>
      <w:r>
        <w:rPr>
          <w:rFonts w:ascii="Times New Roman" w:hAnsi="Times New Roman"/>
        </w:rPr>
        <w:t>, pel sistema real els dos camins de reacció poden ser realment competitius i la preferència d’algun dels dos pot venir determinat per les condicions experimentals. Els nostres resultats computacionals concorden amb l’evidència experimental obtinguda per Garrou i Heck (ref.1(e)) per un sistema similar  M(R)(Cl)(PR'</w:t>
      </w:r>
      <w:r>
        <w:rPr>
          <w:rFonts w:ascii="Times New Roman" w:hAnsi="Times New Roman"/>
          <w:position w:val="-4"/>
        </w:rPr>
        <w:t>3</w:t>
      </w:r>
      <w:r>
        <w:rPr>
          <w:rFonts w:ascii="Times New Roman" w:hAnsi="Times New Roman"/>
        </w:rPr>
        <w:t>)</w:t>
      </w:r>
      <w:r>
        <w:rPr>
          <w:rFonts w:ascii="Times New Roman" w:hAnsi="Times New Roman"/>
          <w:position w:val="-4"/>
        </w:rPr>
        <w:t>2</w:t>
      </w:r>
      <w:r>
        <w:rPr>
          <w:rFonts w:ascii="Times New Roman" w:hAnsi="Times New Roman"/>
        </w:rPr>
        <w:t xml:space="preserve"> + CO (M = Pt, Pd, Ni). </w:t>
      </w:r>
    </w:p>
    <w:p w14:paraId="229C423F" w14:textId="77777777" w:rsidR="004F27F4" w:rsidRDefault="004F27F4" w:rsidP="004F27F4">
      <w:pPr>
        <w:spacing w:line="360" w:lineRule="auto"/>
        <w:jc w:val="both"/>
        <w:rPr>
          <w:rFonts w:ascii="Times New Roman" w:hAnsi="Times New Roman"/>
        </w:rPr>
      </w:pPr>
    </w:p>
    <w:p w14:paraId="5FA61F7C" w14:textId="77777777" w:rsidR="004F27F4" w:rsidRDefault="004F27F4" w:rsidP="004F27F4">
      <w:pPr>
        <w:spacing w:line="360" w:lineRule="auto"/>
        <w:jc w:val="both"/>
        <w:rPr>
          <w:rFonts w:ascii="Times New Roman" w:hAnsi="Times New Roman"/>
        </w:rPr>
      </w:pPr>
    </w:p>
    <w:p w14:paraId="0312C585" w14:textId="77777777" w:rsidR="004F27F4" w:rsidRDefault="004F27F4" w:rsidP="004F27F4">
      <w:pPr>
        <w:spacing w:line="360" w:lineRule="auto"/>
        <w:jc w:val="both"/>
        <w:rPr>
          <w:rFonts w:ascii="Times New Roman" w:hAnsi="Times New Roman"/>
        </w:rPr>
      </w:pPr>
    </w:p>
    <w:p w14:paraId="02304142" w14:textId="77777777" w:rsidR="004F27F4" w:rsidRDefault="004F27F4" w:rsidP="004F27F4">
      <w:pPr>
        <w:spacing w:line="360" w:lineRule="auto"/>
        <w:ind w:right="-420"/>
        <w:jc w:val="both"/>
      </w:pPr>
    </w:p>
    <w:p w14:paraId="10442E77" w14:textId="61F7A999" w:rsidR="003064C0" w:rsidRDefault="003064C0">
      <w:r>
        <w:br w:type="page"/>
      </w:r>
    </w:p>
    <w:p w14:paraId="15BF8EE9" w14:textId="77777777" w:rsidR="003064C0" w:rsidRDefault="003064C0" w:rsidP="003064C0">
      <w:pPr>
        <w:spacing w:line="360" w:lineRule="auto"/>
        <w:jc w:val="both"/>
        <w:rPr>
          <w:rFonts w:ascii="Times" w:hAnsi="Times"/>
          <w:b/>
          <w:u w:val="single"/>
        </w:rPr>
      </w:pPr>
      <w:r>
        <w:rPr>
          <w:rFonts w:ascii="Times" w:hAnsi="Times"/>
          <w:b/>
        </w:rPr>
        <w:t>2.1.</w:t>
      </w:r>
      <w:r>
        <w:rPr>
          <w:rFonts w:ascii="Times" w:hAnsi="Times"/>
          <w:b/>
          <w:u w:val="single"/>
        </w:rPr>
        <w:t>Introducció al mecanisme de carbonilació d’halurs d’al.lil</w:t>
      </w:r>
    </w:p>
    <w:p w14:paraId="70DA3983" w14:textId="77777777" w:rsidR="003064C0" w:rsidRDefault="003064C0" w:rsidP="003064C0">
      <w:pPr>
        <w:spacing w:line="360" w:lineRule="auto"/>
        <w:jc w:val="both"/>
        <w:rPr>
          <w:rFonts w:ascii="Times" w:hAnsi="Times"/>
        </w:rPr>
      </w:pPr>
    </w:p>
    <w:p w14:paraId="7EDD519E" w14:textId="77777777" w:rsidR="003064C0" w:rsidRDefault="003064C0" w:rsidP="003064C0">
      <w:pPr>
        <w:spacing w:line="360" w:lineRule="auto"/>
        <w:jc w:val="both"/>
        <w:rPr>
          <w:rFonts w:ascii="Times New Roman" w:hAnsi="Times New Roman"/>
        </w:rPr>
      </w:pPr>
      <w:r>
        <w:rPr>
          <w:rFonts w:ascii="Times New Roman" w:hAnsi="Times New Roman"/>
        </w:rPr>
        <w:t xml:space="preserve"> En aquest capítol es tractarà la reacció de carbonilació d'halurs d'al.lil H</w:t>
      </w:r>
      <w:r>
        <w:rPr>
          <w:rFonts w:ascii="Times New Roman" w:hAnsi="Times New Roman"/>
          <w:vertAlign w:val="subscript"/>
        </w:rPr>
        <w:t>2</w:t>
      </w:r>
      <w:r>
        <w:rPr>
          <w:rFonts w:ascii="Times New Roman" w:hAnsi="Times New Roman"/>
        </w:rPr>
        <w:t>C=CH-CH</w:t>
      </w:r>
      <w:r>
        <w:rPr>
          <w:rFonts w:ascii="Times New Roman" w:hAnsi="Times New Roman"/>
          <w:vertAlign w:val="subscript"/>
        </w:rPr>
        <w:t>2</w:t>
      </w:r>
      <w:r>
        <w:rPr>
          <w:rFonts w:ascii="Times New Roman" w:hAnsi="Times New Roman"/>
        </w:rPr>
        <w:t>X, (X=Cl, Br), catalitzada altre cop pel tetracarbonil níquel Ni(CO)</w:t>
      </w:r>
      <w:r>
        <w:rPr>
          <w:rFonts w:ascii="Times New Roman" w:hAnsi="Times New Roman"/>
          <w:vertAlign w:val="subscript"/>
        </w:rPr>
        <w:t>4</w:t>
      </w:r>
      <w:r>
        <w:rPr>
          <w:rFonts w:ascii="Times New Roman" w:hAnsi="Times New Roman"/>
        </w:rPr>
        <w:t xml:space="preserve"> per donar halurs d’àcid, àcids carboxílics o ésters </w:t>
      </w:r>
      <w:r>
        <w:rPr>
          <w:rFonts w:ascii="Symbol" w:hAnsi="Symbol"/>
        </w:rPr>
        <w:t></w:t>
      </w:r>
      <w:r>
        <w:rPr>
          <w:rFonts w:ascii="Symbol" w:hAnsi="Symbol"/>
        </w:rPr>
        <w:t></w:t>
      </w:r>
      <w:r>
        <w:rPr>
          <w:rFonts w:ascii="Symbol" w:hAnsi="Symbol"/>
        </w:rPr>
        <w:t></w:t>
      </w:r>
      <w:r>
        <w:rPr>
          <w:rFonts w:ascii="Times New Roman" w:hAnsi="Times New Roman"/>
        </w:rPr>
        <w:t>-insaturats depenent del dissolvent que s’utilitzi. Experimentalment (ref. 14) es poden utilitzar diferents tipus de dissolvent. Així com en el capítol anterior el dissolvent en l’últim pas del cicle catalític tenia un paper important, aquí també es dona aquest cas i, per tant, cada dissolvent pot afavorir, sobretot en l’última etapa, un tipus de mecanisme concret.</w:t>
      </w:r>
    </w:p>
    <w:p w14:paraId="0B91247F" w14:textId="77777777" w:rsidR="003064C0" w:rsidRDefault="003064C0" w:rsidP="003064C0">
      <w:pPr>
        <w:pStyle w:val="BodyText"/>
        <w:spacing w:line="360" w:lineRule="auto"/>
        <w:jc w:val="both"/>
        <w:rPr>
          <w:rFonts w:ascii="Times New Roman" w:hAnsi="Times New Roman"/>
        </w:rPr>
      </w:pPr>
      <w:r>
        <w:rPr>
          <w:rFonts w:ascii="Times New Roman" w:hAnsi="Times New Roman"/>
        </w:rPr>
        <w:t xml:space="preserve">  De tota manera hi ha un mecanisme generalment acceptat(ref. 14)(veure fig. 2.1).</w:t>
      </w:r>
    </w:p>
    <w:p w14:paraId="5A31C69F" w14:textId="77777777" w:rsidR="003064C0" w:rsidRDefault="003064C0" w:rsidP="003064C0">
      <w:pPr>
        <w:spacing w:line="360" w:lineRule="auto"/>
        <w:jc w:val="both"/>
        <w:rPr>
          <w:rFonts w:ascii="Times" w:hAnsi="Times"/>
        </w:rPr>
      </w:pPr>
    </w:p>
    <w:p w14:paraId="429D9B3A" w14:textId="75FE1EC0" w:rsidR="003064C0" w:rsidRDefault="00D42397" w:rsidP="003064C0">
      <w:pPr>
        <w:spacing w:line="360" w:lineRule="auto"/>
        <w:jc w:val="both"/>
        <w:rPr>
          <w:rFonts w:ascii="Times" w:hAnsi="Times"/>
        </w:rPr>
      </w:pPr>
      <w:r>
        <w:rPr>
          <w:rFonts w:ascii="Times" w:hAnsi="Times"/>
          <w:noProof/>
        </w:rPr>
        <w:pict w14:anchorId="1A799674">
          <v:shape id="_x0000_s1054" type="#_x0000_t75" style="position:absolute;left:0;text-align:left;margin-left:44.65pt;margin-top:0;width:352.8pt;height:304.8pt;z-index:251692032;visibility:visible;mso-wrap-edited:f;mso-position-horizontal:absolute;mso-position-horizontal-relative:text;mso-position-vertical:absolute;mso-position-vertical-relative:text" o:allowincell="f">
            <v:imagedata r:id="rId34" o:title=""/>
          </v:shape>
          <o:OLEObject Type="Embed" ProgID="Word.Picture.8" ShapeID="_x0000_s1054" DrawAspect="Content" ObjectID="_1291962919" r:id="rId35"/>
        </w:pict>
      </w:r>
      <w:r w:rsidR="003064C0">
        <w:rPr>
          <w:rFonts w:ascii="Times" w:hAnsi="Times"/>
          <w:noProof/>
          <w:lang w:val="en-US"/>
        </w:rPr>
        <mc:AlternateContent>
          <mc:Choice Requires="wps">
            <w:drawing>
              <wp:anchor distT="0" distB="0" distL="114300" distR="114300" simplePos="0" relativeHeight="251691008" behindDoc="0" locked="0" layoutInCell="0" allowOverlap="1" wp14:anchorId="458D9364" wp14:editId="38D59D3E">
                <wp:simplePos x="0" y="0"/>
                <wp:positionH relativeFrom="column">
                  <wp:posOffset>109855</wp:posOffset>
                </wp:positionH>
                <wp:positionV relativeFrom="paragraph">
                  <wp:posOffset>0</wp:posOffset>
                </wp:positionV>
                <wp:extent cx="5212080" cy="4023360"/>
                <wp:effectExtent l="0" t="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402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8.65pt;margin-top:0;width:410.4pt;height:31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" o:allowincell="f"/>
            </w:pict>
          </mc:Fallback>
        </mc:AlternateContent>
      </w:r>
    </w:p>
    <w:p w14:paraId="3358D544" w14:textId="77777777" w:rsidR="003064C0" w:rsidRDefault="003064C0" w:rsidP="003064C0">
      <w:pPr>
        <w:spacing w:line="360" w:lineRule="auto"/>
        <w:jc w:val="both"/>
        <w:rPr>
          <w:rFonts w:ascii="Times" w:hAnsi="Times"/>
        </w:rPr>
      </w:pPr>
    </w:p>
    <w:p w14:paraId="71FA5955" w14:textId="5435F305" w:rsidR="003064C0" w:rsidRDefault="003064C0" w:rsidP="003064C0">
      <w:pPr>
        <w:spacing w:line="360" w:lineRule="auto"/>
        <w:jc w:val="both"/>
        <w:rPr>
          <w:rFonts w:ascii="Times" w:hAnsi="Times"/>
        </w:rPr>
      </w:pPr>
      <w:r>
        <w:rPr>
          <w:rFonts w:ascii="Times" w:hAnsi="Times"/>
          <w:noProof/>
          <w:lang w:val="en-US"/>
        </w:rPr>
        <w:drawing>
          <wp:anchor distT="0" distB="0" distL="114300" distR="114300" simplePos="0" relativeHeight="251693056" behindDoc="0" locked="0" layoutInCell="0" allowOverlap="1" wp14:anchorId="635C4675" wp14:editId="401A8390">
            <wp:simplePos x="0" y="0"/>
            <wp:positionH relativeFrom="column">
              <wp:posOffset>1024255</wp:posOffset>
            </wp:positionH>
            <wp:positionV relativeFrom="paragraph">
              <wp:posOffset>36830</wp:posOffset>
            </wp:positionV>
            <wp:extent cx="1005840" cy="356870"/>
            <wp:effectExtent l="0" t="0" r="1016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5840" cy="356870"/>
                    </a:xfrm>
                    <a:prstGeom prst="rect">
                      <a:avLst/>
                    </a:prstGeom>
                    <a:noFill/>
                  </pic:spPr>
                </pic:pic>
              </a:graphicData>
            </a:graphic>
            <wp14:sizeRelH relativeFrom="page">
              <wp14:pctWidth>0</wp14:pctWidth>
            </wp14:sizeRelH>
            <wp14:sizeRelV relativeFrom="page">
              <wp14:pctHeight>0</wp14:pctHeight>
            </wp14:sizeRelV>
          </wp:anchor>
        </w:drawing>
      </w:r>
    </w:p>
    <w:p w14:paraId="2C420498" w14:textId="77777777" w:rsidR="003064C0" w:rsidRDefault="003064C0" w:rsidP="003064C0">
      <w:pPr>
        <w:spacing w:line="360" w:lineRule="auto"/>
        <w:jc w:val="both"/>
        <w:rPr>
          <w:rFonts w:ascii="Times" w:hAnsi="Times"/>
        </w:rPr>
      </w:pPr>
    </w:p>
    <w:p w14:paraId="7BB718A7" w14:textId="77777777" w:rsidR="003064C0" w:rsidRDefault="003064C0" w:rsidP="003064C0">
      <w:pPr>
        <w:spacing w:line="360" w:lineRule="auto"/>
        <w:jc w:val="both"/>
        <w:rPr>
          <w:rFonts w:ascii="Times" w:hAnsi="Times"/>
        </w:rPr>
      </w:pPr>
    </w:p>
    <w:p w14:paraId="3A39ABEA" w14:textId="77777777" w:rsidR="003064C0" w:rsidRDefault="003064C0" w:rsidP="003064C0">
      <w:pPr>
        <w:spacing w:line="360" w:lineRule="auto"/>
        <w:jc w:val="both"/>
        <w:rPr>
          <w:rFonts w:ascii="Times" w:hAnsi="Times"/>
        </w:rPr>
      </w:pPr>
    </w:p>
    <w:p w14:paraId="5185038D" w14:textId="77777777" w:rsidR="003064C0" w:rsidRDefault="003064C0" w:rsidP="003064C0">
      <w:pPr>
        <w:spacing w:line="360" w:lineRule="auto"/>
        <w:jc w:val="both"/>
        <w:rPr>
          <w:rFonts w:ascii="Times" w:hAnsi="Times"/>
        </w:rPr>
      </w:pPr>
    </w:p>
    <w:p w14:paraId="76E6265D" w14:textId="77777777" w:rsidR="003064C0" w:rsidRDefault="003064C0" w:rsidP="003064C0">
      <w:pPr>
        <w:spacing w:line="360" w:lineRule="auto"/>
        <w:jc w:val="both"/>
        <w:rPr>
          <w:rFonts w:ascii="Times" w:hAnsi="Times"/>
        </w:rPr>
      </w:pPr>
    </w:p>
    <w:p w14:paraId="765ABE6F" w14:textId="77777777" w:rsidR="003064C0" w:rsidRDefault="003064C0" w:rsidP="003064C0">
      <w:pPr>
        <w:spacing w:line="360" w:lineRule="auto"/>
        <w:jc w:val="both"/>
        <w:rPr>
          <w:rFonts w:ascii="Times" w:hAnsi="Times"/>
        </w:rPr>
      </w:pPr>
    </w:p>
    <w:p w14:paraId="1248A3E2" w14:textId="77777777" w:rsidR="003064C0" w:rsidRDefault="003064C0" w:rsidP="003064C0">
      <w:pPr>
        <w:spacing w:line="360" w:lineRule="auto"/>
        <w:jc w:val="both"/>
        <w:rPr>
          <w:rFonts w:ascii="Times" w:hAnsi="Times"/>
        </w:rPr>
      </w:pPr>
    </w:p>
    <w:p w14:paraId="07C3DCD0" w14:textId="77777777" w:rsidR="003064C0" w:rsidRDefault="003064C0" w:rsidP="003064C0">
      <w:pPr>
        <w:spacing w:line="360" w:lineRule="auto"/>
        <w:jc w:val="both"/>
        <w:rPr>
          <w:rFonts w:ascii="Times" w:hAnsi="Times"/>
        </w:rPr>
      </w:pPr>
    </w:p>
    <w:p w14:paraId="7FFAC484" w14:textId="77777777" w:rsidR="003064C0" w:rsidRDefault="003064C0" w:rsidP="003064C0">
      <w:pPr>
        <w:spacing w:line="360" w:lineRule="auto"/>
        <w:jc w:val="both"/>
        <w:rPr>
          <w:rFonts w:ascii="Times" w:hAnsi="Times"/>
        </w:rPr>
      </w:pPr>
    </w:p>
    <w:p w14:paraId="5251FB8E" w14:textId="77777777" w:rsidR="003064C0" w:rsidRDefault="003064C0" w:rsidP="003064C0">
      <w:pPr>
        <w:spacing w:line="360" w:lineRule="auto"/>
        <w:jc w:val="both"/>
        <w:rPr>
          <w:rFonts w:ascii="Times" w:hAnsi="Times"/>
        </w:rPr>
      </w:pPr>
    </w:p>
    <w:p w14:paraId="2E2C5D50" w14:textId="77777777" w:rsidR="003064C0" w:rsidRDefault="003064C0" w:rsidP="003064C0">
      <w:pPr>
        <w:spacing w:line="360" w:lineRule="auto"/>
        <w:jc w:val="both"/>
        <w:rPr>
          <w:rFonts w:ascii="Times" w:hAnsi="Times"/>
        </w:rPr>
      </w:pPr>
    </w:p>
    <w:p w14:paraId="7704A106" w14:textId="77777777" w:rsidR="003064C0" w:rsidRDefault="003064C0" w:rsidP="003064C0">
      <w:pPr>
        <w:spacing w:line="360" w:lineRule="auto"/>
        <w:jc w:val="both"/>
        <w:rPr>
          <w:rFonts w:ascii="Times" w:hAnsi="Times"/>
        </w:rPr>
      </w:pPr>
    </w:p>
    <w:p w14:paraId="07A250A7" w14:textId="77777777" w:rsidR="003064C0" w:rsidRDefault="003064C0" w:rsidP="003064C0">
      <w:pPr>
        <w:spacing w:line="360" w:lineRule="auto"/>
        <w:jc w:val="both"/>
        <w:rPr>
          <w:rFonts w:ascii="Times" w:hAnsi="Times"/>
        </w:rPr>
      </w:pPr>
      <w:r>
        <w:rPr>
          <w:rFonts w:ascii="Times" w:hAnsi="Times"/>
        </w:rPr>
        <w:t xml:space="preserve"> </w:t>
      </w:r>
    </w:p>
    <w:p w14:paraId="78FCD8AD" w14:textId="77777777" w:rsidR="003064C0" w:rsidRDefault="003064C0" w:rsidP="003064C0">
      <w:pPr>
        <w:spacing w:line="360" w:lineRule="auto"/>
        <w:jc w:val="both"/>
        <w:rPr>
          <w:rFonts w:ascii="Times" w:hAnsi="Times"/>
        </w:rPr>
      </w:pPr>
      <w:r>
        <w:rPr>
          <w:rFonts w:ascii="Times" w:hAnsi="Times"/>
        </w:rPr>
        <w:t xml:space="preserve">  </w:t>
      </w:r>
      <w:r>
        <w:rPr>
          <w:rFonts w:ascii="Times" w:hAnsi="Times"/>
          <w:b/>
        </w:rPr>
        <w:t xml:space="preserve">Figura 2.1. </w:t>
      </w:r>
      <w:r>
        <w:rPr>
          <w:rFonts w:ascii="Times" w:hAnsi="Times"/>
        </w:rPr>
        <w:t>Esquema del cicle catalític per a la carbonilació d’halurs d’al.lil.</w:t>
      </w:r>
    </w:p>
    <w:p w14:paraId="17116607" w14:textId="77777777" w:rsidR="003064C0" w:rsidRDefault="003064C0" w:rsidP="003064C0">
      <w:pPr>
        <w:spacing w:line="360" w:lineRule="auto"/>
        <w:jc w:val="both"/>
        <w:rPr>
          <w:rFonts w:ascii="Times" w:hAnsi="Times"/>
        </w:rPr>
      </w:pPr>
    </w:p>
    <w:p w14:paraId="1183D3B7" w14:textId="77777777" w:rsidR="003064C0" w:rsidRDefault="003064C0" w:rsidP="003064C0">
      <w:pPr>
        <w:spacing w:line="360" w:lineRule="auto"/>
        <w:jc w:val="both"/>
        <w:rPr>
          <w:rFonts w:ascii="Times New Roman" w:hAnsi="Times New Roman"/>
        </w:rPr>
      </w:pPr>
      <w:r>
        <w:rPr>
          <w:rFonts w:ascii="Times New Roman" w:hAnsi="Times New Roman"/>
        </w:rPr>
        <w:t xml:space="preserve"> Es postula que el mecanisme s’inicia quan el Ni(CO)</w:t>
      </w:r>
      <w:r>
        <w:rPr>
          <w:rFonts w:ascii="Times New Roman" w:hAnsi="Times New Roman"/>
          <w:vertAlign w:val="subscript"/>
        </w:rPr>
        <w:t xml:space="preserve">4 </w:t>
      </w:r>
      <w:r>
        <w:rPr>
          <w:rFonts w:ascii="Times New Roman" w:hAnsi="Times New Roman"/>
        </w:rPr>
        <w:t xml:space="preserve">(pas </w:t>
      </w:r>
      <w:r>
        <w:rPr>
          <w:rFonts w:ascii="Times New Roman" w:hAnsi="Times New Roman"/>
          <w:b/>
        </w:rPr>
        <w:t>a</w:t>
      </w:r>
      <w:r>
        <w:rPr>
          <w:rFonts w:ascii="Times New Roman" w:hAnsi="Times New Roman"/>
        </w:rPr>
        <w:t>) perd una molècula de CO convertint-se en Ni(CO)</w:t>
      </w:r>
      <w:r>
        <w:rPr>
          <w:rFonts w:ascii="Times New Roman" w:hAnsi="Times New Roman"/>
          <w:vertAlign w:val="subscript"/>
        </w:rPr>
        <w:t xml:space="preserve">3 </w:t>
      </w:r>
      <w:r>
        <w:rPr>
          <w:rFonts w:ascii="Times New Roman" w:hAnsi="Times New Roman"/>
        </w:rPr>
        <w:t xml:space="preserve">ja que insaturat pot reaccionar molt més fàcilment. En aquest punt, el reactiu halur d’al.lil que es troba en el medi interacciona amb el complex metàl.lic perquè tingui lloc l’addició oxidant, donant com a producte (pas </w:t>
      </w:r>
      <w:r>
        <w:rPr>
          <w:rFonts w:ascii="Times New Roman" w:hAnsi="Times New Roman"/>
          <w:b/>
        </w:rPr>
        <w:t>b</w:t>
      </w:r>
      <w:r>
        <w:rPr>
          <w:rFonts w:ascii="Times New Roman" w:hAnsi="Times New Roman"/>
        </w:rPr>
        <w:t>) un complex amb el níquel amb càrrega formal +2 degut a que l’al.lil i l’halogen es coordinen per separat sobre el metall. En aquest punt previ a l’etapa de carbonilació es creu que hi ha un equilibri (veure fig. 2.2) entre diferents espècies intermèdies on varia tant el nombre molècules de CO coordinades al metall com la forma en què l’al.lil s’hi coordina, és a dir, en forma monohapto o trihapto.</w:t>
      </w:r>
    </w:p>
    <w:p w14:paraId="095DDDAA" w14:textId="1EA42CC3" w:rsidR="003064C0" w:rsidRDefault="003064C0" w:rsidP="003064C0">
      <w:pPr>
        <w:spacing w:line="360" w:lineRule="auto"/>
        <w:jc w:val="both"/>
        <w:rPr>
          <w:rFonts w:ascii="Times" w:hAnsi="Times"/>
        </w:rPr>
      </w:pPr>
      <w:r>
        <w:rPr>
          <w:rFonts w:ascii="Times" w:hAnsi="Times"/>
          <w:noProof/>
          <w:lang w:val="en-US"/>
        </w:rPr>
        <mc:AlternateContent>
          <mc:Choice Requires="wps">
            <w:drawing>
              <wp:anchor distT="0" distB="0" distL="114300" distR="114300" simplePos="0" relativeHeight="251688960" behindDoc="0" locked="0" layoutInCell="0" allowOverlap="1" wp14:anchorId="6607DC41" wp14:editId="2098BD55">
                <wp:simplePos x="0" y="0"/>
                <wp:positionH relativeFrom="column">
                  <wp:posOffset>18415</wp:posOffset>
                </wp:positionH>
                <wp:positionV relativeFrom="paragraph">
                  <wp:posOffset>170815</wp:posOffset>
                </wp:positionV>
                <wp:extent cx="5212080" cy="3108960"/>
                <wp:effectExtent l="0" t="0" r="0" b="0"/>
                <wp:wrapNone/>
                <wp:docPr id="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3108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45pt;margin-top:13.45pt;width:410.4pt;height:24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" o:allowincell="f"/>
            </w:pict>
          </mc:Fallback>
        </mc:AlternateContent>
      </w:r>
    </w:p>
    <w:p w14:paraId="710D6F7D" w14:textId="5401BC74" w:rsidR="003064C0" w:rsidRDefault="003064C0" w:rsidP="003064C0">
      <w:pPr>
        <w:spacing w:line="360" w:lineRule="auto"/>
        <w:jc w:val="both"/>
        <w:rPr>
          <w:rFonts w:ascii="Times" w:hAnsi="Times"/>
        </w:rPr>
      </w:pPr>
      <w:r>
        <w:rPr>
          <w:rFonts w:ascii="Times" w:hAnsi="Times"/>
          <w:noProof/>
          <w:lang w:val="en-US"/>
        </w:rPr>
        <w:drawing>
          <wp:anchor distT="0" distB="0" distL="114300" distR="114300" simplePos="0" relativeHeight="251695104" behindDoc="0" locked="0" layoutInCell="0" allowOverlap="1" wp14:anchorId="56999D14" wp14:editId="1CFA93B8">
            <wp:simplePos x="0" y="0"/>
            <wp:positionH relativeFrom="column">
              <wp:posOffset>201295</wp:posOffset>
            </wp:positionH>
            <wp:positionV relativeFrom="paragraph">
              <wp:posOffset>152400</wp:posOffset>
            </wp:positionV>
            <wp:extent cx="4785360" cy="2834640"/>
            <wp:effectExtent l="0" t="0" r="0" b="101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5360" cy="2834640"/>
                    </a:xfrm>
                    <a:prstGeom prst="rect">
                      <a:avLst/>
                    </a:prstGeom>
                    <a:noFill/>
                  </pic:spPr>
                </pic:pic>
              </a:graphicData>
            </a:graphic>
            <wp14:sizeRelH relativeFrom="page">
              <wp14:pctWidth>0</wp14:pctWidth>
            </wp14:sizeRelH>
            <wp14:sizeRelV relativeFrom="page">
              <wp14:pctHeight>0</wp14:pctHeight>
            </wp14:sizeRelV>
          </wp:anchor>
        </w:drawing>
      </w:r>
    </w:p>
    <w:p w14:paraId="2B7AF91C" w14:textId="77777777" w:rsidR="003064C0" w:rsidRDefault="003064C0" w:rsidP="003064C0">
      <w:pPr>
        <w:spacing w:line="360" w:lineRule="auto"/>
        <w:jc w:val="both"/>
        <w:rPr>
          <w:rFonts w:ascii="Times" w:hAnsi="Times"/>
        </w:rPr>
      </w:pPr>
    </w:p>
    <w:p w14:paraId="27B373D3" w14:textId="77777777" w:rsidR="003064C0" w:rsidRDefault="003064C0" w:rsidP="003064C0">
      <w:pPr>
        <w:spacing w:line="360" w:lineRule="auto"/>
        <w:jc w:val="both"/>
        <w:rPr>
          <w:rFonts w:ascii="Times" w:hAnsi="Times"/>
        </w:rPr>
      </w:pPr>
    </w:p>
    <w:p w14:paraId="2A6F3886" w14:textId="77777777" w:rsidR="003064C0" w:rsidRDefault="003064C0" w:rsidP="003064C0">
      <w:pPr>
        <w:spacing w:line="360" w:lineRule="auto"/>
        <w:jc w:val="both"/>
        <w:rPr>
          <w:rFonts w:ascii="Times" w:hAnsi="Times"/>
        </w:rPr>
      </w:pPr>
    </w:p>
    <w:p w14:paraId="07D8427A" w14:textId="77777777" w:rsidR="003064C0" w:rsidRDefault="003064C0" w:rsidP="003064C0">
      <w:pPr>
        <w:spacing w:line="360" w:lineRule="auto"/>
        <w:jc w:val="both"/>
        <w:rPr>
          <w:rFonts w:ascii="Times" w:hAnsi="Times"/>
        </w:rPr>
      </w:pPr>
    </w:p>
    <w:p w14:paraId="0E7AF4FA" w14:textId="77777777" w:rsidR="003064C0" w:rsidRDefault="003064C0" w:rsidP="003064C0">
      <w:pPr>
        <w:spacing w:line="360" w:lineRule="auto"/>
        <w:jc w:val="both"/>
        <w:rPr>
          <w:rFonts w:ascii="Times" w:hAnsi="Times"/>
        </w:rPr>
      </w:pPr>
    </w:p>
    <w:p w14:paraId="1E14C635" w14:textId="77777777" w:rsidR="003064C0" w:rsidRDefault="003064C0" w:rsidP="003064C0">
      <w:pPr>
        <w:spacing w:line="360" w:lineRule="auto"/>
        <w:jc w:val="both"/>
        <w:rPr>
          <w:rFonts w:ascii="Times" w:hAnsi="Times"/>
        </w:rPr>
      </w:pPr>
    </w:p>
    <w:p w14:paraId="1E049940" w14:textId="77777777" w:rsidR="003064C0" w:rsidRDefault="003064C0" w:rsidP="003064C0">
      <w:pPr>
        <w:spacing w:line="360" w:lineRule="auto"/>
        <w:jc w:val="both"/>
        <w:rPr>
          <w:rFonts w:ascii="Times" w:hAnsi="Times"/>
        </w:rPr>
      </w:pPr>
    </w:p>
    <w:p w14:paraId="3177F65B" w14:textId="77777777" w:rsidR="003064C0" w:rsidRDefault="003064C0" w:rsidP="003064C0">
      <w:pPr>
        <w:spacing w:line="360" w:lineRule="auto"/>
        <w:jc w:val="both"/>
        <w:rPr>
          <w:rFonts w:ascii="Times" w:hAnsi="Times"/>
        </w:rPr>
      </w:pPr>
    </w:p>
    <w:p w14:paraId="6232CD2F" w14:textId="77777777" w:rsidR="003064C0" w:rsidRDefault="003064C0" w:rsidP="003064C0">
      <w:pPr>
        <w:spacing w:line="360" w:lineRule="auto"/>
        <w:jc w:val="both"/>
        <w:rPr>
          <w:rFonts w:ascii="Times" w:hAnsi="Times"/>
        </w:rPr>
      </w:pPr>
    </w:p>
    <w:p w14:paraId="51F672E4" w14:textId="77777777" w:rsidR="003064C0" w:rsidRDefault="003064C0" w:rsidP="003064C0">
      <w:pPr>
        <w:spacing w:line="360" w:lineRule="auto"/>
        <w:jc w:val="both"/>
        <w:rPr>
          <w:rFonts w:ascii="Times" w:hAnsi="Times"/>
        </w:rPr>
      </w:pPr>
    </w:p>
    <w:p w14:paraId="76A28777" w14:textId="77777777" w:rsidR="003064C0" w:rsidRDefault="003064C0" w:rsidP="003064C0">
      <w:pPr>
        <w:spacing w:line="360" w:lineRule="auto"/>
        <w:jc w:val="both"/>
        <w:rPr>
          <w:rFonts w:ascii="Times" w:hAnsi="Times"/>
        </w:rPr>
      </w:pPr>
    </w:p>
    <w:p w14:paraId="5433DCFC" w14:textId="77777777" w:rsidR="003064C0" w:rsidRDefault="003064C0" w:rsidP="003064C0">
      <w:pPr>
        <w:pStyle w:val="BodyText"/>
        <w:spacing w:line="360" w:lineRule="auto"/>
        <w:jc w:val="both"/>
      </w:pPr>
      <w:r>
        <w:rPr>
          <w:b/>
        </w:rPr>
        <w:t>Figura 2.2.</w:t>
      </w:r>
      <w:r>
        <w:t xml:space="preserve"> Reaccions d’equilibri i descomposició dels al.lilníquel</w:t>
      </w:r>
    </w:p>
    <w:p w14:paraId="64B19A05" w14:textId="77777777" w:rsidR="003064C0" w:rsidRDefault="003064C0" w:rsidP="003064C0">
      <w:pPr>
        <w:pStyle w:val="BodyText"/>
        <w:spacing w:line="360" w:lineRule="auto"/>
        <w:jc w:val="both"/>
      </w:pPr>
    </w:p>
    <w:p w14:paraId="0C6E8FEE" w14:textId="77777777" w:rsidR="003064C0" w:rsidRDefault="003064C0" w:rsidP="003064C0">
      <w:pPr>
        <w:pStyle w:val="BodyText"/>
        <w:spacing w:line="360" w:lineRule="auto"/>
        <w:jc w:val="both"/>
      </w:pPr>
      <w:r>
        <w:t xml:space="preserve"> De tota manera, es diu que el complex (</w:t>
      </w:r>
      <w:r>
        <w:rPr>
          <w:rFonts w:ascii="Symbol" w:hAnsi="Symbol"/>
        </w:rPr>
        <w:t></w:t>
      </w:r>
      <w:r>
        <w:t xml:space="preserve">3-al.lil)-(halo)níquelcarbonil(II) es forma prèviament i que cal que el metall incorpori una nova mol.lècula de CO (pas </w:t>
      </w:r>
      <w:r>
        <w:rPr>
          <w:b/>
        </w:rPr>
        <w:t>c</w:t>
      </w:r>
      <w:r>
        <w:t>) perquè existeixi l’espècie (</w:t>
      </w:r>
      <w:r>
        <w:rPr>
          <w:rFonts w:ascii="Symbol" w:hAnsi="Symbol"/>
        </w:rPr>
        <w:t></w:t>
      </w:r>
      <w:r>
        <w:t xml:space="preserve">1-al.lil)-(halo)níquelcarbonil. Aquesta espècie s’accepta, inclús també per altres metalls, que és la que patirà la inserció de CO (pas </w:t>
      </w:r>
      <w:r>
        <w:rPr>
          <w:b/>
        </w:rPr>
        <w:t>d</w:t>
      </w:r>
      <w:r>
        <w:t xml:space="preserve">). El complex (acil)(halo)níquelcarbonil format en aquest últim pas té dues opcions per seguir reaccionant(pas </w:t>
      </w:r>
      <w:r>
        <w:rPr>
          <w:b/>
        </w:rPr>
        <w:t>e</w:t>
      </w:r>
      <w:r>
        <w:t>). Pot patir l’eliminació reductora donant halur d’acil i després ser hidrolitzat  pel dissolvent, o bé pot reaccionar directament amb el dissolvent per formar l’éster o l’àcid carboxílic i el complex hidrur níquel que llavors reacciona amb CO i descomposa a Ni(CO)</w:t>
      </w:r>
      <w:r>
        <w:rPr>
          <w:rFonts w:ascii="Times New Roman" w:hAnsi="Times New Roman"/>
          <w:vertAlign w:val="subscript"/>
        </w:rPr>
        <w:t>3</w:t>
      </w:r>
      <w:r>
        <w:t xml:space="preserve"> i HX, de tal manera que es recupera l’espècie activa on el níquel es troba insaturat.</w:t>
      </w:r>
    </w:p>
    <w:p w14:paraId="08945656" w14:textId="77777777" w:rsidR="003064C0" w:rsidRDefault="003064C0" w:rsidP="003064C0">
      <w:pPr>
        <w:pStyle w:val="BodyText"/>
        <w:spacing w:line="360" w:lineRule="auto"/>
        <w:jc w:val="both"/>
      </w:pPr>
      <w:r>
        <w:t xml:space="preserve"> Aquesta mateixa reacció es va portar a terme amb un catalitzador de pal.ladi (ref. 20). Tot i que es creu que el mecanisme de reacció, en el cas del pal.ladi, és molt semblant al cas del níquel, la pressió necessària perquè el pal.ladi porti endavant la catàlisi és molt més elevada. Tot i això, ja més recentment, treballant en sistemes de transferència de fase, s’ha aconseguit utilitzar un catalitzador de pal.ladi per a aquesta reacció utilitzant condicions de temperatura i pressió moderades(ref. 21). Cal dir, però, que els mateixos autors ja sospiten que el mecanisme en aquestes condicions de transferència de fase és força diferent del fins ara plantejat(veure figura 2.3).</w:t>
      </w:r>
    </w:p>
    <w:p w14:paraId="3DC0CF8C" w14:textId="50F97BA2" w:rsidR="003064C0" w:rsidRDefault="003064C0" w:rsidP="003064C0">
      <w:pPr>
        <w:spacing w:line="360" w:lineRule="auto"/>
        <w:jc w:val="both"/>
        <w:rPr>
          <w:rFonts w:ascii="Times" w:hAnsi="Times"/>
        </w:rPr>
      </w:pPr>
      <w:r>
        <w:rPr>
          <w:rFonts w:ascii="Times" w:hAnsi="Times"/>
          <w:noProof/>
          <w:lang w:val="en-US"/>
        </w:rPr>
        <mc:AlternateContent>
          <mc:Choice Requires="wps">
            <w:drawing>
              <wp:anchor distT="0" distB="0" distL="114300" distR="114300" simplePos="0" relativeHeight="251689984" behindDoc="0" locked="0" layoutInCell="0" allowOverlap="1" wp14:anchorId="5E2BDE95" wp14:editId="2D9BE6FE">
                <wp:simplePos x="0" y="0"/>
                <wp:positionH relativeFrom="column">
                  <wp:posOffset>18415</wp:posOffset>
                </wp:positionH>
                <wp:positionV relativeFrom="paragraph">
                  <wp:posOffset>69850</wp:posOffset>
                </wp:positionV>
                <wp:extent cx="5486400" cy="4480560"/>
                <wp:effectExtent l="0" t="0" r="0" b="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48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45pt;margin-top:5.5pt;width:6in;height:35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" o:allowincell="f"/>
            </w:pict>
          </mc:Fallback>
        </mc:AlternateContent>
      </w:r>
    </w:p>
    <w:p w14:paraId="28E71171" w14:textId="77777777" w:rsidR="003064C0" w:rsidRDefault="00D42397" w:rsidP="003064C0">
      <w:pPr>
        <w:spacing w:line="360" w:lineRule="auto"/>
        <w:jc w:val="both"/>
        <w:rPr>
          <w:rFonts w:ascii="Times" w:hAnsi="Times"/>
        </w:rPr>
      </w:pPr>
      <w:r>
        <w:rPr>
          <w:rFonts w:ascii="Times" w:hAnsi="Times"/>
          <w:noProof/>
        </w:rPr>
        <w:pict w14:anchorId="5406DD8F">
          <v:shape id="_x0000_s1056" type="#_x0000_t75" style="position:absolute;left:0;text-align:left;margin-left:8.65pt;margin-top:-.25pt;width:411pt;height:333pt;z-index:251694080;visibility:visible;mso-wrap-edited:f;mso-position-horizontal:absolute;mso-position-horizontal-relative:text;mso-position-vertical:absolute;mso-position-vertical-relative:text" o:allowincell="f">
            <v:imagedata r:id="rId38" o:title=""/>
          </v:shape>
          <o:OLEObject Type="Embed" ProgID="Word.Picture.8" ShapeID="_x0000_s1056" DrawAspect="Content" ObjectID="_1291962920" r:id="rId39"/>
        </w:pict>
      </w:r>
    </w:p>
    <w:p w14:paraId="4394DEE3" w14:textId="77777777" w:rsidR="003064C0" w:rsidRDefault="003064C0" w:rsidP="003064C0">
      <w:pPr>
        <w:spacing w:line="360" w:lineRule="auto"/>
        <w:jc w:val="both"/>
        <w:rPr>
          <w:rFonts w:ascii="Times" w:hAnsi="Times"/>
        </w:rPr>
      </w:pPr>
    </w:p>
    <w:p w14:paraId="41378534" w14:textId="77777777" w:rsidR="003064C0" w:rsidRDefault="003064C0" w:rsidP="003064C0">
      <w:pPr>
        <w:spacing w:line="360" w:lineRule="auto"/>
        <w:jc w:val="both"/>
        <w:rPr>
          <w:rFonts w:ascii="Times" w:hAnsi="Times"/>
        </w:rPr>
      </w:pPr>
    </w:p>
    <w:p w14:paraId="09FDF476" w14:textId="77777777" w:rsidR="003064C0" w:rsidRDefault="003064C0" w:rsidP="003064C0">
      <w:pPr>
        <w:spacing w:line="360" w:lineRule="auto"/>
        <w:jc w:val="both"/>
        <w:rPr>
          <w:rFonts w:ascii="Times" w:hAnsi="Times"/>
        </w:rPr>
      </w:pPr>
    </w:p>
    <w:p w14:paraId="6E97FACD" w14:textId="77777777" w:rsidR="003064C0" w:rsidRDefault="003064C0" w:rsidP="003064C0">
      <w:pPr>
        <w:spacing w:line="360" w:lineRule="auto"/>
        <w:jc w:val="both"/>
        <w:rPr>
          <w:rFonts w:ascii="Times" w:hAnsi="Times"/>
        </w:rPr>
      </w:pPr>
    </w:p>
    <w:p w14:paraId="577D838E" w14:textId="77777777" w:rsidR="003064C0" w:rsidRDefault="003064C0" w:rsidP="003064C0">
      <w:pPr>
        <w:spacing w:line="360" w:lineRule="auto"/>
        <w:jc w:val="both"/>
        <w:rPr>
          <w:rFonts w:ascii="Times" w:hAnsi="Times"/>
        </w:rPr>
      </w:pPr>
    </w:p>
    <w:p w14:paraId="052CCCCF" w14:textId="77777777" w:rsidR="003064C0" w:rsidRDefault="003064C0" w:rsidP="003064C0">
      <w:pPr>
        <w:spacing w:line="360" w:lineRule="auto"/>
        <w:jc w:val="both"/>
        <w:rPr>
          <w:rFonts w:ascii="Times" w:hAnsi="Times"/>
        </w:rPr>
      </w:pPr>
    </w:p>
    <w:p w14:paraId="22B9DC18" w14:textId="77777777" w:rsidR="003064C0" w:rsidRDefault="003064C0" w:rsidP="003064C0">
      <w:pPr>
        <w:spacing w:line="360" w:lineRule="auto"/>
        <w:jc w:val="both"/>
        <w:rPr>
          <w:rFonts w:ascii="Times" w:hAnsi="Times"/>
        </w:rPr>
      </w:pPr>
    </w:p>
    <w:p w14:paraId="4F3D55B7" w14:textId="77777777" w:rsidR="003064C0" w:rsidRDefault="003064C0" w:rsidP="003064C0">
      <w:pPr>
        <w:spacing w:line="360" w:lineRule="auto"/>
        <w:jc w:val="both"/>
        <w:rPr>
          <w:rFonts w:ascii="Times" w:hAnsi="Times"/>
        </w:rPr>
      </w:pPr>
    </w:p>
    <w:p w14:paraId="7F0E34E1" w14:textId="77777777" w:rsidR="003064C0" w:rsidRDefault="003064C0" w:rsidP="003064C0">
      <w:pPr>
        <w:spacing w:line="360" w:lineRule="auto"/>
        <w:jc w:val="both"/>
        <w:rPr>
          <w:rFonts w:ascii="Times" w:hAnsi="Times"/>
        </w:rPr>
      </w:pPr>
    </w:p>
    <w:p w14:paraId="5F0F8F0D" w14:textId="77777777" w:rsidR="003064C0" w:rsidRDefault="003064C0" w:rsidP="003064C0">
      <w:pPr>
        <w:spacing w:line="360" w:lineRule="auto"/>
        <w:jc w:val="both"/>
        <w:rPr>
          <w:rFonts w:ascii="Times" w:hAnsi="Times"/>
        </w:rPr>
      </w:pPr>
    </w:p>
    <w:p w14:paraId="72EFD48A" w14:textId="77777777" w:rsidR="003064C0" w:rsidRDefault="003064C0" w:rsidP="003064C0">
      <w:pPr>
        <w:spacing w:line="360" w:lineRule="auto"/>
        <w:jc w:val="both"/>
        <w:rPr>
          <w:rFonts w:ascii="Times" w:hAnsi="Times"/>
        </w:rPr>
      </w:pPr>
    </w:p>
    <w:p w14:paraId="75B9A4C5" w14:textId="77777777" w:rsidR="003064C0" w:rsidRDefault="003064C0" w:rsidP="003064C0">
      <w:pPr>
        <w:spacing w:line="360" w:lineRule="auto"/>
        <w:jc w:val="both"/>
        <w:rPr>
          <w:rFonts w:ascii="Times" w:hAnsi="Times"/>
        </w:rPr>
      </w:pPr>
    </w:p>
    <w:p w14:paraId="6DF31678" w14:textId="77777777" w:rsidR="003064C0" w:rsidRDefault="003064C0" w:rsidP="003064C0">
      <w:pPr>
        <w:spacing w:line="360" w:lineRule="auto"/>
        <w:jc w:val="both"/>
        <w:rPr>
          <w:rFonts w:ascii="Times" w:hAnsi="Times"/>
        </w:rPr>
      </w:pPr>
    </w:p>
    <w:p w14:paraId="21B1F201" w14:textId="77777777" w:rsidR="003064C0" w:rsidRDefault="003064C0" w:rsidP="003064C0">
      <w:pPr>
        <w:spacing w:line="360" w:lineRule="auto"/>
        <w:jc w:val="both"/>
        <w:rPr>
          <w:rFonts w:ascii="Times" w:hAnsi="Times"/>
        </w:rPr>
      </w:pPr>
    </w:p>
    <w:p w14:paraId="429DE64E" w14:textId="77777777" w:rsidR="003064C0" w:rsidRDefault="003064C0" w:rsidP="003064C0">
      <w:pPr>
        <w:spacing w:line="360" w:lineRule="auto"/>
        <w:jc w:val="both"/>
        <w:rPr>
          <w:rFonts w:ascii="Times" w:hAnsi="Times"/>
        </w:rPr>
      </w:pPr>
    </w:p>
    <w:p w14:paraId="3E99254A" w14:textId="77777777" w:rsidR="003064C0" w:rsidRDefault="003064C0" w:rsidP="003064C0">
      <w:pPr>
        <w:spacing w:line="360" w:lineRule="auto"/>
        <w:jc w:val="both"/>
        <w:rPr>
          <w:rFonts w:ascii="Times" w:hAnsi="Times"/>
        </w:rPr>
      </w:pPr>
    </w:p>
    <w:p w14:paraId="14385164" w14:textId="77777777" w:rsidR="003064C0" w:rsidRDefault="003064C0" w:rsidP="003064C0">
      <w:pPr>
        <w:spacing w:line="360" w:lineRule="auto"/>
        <w:jc w:val="both"/>
        <w:rPr>
          <w:rFonts w:ascii="Times" w:hAnsi="Times"/>
        </w:rPr>
      </w:pPr>
      <w:r>
        <w:rPr>
          <w:rFonts w:ascii="Times" w:hAnsi="Times"/>
          <w:b/>
        </w:rPr>
        <w:t>Figura 2.3.</w:t>
      </w:r>
      <w:r>
        <w:rPr>
          <w:rFonts w:ascii="Times" w:hAnsi="Times"/>
        </w:rPr>
        <w:t xml:space="preserve"> Mecanisme proposat per la carbonilació d’halurs d’al.lil amb pal.ladi en sistemes bifàsics (ref. 21).</w:t>
      </w:r>
    </w:p>
    <w:p w14:paraId="4F972412" w14:textId="77777777" w:rsidR="003064C0" w:rsidRDefault="003064C0" w:rsidP="003064C0">
      <w:pPr>
        <w:spacing w:line="360" w:lineRule="auto"/>
        <w:jc w:val="both"/>
        <w:rPr>
          <w:rFonts w:ascii="Times" w:hAnsi="Times"/>
        </w:rPr>
      </w:pPr>
    </w:p>
    <w:p w14:paraId="744FAFF6" w14:textId="77777777" w:rsidR="003064C0" w:rsidRDefault="003064C0" w:rsidP="003064C0">
      <w:pPr>
        <w:spacing w:line="360" w:lineRule="auto"/>
        <w:jc w:val="both"/>
        <w:rPr>
          <w:rFonts w:ascii="Times" w:hAnsi="Times"/>
        </w:rPr>
      </w:pPr>
      <w:r>
        <w:rPr>
          <w:rFonts w:ascii="Times" w:hAnsi="Times"/>
        </w:rPr>
        <w:t xml:space="preserve"> Es planteja un mecanisme on el dissolvent alcòxid, coordinat al metall, és qui pateix la inserció de CO format-se un intermedi del tipus (carboxil o alcoxicarbonil)(al.lil) pal.ladi.</w:t>
      </w:r>
    </w:p>
    <w:p w14:paraId="301E6003" w14:textId="77777777" w:rsidR="003064C0" w:rsidRDefault="003064C0" w:rsidP="003064C0">
      <w:pPr>
        <w:spacing w:line="360" w:lineRule="auto"/>
        <w:jc w:val="both"/>
        <w:rPr>
          <w:rFonts w:ascii="Times" w:hAnsi="Times"/>
        </w:rPr>
      </w:pPr>
      <w:r>
        <w:rPr>
          <w:rFonts w:ascii="Times" w:hAnsi="Times"/>
        </w:rPr>
        <w:t xml:space="preserve"> Aquest mecanisme se l’anomena d’alcoxicarbonilació i ja és qualitativament diferent de la clàssica inserció de CO sobre l’enllaç metall carboni per formar l’acil. És aquesta gran dependència del dissolvent i del metall el què ens fa pensar en què primer tractem el què podem dir, el mecanisme de carbonilació clàssic i, potser en un futur, es podrà mirar de modelitzar les condicions de transferència de fase amb pal.ladi per analitzar aquest altre nou mecanisme d’alcoxicarbonilació.</w:t>
      </w:r>
    </w:p>
    <w:p w14:paraId="18561F72" w14:textId="77777777" w:rsidR="003064C0" w:rsidRDefault="003064C0" w:rsidP="003064C0">
      <w:pPr>
        <w:spacing w:line="360" w:lineRule="auto"/>
        <w:jc w:val="both"/>
        <w:rPr>
          <w:rFonts w:ascii="Times" w:hAnsi="Times"/>
        </w:rPr>
      </w:pPr>
    </w:p>
    <w:p w14:paraId="3B010F69" w14:textId="77777777" w:rsidR="003064C0" w:rsidRDefault="003064C0" w:rsidP="003064C0">
      <w:pPr>
        <w:spacing w:line="360" w:lineRule="auto"/>
        <w:jc w:val="both"/>
        <w:rPr>
          <w:rFonts w:ascii="Times" w:hAnsi="Times"/>
        </w:rPr>
      </w:pPr>
      <w:r>
        <w:rPr>
          <w:rFonts w:ascii="Times" w:hAnsi="Times"/>
        </w:rPr>
        <w:t xml:space="preserve"> Tornant a la reacció de carbonilació amb el Ni(CO)</w:t>
      </w:r>
      <w:r>
        <w:rPr>
          <w:rFonts w:ascii="Times New Roman" w:hAnsi="Times New Roman"/>
          <w:vertAlign w:val="subscript"/>
        </w:rPr>
        <w:t>4</w:t>
      </w:r>
      <w:r>
        <w:rPr>
          <w:rFonts w:ascii="Times" w:hAnsi="Times"/>
        </w:rPr>
        <w:t xml:space="preserve"> cal dir que sembla ser el primer exemple útil de reaccions d’halurs orgànics que s’ha portat a terme(ref. 14(a)). En els seus inicis es va treballar amb alcohol com a dissolvent i les condicions de reacció eren de 50 atm. de pressió i 100º de temperatura. Però aquestes condicions dràstiques no són necessàries i la reacció es pot portar a terme a unes condicions més suaus (ref. 14(d,e)). De tota manera, hi ha aspectes com el rendiment o la isomerització del producte a </w:t>
      </w:r>
      <w:r>
        <w:rPr>
          <w:rFonts w:ascii="Symbol" w:hAnsi="Symbol"/>
        </w:rPr>
        <w:t></w:t>
      </w:r>
      <w:r>
        <w:rPr>
          <w:rFonts w:ascii="Symbol" w:hAnsi="Symbol"/>
        </w:rPr>
        <w:t></w:t>
      </w:r>
      <w:r>
        <w:rPr>
          <w:rFonts w:ascii="Symbol" w:hAnsi="Symbol"/>
        </w:rPr>
        <w:t></w:t>
      </w:r>
      <w:r>
        <w:rPr>
          <w:rFonts w:ascii="Times" w:hAnsi="Times"/>
        </w:rPr>
        <w:t>-insaturat que encara són un inconvenient. El rendiment, per exemple, es veu disminuït degut a reaccions d’acoblament entre dues cadenes al.líliques que inhabiliten el catalitzador.(veure fig. 2.2)</w:t>
      </w:r>
    </w:p>
    <w:p w14:paraId="32B9156C" w14:textId="77777777" w:rsidR="003064C0" w:rsidRDefault="003064C0" w:rsidP="003064C0">
      <w:pPr>
        <w:spacing w:line="360" w:lineRule="auto"/>
        <w:jc w:val="both"/>
        <w:rPr>
          <w:rFonts w:ascii="Times" w:hAnsi="Times"/>
        </w:rPr>
      </w:pPr>
      <w:r>
        <w:rPr>
          <w:rFonts w:ascii="Times" w:hAnsi="Times"/>
        </w:rPr>
        <w:t xml:space="preserve"> El què s’observa experimentalment és que el procés de carbonilació té lloc a una pressió de CO intermitja, si la pressió és baixa o nula el metall perd fàcilment la coordinació del CO i l’al.lil dimeritza segos l’última reacció de la figura 2.2, en canvi, si la pressió és molt alta s’estabilitza de manera excessiva l’espècie Ni(CO)</w:t>
      </w:r>
      <w:r>
        <w:rPr>
          <w:rFonts w:ascii="Times New Roman" w:hAnsi="Times New Roman"/>
          <w:vertAlign w:val="subscript"/>
        </w:rPr>
        <w:t>4</w:t>
      </w:r>
      <w:r>
        <w:rPr>
          <w:rFonts w:ascii="Times" w:hAnsi="Times"/>
        </w:rPr>
        <w:t xml:space="preserve"> electrònicament saturada i no té lloc la catàlisi. Per tant, la conclusió que cal treure és que la disponibilitat o l’absència de molècules de CO desplaçaran l’equilibri cap a un cantó o cap un altre.</w:t>
      </w:r>
    </w:p>
    <w:p w14:paraId="0177A7C1" w14:textId="77777777" w:rsidR="003064C0" w:rsidRDefault="003064C0" w:rsidP="003064C0">
      <w:pPr>
        <w:spacing w:line="360" w:lineRule="auto"/>
        <w:jc w:val="both"/>
        <w:rPr>
          <w:rFonts w:ascii="Times" w:hAnsi="Times"/>
        </w:rPr>
      </w:pPr>
      <w:r>
        <w:rPr>
          <w:rFonts w:ascii="Times" w:hAnsi="Times"/>
        </w:rPr>
        <w:t xml:space="preserve"> És evident que aquest mecanisme té encara moltes etapes per clarificar i creiem que si el model és adequat una visió teòrica ens podria ajudar a entendre per quines etapes té lloc la reacció. Per exemple, queda per veure si existeixen intermedis previs a l’addició oxidant, conèixer la naturalesa dels intermedis en què l’al.lil es pot trobar com a lligand monohapto o trihapto i veure si, realment, l’etapa de carbonilació té lloc només en els monohapto. </w:t>
      </w:r>
    </w:p>
    <w:p w14:paraId="666B5095" w14:textId="77777777" w:rsidR="003064C0" w:rsidRDefault="003064C0" w:rsidP="003064C0">
      <w:pPr>
        <w:spacing w:line="360" w:lineRule="auto"/>
        <w:jc w:val="both"/>
        <w:rPr>
          <w:rFonts w:ascii="Times" w:hAnsi="Times"/>
        </w:rPr>
      </w:pPr>
      <w:r>
        <w:rPr>
          <w:rFonts w:ascii="Times" w:hAnsi="Times"/>
        </w:rPr>
        <w:t xml:space="preserve"> Amb l’objectiu de clarificar els aspectes encara obscurs hem portat a terme un estudi semblant al del capítol anterior on estudiarem la superfície d’energia potencial al nivell DFT(ref. 7), agafant com a model molecular per reproduir el sistema real el bromur d’al.lil i el tetracarbonil níquel. No es considerarà, igual que abans, l’efecte del dissolvent, en aquest cas, però, tenim referències experimentals(ref. 14(d)) que la reacció transcorre també en dissolvent inert on el dissolvent ja no hidrolitza l’acilníquel (pas </w:t>
      </w:r>
      <w:r>
        <w:rPr>
          <w:rFonts w:ascii="Times" w:hAnsi="Times"/>
          <w:b/>
        </w:rPr>
        <w:t>e</w:t>
      </w:r>
      <w:r>
        <w:rPr>
          <w:rFonts w:ascii="Times" w:hAnsi="Times"/>
        </w:rPr>
        <w:t xml:space="preserve"> de la figura 2.1) i per tant el producte de reacció és l’halur d’acil </w:t>
      </w:r>
      <w:r>
        <w:rPr>
          <w:rFonts w:ascii="Symbol" w:hAnsi="Symbol"/>
        </w:rPr>
        <w:t></w:t>
      </w:r>
      <w:r>
        <w:rPr>
          <w:rFonts w:ascii="Symbol" w:hAnsi="Symbol"/>
        </w:rPr>
        <w:t></w:t>
      </w:r>
      <w:r>
        <w:rPr>
          <w:rFonts w:ascii="Symbol" w:hAnsi="Symbol"/>
        </w:rPr>
        <w:t></w:t>
      </w:r>
      <w:r>
        <w:rPr>
          <w:rFonts w:ascii="Times" w:hAnsi="Times"/>
        </w:rPr>
        <w:t>-insaturat en lloc del corresponent àcid o éster. En aquest capítol, per tant, es mirarà de completar tot el cicle catalític amb l’objectiu de clarificar tot el mecanisme. A l’hora, vist que aquest sistema model té algunes etapes en comú amb el sistema del capítol anterior aquest treball es pot veure com a complementari del primer.</w:t>
      </w:r>
    </w:p>
    <w:p w14:paraId="3DFF4A2F" w14:textId="77777777" w:rsidR="003064C0" w:rsidRDefault="003064C0" w:rsidP="003064C0">
      <w:pPr>
        <w:spacing w:line="360" w:lineRule="auto"/>
        <w:jc w:val="both"/>
        <w:rPr>
          <w:rFonts w:ascii="Times" w:hAnsi="Times"/>
        </w:rPr>
      </w:pPr>
      <w:r>
        <w:rPr>
          <w:rFonts w:ascii="Times" w:hAnsi="Times"/>
        </w:rPr>
        <w:t xml:space="preserve">Així el patró de reacció que hem considerat en aquest cas és el que es mostra a la figura 2.4. </w:t>
      </w:r>
    </w:p>
    <w:p w14:paraId="05CDBB27" w14:textId="1A3A6226" w:rsidR="003064C0" w:rsidRDefault="003064C0" w:rsidP="003064C0">
      <w:pPr>
        <w:spacing w:line="360" w:lineRule="auto"/>
        <w:jc w:val="both"/>
        <w:rPr>
          <w:rFonts w:ascii="Times" w:hAnsi="Times"/>
        </w:rPr>
      </w:pPr>
      <w:r>
        <w:rPr>
          <w:rFonts w:ascii="Times" w:hAnsi="Times"/>
          <w:noProof/>
          <w:lang w:val="en-US"/>
        </w:rPr>
        <mc:AlternateContent>
          <mc:Choice Requires="wps">
            <w:drawing>
              <wp:anchor distT="0" distB="0" distL="114300" distR="114300" simplePos="0" relativeHeight="251687936" behindDoc="0" locked="0" layoutInCell="0" allowOverlap="1" wp14:anchorId="266E9237" wp14:editId="64D6A9BB">
                <wp:simplePos x="0" y="0"/>
                <wp:positionH relativeFrom="column">
                  <wp:posOffset>109855</wp:posOffset>
                </wp:positionH>
                <wp:positionV relativeFrom="paragraph">
                  <wp:posOffset>60960</wp:posOffset>
                </wp:positionV>
                <wp:extent cx="5120640" cy="7863840"/>
                <wp:effectExtent l="0" t="0" r="0" b="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786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8.65pt;margin-top:4.8pt;width:403.2pt;height:61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" o:allowincell="f"/>
            </w:pict>
          </mc:Fallback>
        </mc:AlternateContent>
      </w:r>
    </w:p>
    <w:p w14:paraId="409184FC" w14:textId="6A19A411" w:rsidR="003064C0" w:rsidRDefault="003064C0" w:rsidP="003064C0">
      <w:pPr>
        <w:spacing w:line="360" w:lineRule="auto"/>
        <w:jc w:val="both"/>
        <w:rPr>
          <w:rFonts w:ascii="Times" w:hAnsi="Times"/>
        </w:rPr>
      </w:pPr>
      <w:r>
        <w:rPr>
          <w:rFonts w:ascii="Times" w:hAnsi="Times"/>
          <w:noProof/>
          <w:lang w:val="en-US"/>
        </w:rPr>
        <w:drawing>
          <wp:anchor distT="0" distB="0" distL="114300" distR="114300" simplePos="0" relativeHeight="251696128" behindDoc="0" locked="0" layoutInCell="0" allowOverlap="1" wp14:anchorId="7AEC0498" wp14:editId="4D6D0305">
            <wp:simplePos x="0" y="0"/>
            <wp:positionH relativeFrom="column">
              <wp:posOffset>201295</wp:posOffset>
            </wp:positionH>
            <wp:positionV relativeFrom="paragraph">
              <wp:posOffset>45720</wp:posOffset>
            </wp:positionV>
            <wp:extent cx="4747260" cy="741426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7260" cy="7414260"/>
                    </a:xfrm>
                    <a:prstGeom prst="rect">
                      <a:avLst/>
                    </a:prstGeom>
                    <a:noFill/>
                  </pic:spPr>
                </pic:pic>
              </a:graphicData>
            </a:graphic>
            <wp14:sizeRelH relativeFrom="page">
              <wp14:pctWidth>0</wp14:pctWidth>
            </wp14:sizeRelH>
            <wp14:sizeRelV relativeFrom="page">
              <wp14:pctHeight>0</wp14:pctHeight>
            </wp14:sizeRelV>
          </wp:anchor>
        </w:drawing>
      </w:r>
    </w:p>
    <w:p w14:paraId="29A78BC5" w14:textId="77777777" w:rsidR="003064C0" w:rsidRDefault="003064C0" w:rsidP="003064C0">
      <w:pPr>
        <w:spacing w:line="360" w:lineRule="auto"/>
        <w:jc w:val="both"/>
        <w:rPr>
          <w:rFonts w:ascii="Times" w:hAnsi="Times"/>
        </w:rPr>
      </w:pPr>
    </w:p>
    <w:p w14:paraId="1BA9BE57" w14:textId="77777777" w:rsidR="003064C0" w:rsidRDefault="003064C0" w:rsidP="003064C0">
      <w:pPr>
        <w:spacing w:line="360" w:lineRule="auto"/>
        <w:jc w:val="both"/>
        <w:rPr>
          <w:rFonts w:ascii="Times" w:hAnsi="Times"/>
        </w:rPr>
      </w:pPr>
    </w:p>
    <w:p w14:paraId="59F7C4CE" w14:textId="77777777" w:rsidR="003064C0" w:rsidRDefault="003064C0" w:rsidP="003064C0">
      <w:pPr>
        <w:spacing w:line="360" w:lineRule="auto"/>
        <w:jc w:val="both"/>
        <w:rPr>
          <w:rFonts w:ascii="Times" w:hAnsi="Times"/>
        </w:rPr>
      </w:pPr>
    </w:p>
    <w:p w14:paraId="1145EB54" w14:textId="77777777" w:rsidR="003064C0" w:rsidRDefault="003064C0" w:rsidP="003064C0">
      <w:pPr>
        <w:spacing w:line="360" w:lineRule="auto"/>
        <w:jc w:val="both"/>
        <w:rPr>
          <w:rFonts w:ascii="Times" w:hAnsi="Times"/>
        </w:rPr>
      </w:pPr>
    </w:p>
    <w:p w14:paraId="4261BCD9" w14:textId="77777777" w:rsidR="003064C0" w:rsidRDefault="003064C0" w:rsidP="003064C0">
      <w:pPr>
        <w:spacing w:line="360" w:lineRule="auto"/>
        <w:jc w:val="both"/>
        <w:rPr>
          <w:rFonts w:ascii="Times" w:hAnsi="Times"/>
        </w:rPr>
      </w:pPr>
    </w:p>
    <w:p w14:paraId="3A96A7AD" w14:textId="77777777" w:rsidR="003064C0" w:rsidRDefault="003064C0" w:rsidP="003064C0">
      <w:pPr>
        <w:spacing w:line="360" w:lineRule="auto"/>
        <w:jc w:val="both"/>
        <w:rPr>
          <w:rFonts w:ascii="Times" w:hAnsi="Times"/>
        </w:rPr>
      </w:pPr>
    </w:p>
    <w:p w14:paraId="40AB5F54" w14:textId="77777777" w:rsidR="003064C0" w:rsidRDefault="003064C0" w:rsidP="003064C0">
      <w:pPr>
        <w:spacing w:line="360" w:lineRule="auto"/>
        <w:jc w:val="both"/>
        <w:rPr>
          <w:rFonts w:ascii="Times" w:hAnsi="Times"/>
        </w:rPr>
      </w:pPr>
    </w:p>
    <w:p w14:paraId="0974FE4C" w14:textId="77777777" w:rsidR="003064C0" w:rsidRDefault="003064C0" w:rsidP="003064C0">
      <w:pPr>
        <w:spacing w:line="360" w:lineRule="auto"/>
        <w:jc w:val="both"/>
        <w:rPr>
          <w:rFonts w:ascii="Times" w:hAnsi="Times"/>
        </w:rPr>
      </w:pPr>
    </w:p>
    <w:p w14:paraId="684C68D9" w14:textId="77777777" w:rsidR="003064C0" w:rsidRDefault="003064C0" w:rsidP="003064C0">
      <w:pPr>
        <w:spacing w:line="360" w:lineRule="auto"/>
        <w:jc w:val="both"/>
        <w:rPr>
          <w:rFonts w:ascii="Times" w:hAnsi="Times"/>
        </w:rPr>
      </w:pPr>
    </w:p>
    <w:p w14:paraId="565F325C" w14:textId="77777777" w:rsidR="003064C0" w:rsidRDefault="003064C0" w:rsidP="003064C0">
      <w:pPr>
        <w:spacing w:line="360" w:lineRule="auto"/>
        <w:jc w:val="both"/>
        <w:rPr>
          <w:rFonts w:ascii="Times" w:hAnsi="Times"/>
        </w:rPr>
      </w:pPr>
    </w:p>
    <w:p w14:paraId="1D1BD1FC" w14:textId="77777777" w:rsidR="003064C0" w:rsidRDefault="003064C0" w:rsidP="003064C0">
      <w:pPr>
        <w:spacing w:line="360" w:lineRule="auto"/>
        <w:jc w:val="both"/>
        <w:rPr>
          <w:rFonts w:ascii="Times" w:hAnsi="Times"/>
        </w:rPr>
      </w:pPr>
    </w:p>
    <w:p w14:paraId="4F536CDD" w14:textId="77777777" w:rsidR="003064C0" w:rsidRDefault="003064C0" w:rsidP="003064C0">
      <w:pPr>
        <w:spacing w:line="360" w:lineRule="auto"/>
        <w:jc w:val="both"/>
        <w:rPr>
          <w:rFonts w:ascii="Times" w:hAnsi="Times"/>
        </w:rPr>
      </w:pPr>
    </w:p>
    <w:p w14:paraId="4E843C97" w14:textId="77777777" w:rsidR="003064C0" w:rsidRDefault="003064C0" w:rsidP="003064C0">
      <w:pPr>
        <w:spacing w:line="360" w:lineRule="auto"/>
        <w:jc w:val="both"/>
        <w:rPr>
          <w:rFonts w:ascii="Times" w:hAnsi="Times"/>
        </w:rPr>
      </w:pPr>
    </w:p>
    <w:p w14:paraId="421552AF" w14:textId="77777777" w:rsidR="003064C0" w:rsidRDefault="003064C0" w:rsidP="003064C0">
      <w:pPr>
        <w:spacing w:line="360" w:lineRule="auto"/>
        <w:jc w:val="both"/>
        <w:rPr>
          <w:rFonts w:ascii="Times" w:hAnsi="Times"/>
        </w:rPr>
      </w:pPr>
    </w:p>
    <w:p w14:paraId="4711D7A5" w14:textId="77777777" w:rsidR="003064C0" w:rsidRDefault="003064C0" w:rsidP="003064C0">
      <w:pPr>
        <w:spacing w:line="360" w:lineRule="auto"/>
        <w:jc w:val="both"/>
        <w:rPr>
          <w:rFonts w:ascii="Times" w:hAnsi="Times"/>
        </w:rPr>
      </w:pPr>
    </w:p>
    <w:p w14:paraId="128AA724" w14:textId="77777777" w:rsidR="003064C0" w:rsidRDefault="003064C0" w:rsidP="003064C0">
      <w:pPr>
        <w:spacing w:line="360" w:lineRule="auto"/>
        <w:jc w:val="both"/>
        <w:rPr>
          <w:rFonts w:ascii="Times" w:hAnsi="Times"/>
        </w:rPr>
      </w:pPr>
    </w:p>
    <w:p w14:paraId="6C3ACD84" w14:textId="77777777" w:rsidR="003064C0" w:rsidRDefault="003064C0" w:rsidP="003064C0">
      <w:pPr>
        <w:spacing w:line="360" w:lineRule="auto"/>
        <w:jc w:val="both"/>
        <w:rPr>
          <w:rFonts w:ascii="Times" w:hAnsi="Times"/>
        </w:rPr>
      </w:pPr>
    </w:p>
    <w:p w14:paraId="26EB3F0F" w14:textId="77777777" w:rsidR="003064C0" w:rsidRDefault="003064C0" w:rsidP="003064C0">
      <w:pPr>
        <w:spacing w:line="360" w:lineRule="auto"/>
        <w:jc w:val="both"/>
        <w:rPr>
          <w:rFonts w:ascii="Times" w:hAnsi="Times"/>
        </w:rPr>
      </w:pPr>
    </w:p>
    <w:p w14:paraId="29DEF0E7" w14:textId="77777777" w:rsidR="003064C0" w:rsidRDefault="003064C0" w:rsidP="003064C0">
      <w:pPr>
        <w:spacing w:line="360" w:lineRule="auto"/>
        <w:jc w:val="both"/>
        <w:rPr>
          <w:rFonts w:ascii="Times" w:hAnsi="Times"/>
        </w:rPr>
      </w:pPr>
    </w:p>
    <w:p w14:paraId="68CC8836" w14:textId="77777777" w:rsidR="003064C0" w:rsidRDefault="003064C0" w:rsidP="003064C0">
      <w:pPr>
        <w:spacing w:line="360" w:lineRule="auto"/>
        <w:jc w:val="both"/>
        <w:rPr>
          <w:rFonts w:ascii="Times" w:hAnsi="Times"/>
        </w:rPr>
      </w:pPr>
    </w:p>
    <w:p w14:paraId="09926599" w14:textId="77777777" w:rsidR="003064C0" w:rsidRDefault="003064C0" w:rsidP="003064C0">
      <w:pPr>
        <w:spacing w:line="360" w:lineRule="auto"/>
        <w:jc w:val="both"/>
        <w:rPr>
          <w:rFonts w:ascii="Times" w:hAnsi="Times"/>
        </w:rPr>
      </w:pPr>
    </w:p>
    <w:p w14:paraId="50505A39" w14:textId="77777777" w:rsidR="003064C0" w:rsidRDefault="003064C0" w:rsidP="003064C0">
      <w:pPr>
        <w:spacing w:line="360" w:lineRule="auto"/>
        <w:jc w:val="both"/>
        <w:rPr>
          <w:rFonts w:ascii="Times" w:hAnsi="Times"/>
        </w:rPr>
      </w:pPr>
    </w:p>
    <w:p w14:paraId="35A22D07" w14:textId="77777777" w:rsidR="003064C0" w:rsidRDefault="003064C0" w:rsidP="003064C0">
      <w:pPr>
        <w:spacing w:line="360" w:lineRule="auto"/>
        <w:jc w:val="both"/>
        <w:rPr>
          <w:rFonts w:ascii="Times" w:hAnsi="Times"/>
        </w:rPr>
      </w:pPr>
    </w:p>
    <w:p w14:paraId="29A623BC" w14:textId="77777777" w:rsidR="003064C0" w:rsidRDefault="003064C0" w:rsidP="003064C0">
      <w:pPr>
        <w:spacing w:line="360" w:lineRule="auto"/>
        <w:jc w:val="both"/>
        <w:rPr>
          <w:rFonts w:ascii="Times" w:hAnsi="Times"/>
        </w:rPr>
      </w:pPr>
    </w:p>
    <w:p w14:paraId="65B5B3FE" w14:textId="77777777" w:rsidR="003064C0" w:rsidRDefault="003064C0" w:rsidP="003064C0">
      <w:pPr>
        <w:spacing w:line="360" w:lineRule="auto"/>
        <w:jc w:val="both"/>
        <w:rPr>
          <w:rFonts w:ascii="Times" w:hAnsi="Times"/>
        </w:rPr>
      </w:pPr>
    </w:p>
    <w:p w14:paraId="06C7092B" w14:textId="77777777" w:rsidR="003064C0" w:rsidRDefault="003064C0" w:rsidP="003064C0">
      <w:pPr>
        <w:spacing w:line="360" w:lineRule="auto"/>
        <w:jc w:val="both"/>
        <w:rPr>
          <w:rFonts w:ascii="Times" w:hAnsi="Times"/>
        </w:rPr>
      </w:pPr>
    </w:p>
    <w:p w14:paraId="1CB76DB2" w14:textId="77777777" w:rsidR="003064C0" w:rsidRDefault="003064C0" w:rsidP="003064C0">
      <w:pPr>
        <w:spacing w:line="360" w:lineRule="auto"/>
        <w:jc w:val="both"/>
        <w:rPr>
          <w:rFonts w:ascii="Times" w:hAnsi="Times"/>
        </w:rPr>
      </w:pPr>
    </w:p>
    <w:p w14:paraId="43F80C8C" w14:textId="77777777" w:rsidR="003064C0" w:rsidRDefault="003064C0" w:rsidP="003064C0">
      <w:pPr>
        <w:spacing w:line="360" w:lineRule="auto"/>
        <w:jc w:val="both"/>
        <w:rPr>
          <w:rFonts w:ascii="Times" w:hAnsi="Times"/>
        </w:rPr>
      </w:pPr>
    </w:p>
    <w:p w14:paraId="1E062A42" w14:textId="77777777" w:rsidR="003064C0" w:rsidRDefault="003064C0" w:rsidP="003064C0">
      <w:pPr>
        <w:spacing w:line="360" w:lineRule="auto"/>
        <w:jc w:val="both"/>
        <w:rPr>
          <w:rFonts w:ascii="Times" w:hAnsi="Times"/>
        </w:rPr>
      </w:pPr>
    </w:p>
    <w:p w14:paraId="6D8FDFD2" w14:textId="77777777" w:rsidR="003064C0" w:rsidRDefault="003064C0" w:rsidP="003064C0">
      <w:pPr>
        <w:spacing w:line="360" w:lineRule="auto"/>
        <w:jc w:val="both"/>
        <w:rPr>
          <w:rFonts w:ascii="Times" w:hAnsi="Times"/>
        </w:rPr>
      </w:pPr>
      <w:r>
        <w:rPr>
          <w:rFonts w:ascii="Times" w:hAnsi="Times"/>
        </w:rPr>
        <w:t xml:space="preserve">   </w:t>
      </w:r>
      <w:r>
        <w:rPr>
          <w:rFonts w:ascii="Times" w:hAnsi="Times"/>
          <w:b/>
        </w:rPr>
        <w:t>Figura 2.4.</w:t>
      </w:r>
      <w:r>
        <w:rPr>
          <w:rFonts w:ascii="Times" w:hAnsi="Times"/>
        </w:rPr>
        <w:t xml:space="preserve"> Esquema de reacció seguit en aquest capítol</w:t>
      </w:r>
    </w:p>
    <w:p w14:paraId="438A5DD2" w14:textId="77777777" w:rsidR="003064C0" w:rsidRDefault="003064C0" w:rsidP="003064C0">
      <w:pPr>
        <w:spacing w:line="360" w:lineRule="auto"/>
        <w:jc w:val="both"/>
        <w:rPr>
          <w:rFonts w:ascii="Times" w:hAnsi="Times"/>
        </w:rPr>
      </w:pPr>
      <w:r>
        <w:rPr>
          <w:rFonts w:ascii="Times" w:hAnsi="Times"/>
        </w:rPr>
        <w:t xml:space="preserve"> Aquest esquema de la figura 2.4 és el perfil general dels diferents camins després d’haver explorat la superfície d’energia de potencial. Com es pot veure, el mecanisme es pot desglossar en tres processos principals, addició oxidant (pas </w:t>
      </w:r>
      <w:r>
        <w:rPr>
          <w:rFonts w:ascii="Times" w:hAnsi="Times"/>
          <w:b/>
        </w:rPr>
        <w:t>A</w:t>
      </w:r>
      <w:r>
        <w:rPr>
          <w:rFonts w:ascii="Times" w:hAnsi="Times"/>
        </w:rPr>
        <w:t xml:space="preserve">), carbonilació (pas </w:t>
      </w:r>
      <w:r>
        <w:rPr>
          <w:rFonts w:ascii="Times" w:hAnsi="Times"/>
          <w:b/>
        </w:rPr>
        <w:t>B</w:t>
      </w:r>
      <w:r>
        <w:rPr>
          <w:rFonts w:ascii="Times" w:hAnsi="Times"/>
        </w:rPr>
        <w:t xml:space="preserve">) i eliminació reductiva (pas </w:t>
      </w:r>
      <w:r>
        <w:rPr>
          <w:rFonts w:ascii="Times" w:hAnsi="Times"/>
          <w:b/>
        </w:rPr>
        <w:t>C</w:t>
      </w:r>
      <w:r>
        <w:rPr>
          <w:rFonts w:ascii="Times" w:hAnsi="Times"/>
        </w:rPr>
        <w:t>), en cada un d’aquests processos hem trobat diferents espècies que els porten a terme per camins diferents. A més a més, però, també s’ha trobat canals de reacció que intercanvien aquestes diferents espècies i que per tant intercreuen els diferents camins.</w:t>
      </w:r>
    </w:p>
    <w:p w14:paraId="2E3E15BC" w14:textId="77777777" w:rsidR="003064C0" w:rsidRDefault="003064C0" w:rsidP="003064C0">
      <w:pPr>
        <w:pStyle w:val="Heading1"/>
        <w:spacing w:line="360" w:lineRule="auto"/>
        <w:jc w:val="both"/>
        <w:rPr>
          <w:b/>
          <w:sz w:val="24"/>
        </w:rPr>
      </w:pPr>
      <w:r>
        <w:rPr>
          <w:b/>
          <w:sz w:val="24"/>
        </w:rPr>
        <w:t xml:space="preserve"> L’energètica i l’estructura d’aquests intermedis així com la seva seqüència en les possibles coordenades de reacció és el què tot seguit passarem a comentar.</w:t>
      </w:r>
    </w:p>
    <w:p w14:paraId="1ED49BF9" w14:textId="77777777" w:rsidR="003064C0" w:rsidRDefault="003064C0" w:rsidP="003064C0">
      <w:pPr>
        <w:pStyle w:val="Heading1"/>
        <w:spacing w:line="360" w:lineRule="auto"/>
        <w:jc w:val="both"/>
      </w:pPr>
    </w:p>
    <w:p w14:paraId="5D706EA8" w14:textId="77777777" w:rsidR="003064C0" w:rsidRDefault="003064C0" w:rsidP="003064C0">
      <w:pPr>
        <w:pStyle w:val="Heading1"/>
        <w:spacing w:line="360" w:lineRule="auto"/>
        <w:jc w:val="both"/>
        <w:rPr>
          <w:b/>
          <w:sz w:val="24"/>
        </w:rPr>
      </w:pPr>
      <w:r>
        <w:rPr>
          <w:sz w:val="24"/>
        </w:rPr>
        <w:t>Detalls computacionals</w:t>
      </w:r>
      <w:r>
        <w:rPr>
          <w:b/>
          <w:sz w:val="24"/>
        </w:rPr>
        <w:t xml:space="preserve"> </w:t>
      </w:r>
    </w:p>
    <w:p w14:paraId="3D51FCA5" w14:textId="77777777" w:rsidR="003064C0" w:rsidRDefault="003064C0" w:rsidP="003064C0">
      <w:pPr>
        <w:spacing w:line="360" w:lineRule="auto"/>
        <w:jc w:val="both"/>
        <w:rPr>
          <w:rFonts w:ascii="Times" w:hAnsi="Times"/>
        </w:rPr>
      </w:pPr>
      <w:r>
        <w:rPr>
          <w:rFonts w:ascii="Times" w:hAnsi="Times"/>
        </w:rPr>
        <w:t xml:space="preserve"> En aquest segon capítol tots els càlculs DFT s’han dut a terme amb el paquet de programes Gaussian 98 (ref. 8) utilitzant el funcional a aquestes alçades ja famós B3LYP (ref. 9).</w:t>
      </w:r>
    </w:p>
    <w:p w14:paraId="0D562913" w14:textId="77777777" w:rsidR="003064C0" w:rsidRDefault="003064C0" w:rsidP="003064C0">
      <w:pPr>
        <w:spacing w:line="360" w:lineRule="auto"/>
        <w:jc w:val="both"/>
        <w:rPr>
          <w:rFonts w:ascii="Times" w:hAnsi="Times"/>
        </w:rPr>
      </w:pPr>
      <w:r>
        <w:rPr>
          <w:rFonts w:ascii="Times" w:hAnsi="Times"/>
        </w:rPr>
        <w:t xml:space="preserve"> Pel què fa a les funcions de base, en aquest cas s’ha utilitzat els orbitals DFT coneguts pels acrònims DZVP, són un conjunt de desenvolupades per Godbout i Andzelm (ref. 22) i disponibles a l’adressa d’internet (ref. 54) de l’environmental molecular science laboratory: </w:t>
      </w:r>
      <w:hyperlink r:id="rId41" w:history="1">
        <w:r>
          <w:rPr>
            <w:rStyle w:val="Hyperlink"/>
            <w:rFonts w:ascii="Times" w:hAnsi="Times"/>
          </w:rPr>
          <w:t>http://www.emsl.pnl.gov:2080/forms/basisform.html</w:t>
        </w:r>
      </w:hyperlink>
      <w:r>
        <w:rPr>
          <w:rFonts w:ascii="Times" w:hAnsi="Times"/>
        </w:rPr>
        <w:t>.</w:t>
      </w:r>
    </w:p>
    <w:p w14:paraId="3D727D4B" w14:textId="77777777" w:rsidR="003064C0" w:rsidRDefault="003064C0" w:rsidP="003064C0">
      <w:pPr>
        <w:spacing w:line="360" w:lineRule="auto"/>
        <w:jc w:val="both"/>
        <w:rPr>
          <w:rFonts w:ascii="Times" w:hAnsi="Times"/>
        </w:rPr>
      </w:pPr>
      <w:r>
        <w:rPr>
          <w:rFonts w:ascii="Times" w:hAnsi="Times"/>
        </w:rPr>
        <w:t xml:space="preserve"> A més a més, s’han fet càlculs puntuals de les geometries optimitzades amb DZVP amb la mateixa base del capítol anterior en què es posa una 6-31G* pels àtoms d’hidrogen, carboni i oxigen i una 6-311G* sobre el brom i el níquel.(ref. 11, 12, 13)</w:t>
      </w:r>
    </w:p>
    <w:p w14:paraId="6C3D7358" w14:textId="77777777" w:rsidR="003064C0" w:rsidRDefault="003064C0" w:rsidP="003064C0">
      <w:pPr>
        <w:spacing w:line="360" w:lineRule="auto"/>
        <w:jc w:val="both"/>
      </w:pPr>
      <w:r>
        <w:rPr>
          <w:rFonts w:ascii="Times" w:hAnsi="Times"/>
        </w:rPr>
        <w:t xml:space="preserve"> En tots els casos, les geometries dels diferents punts crítics han estat optimitzades lliurement amb el mètode del gradient disponible al Gaussian 98 i la naturalesa de cada punt crític ha estat caracteritzada mitjançant un càlcul de freqüències vibracionals harmòniques</w:t>
      </w:r>
      <w:r>
        <w:t>.</w:t>
      </w:r>
    </w:p>
    <w:p w14:paraId="0C7EF3A7" w14:textId="77777777" w:rsidR="003064C0" w:rsidRDefault="003064C0" w:rsidP="003064C0">
      <w:pPr>
        <w:spacing w:line="360" w:lineRule="auto"/>
        <w:jc w:val="both"/>
        <w:rPr>
          <w:rFonts w:ascii="Times" w:hAnsi="Times"/>
        </w:rPr>
      </w:pPr>
    </w:p>
    <w:p w14:paraId="753242F9" w14:textId="78A22D65" w:rsidR="003064C0" w:rsidRDefault="003064C0">
      <w:r>
        <w:br w:type="page"/>
      </w:r>
    </w:p>
    <w:p w14:paraId="69332CEA" w14:textId="77777777" w:rsidR="003064C0" w:rsidRDefault="003064C0" w:rsidP="003064C0">
      <w:pPr>
        <w:tabs>
          <w:tab w:val="left" w:pos="0"/>
        </w:tabs>
        <w:spacing w:line="360" w:lineRule="auto"/>
        <w:jc w:val="both"/>
        <w:rPr>
          <w:rFonts w:ascii="Times" w:hAnsi="Times"/>
          <w:b/>
          <w:u w:val="single"/>
        </w:rPr>
      </w:pPr>
      <w:r>
        <w:rPr>
          <w:rFonts w:ascii="Times" w:hAnsi="Times"/>
          <w:b/>
        </w:rPr>
        <w:t>2.2.</w:t>
      </w:r>
      <w:r>
        <w:rPr>
          <w:rFonts w:ascii="Times" w:hAnsi="Times"/>
          <w:b/>
          <w:u w:val="single"/>
        </w:rPr>
        <w:t>Discussió del mecanisme.</w:t>
      </w:r>
    </w:p>
    <w:p w14:paraId="6B4EF588" w14:textId="77777777" w:rsidR="003064C0" w:rsidRDefault="003064C0" w:rsidP="003064C0">
      <w:pPr>
        <w:tabs>
          <w:tab w:val="left" w:pos="0"/>
        </w:tabs>
        <w:spacing w:line="360" w:lineRule="auto"/>
        <w:jc w:val="both"/>
        <w:rPr>
          <w:rFonts w:ascii="Times" w:hAnsi="Times"/>
          <w:b/>
          <w:u w:val="single"/>
        </w:rPr>
      </w:pPr>
    </w:p>
    <w:p w14:paraId="4F2E4B28" w14:textId="77777777" w:rsidR="003064C0" w:rsidRDefault="003064C0" w:rsidP="003064C0">
      <w:pPr>
        <w:pStyle w:val="BodyText2"/>
        <w:rPr>
          <w:rFonts w:ascii="Times New Roman" w:hAnsi="Times New Roman"/>
        </w:rPr>
      </w:pPr>
      <w:r>
        <w:rPr>
          <w:rFonts w:ascii="Times New Roman" w:hAnsi="Times New Roman"/>
        </w:rPr>
        <w:t xml:space="preserve"> En aquest apartat es discuteix el mecanisme de tot el cicle catalític per a la carbonilació del bromur d’al.lil amb Ni(CO)</w:t>
      </w:r>
      <w:r>
        <w:rPr>
          <w:rFonts w:ascii="Times New Roman" w:hAnsi="Times New Roman"/>
          <w:vertAlign w:val="subscript"/>
        </w:rPr>
        <w:t>4</w:t>
      </w:r>
      <w:r>
        <w:rPr>
          <w:rFonts w:ascii="Times New Roman" w:hAnsi="Times New Roman"/>
        </w:rPr>
        <w:t>. El cicle l’hem volgut dividir en tres grans apartats:</w:t>
      </w:r>
    </w:p>
    <w:p w14:paraId="3E0614F9" w14:textId="77777777" w:rsidR="003064C0" w:rsidRDefault="003064C0" w:rsidP="003064C0">
      <w:pPr>
        <w:pStyle w:val="BodyText2"/>
        <w:rPr>
          <w:rFonts w:ascii="Times New Roman" w:hAnsi="Times New Roman"/>
        </w:rPr>
      </w:pPr>
      <w:r>
        <w:rPr>
          <w:rFonts w:ascii="Times New Roman" w:hAnsi="Times New Roman"/>
        </w:rPr>
        <w:t>A:Els reactius i l’addició oxidant. B: Equilibri i carbonilació. i C: Eliminació reductiva i productes. A l’hora, cascun d’aquests apartats té subapartats, per exemple A.1, B.3...etc.</w:t>
      </w:r>
    </w:p>
    <w:p w14:paraId="0A5F6D53" w14:textId="77777777" w:rsidR="003064C0" w:rsidRDefault="003064C0" w:rsidP="003064C0">
      <w:pPr>
        <w:pStyle w:val="BodyText2"/>
        <w:rPr>
          <w:rFonts w:ascii="Times New Roman" w:hAnsi="Times New Roman"/>
        </w:rPr>
      </w:pPr>
      <w:r>
        <w:rPr>
          <w:rFonts w:ascii="Times New Roman" w:hAnsi="Times New Roman"/>
        </w:rPr>
        <w:t>Per altra banda, per facilitar la lectura del gran nombre d’estructures, energies i camins de reacció s’ha renombrat les figures, taules i esquemes, respectivament, segons el següent criteri:  el número 0. pertanyen a reactius i productes</w:t>
      </w:r>
    </w:p>
    <w:p w14:paraId="09F1CCF7" w14:textId="77777777" w:rsidR="003064C0" w:rsidRDefault="003064C0" w:rsidP="003064C0">
      <w:pPr>
        <w:pStyle w:val="BodyText2"/>
        <w:rPr>
          <w:rFonts w:ascii="Times New Roman" w:hAnsi="Times New Roman"/>
        </w:rPr>
      </w:pPr>
      <w:r>
        <w:rPr>
          <w:rFonts w:ascii="Times New Roman" w:hAnsi="Times New Roman"/>
        </w:rPr>
        <w:t xml:space="preserve">                                           1. pertanyen a l’addició oxidant</w:t>
      </w:r>
    </w:p>
    <w:p w14:paraId="1C50E1F8" w14:textId="77777777" w:rsidR="003064C0" w:rsidRDefault="003064C0" w:rsidP="003064C0">
      <w:pPr>
        <w:pStyle w:val="BodyText2"/>
        <w:rPr>
          <w:rFonts w:ascii="Times New Roman" w:hAnsi="Times New Roman"/>
        </w:rPr>
      </w:pPr>
      <w:r>
        <w:rPr>
          <w:rFonts w:ascii="Times New Roman" w:hAnsi="Times New Roman"/>
        </w:rPr>
        <w:t xml:space="preserve">                                           2. equilibri entre </w:t>
      </w:r>
      <w:r>
        <w:rPr>
          <w:rFonts w:ascii="Symbol" w:hAnsi="Symbol"/>
        </w:rPr>
        <w:t></w:t>
      </w:r>
      <w:r>
        <w:rPr>
          <w:rFonts w:ascii="Times New Roman" w:hAnsi="Times New Roman"/>
        </w:rPr>
        <w:t xml:space="preserve">3 i </w:t>
      </w:r>
      <w:r>
        <w:rPr>
          <w:rFonts w:ascii="Symbol" w:hAnsi="Symbol"/>
        </w:rPr>
        <w:t></w:t>
      </w:r>
      <w:r>
        <w:rPr>
          <w:rFonts w:ascii="Times New Roman" w:hAnsi="Times New Roman"/>
        </w:rPr>
        <w:t>1</w:t>
      </w:r>
    </w:p>
    <w:p w14:paraId="65F9B072" w14:textId="77777777" w:rsidR="003064C0" w:rsidRDefault="003064C0" w:rsidP="003064C0">
      <w:pPr>
        <w:pStyle w:val="BodyText2"/>
        <w:rPr>
          <w:rFonts w:ascii="Times New Roman" w:hAnsi="Times New Roman"/>
        </w:rPr>
      </w:pPr>
      <w:r>
        <w:rPr>
          <w:rFonts w:ascii="Times New Roman" w:hAnsi="Times New Roman"/>
        </w:rPr>
        <w:t xml:space="preserve">                                           3. addició oxidant alternativa</w:t>
      </w:r>
    </w:p>
    <w:p w14:paraId="36F2FEF3" w14:textId="77777777" w:rsidR="003064C0" w:rsidRDefault="003064C0" w:rsidP="003064C0">
      <w:pPr>
        <w:pStyle w:val="BodyText2"/>
        <w:rPr>
          <w:rFonts w:ascii="Times New Roman" w:hAnsi="Times New Roman"/>
        </w:rPr>
      </w:pPr>
      <w:r>
        <w:rPr>
          <w:rFonts w:ascii="Times New Roman" w:hAnsi="Times New Roman"/>
        </w:rPr>
        <w:t xml:space="preserve">                                           4. carbonilació</w:t>
      </w:r>
    </w:p>
    <w:p w14:paraId="232B7B95" w14:textId="77777777" w:rsidR="003064C0" w:rsidRDefault="003064C0" w:rsidP="003064C0">
      <w:pPr>
        <w:pStyle w:val="BodyText2"/>
        <w:rPr>
          <w:rFonts w:ascii="Times New Roman" w:hAnsi="Times New Roman"/>
        </w:rPr>
      </w:pPr>
      <w:r>
        <w:rPr>
          <w:rFonts w:ascii="Times New Roman" w:hAnsi="Times New Roman"/>
        </w:rPr>
        <w:t xml:space="preserve">                                           5. eliminació reductiva</w:t>
      </w:r>
    </w:p>
    <w:p w14:paraId="5630CBA9" w14:textId="77777777" w:rsidR="003064C0" w:rsidRDefault="003064C0" w:rsidP="003064C0">
      <w:pPr>
        <w:pStyle w:val="BodyText2"/>
        <w:rPr>
          <w:rFonts w:ascii="Times New Roman" w:hAnsi="Times New Roman"/>
        </w:rPr>
      </w:pPr>
    </w:p>
    <w:p w14:paraId="2901E5A4" w14:textId="77777777" w:rsidR="003064C0" w:rsidRDefault="003064C0" w:rsidP="003064C0">
      <w:pPr>
        <w:tabs>
          <w:tab w:val="left" w:pos="0"/>
        </w:tabs>
        <w:spacing w:line="360" w:lineRule="auto"/>
        <w:jc w:val="both"/>
        <w:rPr>
          <w:rFonts w:ascii="Times" w:hAnsi="Times"/>
          <w:b/>
        </w:rPr>
      </w:pPr>
      <w:r>
        <w:rPr>
          <w:rFonts w:ascii="Times" w:hAnsi="Times"/>
          <w:b/>
          <w:u w:val="single"/>
        </w:rPr>
        <w:t>A.Etapa A:</w:t>
      </w:r>
      <w:r>
        <w:rPr>
          <w:rFonts w:ascii="Times" w:hAnsi="Times"/>
          <w:b/>
        </w:rPr>
        <w:t>Els reactius i l’addició oxidant.</w:t>
      </w:r>
    </w:p>
    <w:p w14:paraId="48D396D9" w14:textId="77777777" w:rsidR="003064C0" w:rsidRDefault="003064C0" w:rsidP="003064C0">
      <w:pPr>
        <w:tabs>
          <w:tab w:val="left" w:pos="0"/>
        </w:tabs>
        <w:spacing w:line="360" w:lineRule="auto"/>
        <w:jc w:val="both"/>
        <w:rPr>
          <w:rFonts w:ascii="Times" w:hAnsi="Times"/>
        </w:rPr>
      </w:pPr>
    </w:p>
    <w:p w14:paraId="784EED9A" w14:textId="77777777" w:rsidR="003064C0" w:rsidRDefault="003064C0" w:rsidP="003064C0">
      <w:pPr>
        <w:tabs>
          <w:tab w:val="left" w:pos="0"/>
        </w:tabs>
        <w:spacing w:line="360" w:lineRule="auto"/>
        <w:jc w:val="both"/>
        <w:rPr>
          <w:rFonts w:ascii="Times" w:hAnsi="Times"/>
        </w:rPr>
      </w:pPr>
      <w:r>
        <w:rPr>
          <w:rFonts w:ascii="Times" w:hAnsi="Times"/>
          <w:b/>
        </w:rPr>
        <w:t xml:space="preserve">A.1. NiCO4 o NiCO3 </w:t>
      </w:r>
    </w:p>
    <w:p w14:paraId="06FE26EF" w14:textId="77777777" w:rsidR="003064C0" w:rsidRDefault="003064C0" w:rsidP="003064C0">
      <w:pPr>
        <w:tabs>
          <w:tab w:val="left" w:pos="0"/>
        </w:tabs>
        <w:spacing w:line="360" w:lineRule="auto"/>
        <w:jc w:val="both"/>
        <w:rPr>
          <w:rFonts w:ascii="Times" w:hAnsi="Times"/>
          <w:lang w:val="ca-ES"/>
        </w:rPr>
      </w:pPr>
      <w:r>
        <w:rPr>
          <w:rFonts w:ascii="Times" w:hAnsi="Times"/>
        </w:rPr>
        <w:t xml:space="preserve">  </w:t>
      </w:r>
      <w:r>
        <w:rPr>
          <w:rFonts w:ascii="Times" w:hAnsi="Times"/>
          <w:lang w:val="ca-ES"/>
        </w:rPr>
        <w:t>Les espècies de les que es parteix experimentalment són el Ni(CO)</w:t>
      </w:r>
      <w:r>
        <w:rPr>
          <w:vertAlign w:val="subscript"/>
          <w:lang w:val="ca-ES"/>
        </w:rPr>
        <w:t xml:space="preserve">4 </w:t>
      </w:r>
      <w:r>
        <w:rPr>
          <w:rFonts w:ascii="Times" w:hAnsi="Times"/>
          <w:lang w:val="ca-ES"/>
        </w:rPr>
        <w:t>i el bromur d’al.lil, però tots els estudis destaquen la necessitat de que el tetracarbonil níquel perdi una molècula de CO perquè, electrònicament insaturat, el metall pugui coordinar</w:t>
      </w:r>
      <w:r>
        <w:rPr>
          <w:rFonts w:ascii="Times" w:hAnsi="Times"/>
          <w:lang w:val="ca-ES"/>
        </w:rPr>
        <w:noBreakHyphen/>
        <w:t>se amb l’halur d’al.lil més fàcilment. De tota manera hem examinat totes dues opcions, és a dir, reactivitat del reactiu amb el Ni(CO)</w:t>
      </w:r>
      <w:r>
        <w:rPr>
          <w:vertAlign w:val="subscript"/>
          <w:lang w:val="ca-ES"/>
        </w:rPr>
        <w:t>4</w:t>
      </w:r>
      <w:r>
        <w:rPr>
          <w:rFonts w:ascii="Times" w:hAnsi="Times"/>
          <w:lang w:val="ca-ES"/>
        </w:rPr>
        <w:t xml:space="preserve"> i amb el Ni(CO)</w:t>
      </w:r>
      <w:r>
        <w:rPr>
          <w:vertAlign w:val="subscript"/>
          <w:lang w:val="ca-ES"/>
        </w:rPr>
        <w:t>3</w:t>
      </w:r>
      <w:r>
        <w:rPr>
          <w:rFonts w:ascii="Times" w:hAnsi="Times"/>
          <w:lang w:val="ca-ES"/>
        </w:rPr>
        <w:t>.</w:t>
      </w:r>
    </w:p>
    <w:p w14:paraId="5F284736"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El què s’ha pogut veure (esquema 1) és que si el reactiu interacciona amb el Ni(CO)</w:t>
      </w:r>
      <w:r>
        <w:rPr>
          <w:vertAlign w:val="subscript"/>
          <w:lang w:val="ca-ES"/>
        </w:rPr>
        <w:t>3</w:t>
      </w:r>
      <w:r>
        <w:rPr>
          <w:rFonts w:ascii="Times" w:hAnsi="Times"/>
          <w:lang w:val="ca-ES"/>
        </w:rPr>
        <w:t xml:space="preserve"> insaturat no es troba cap barrera per a la formació d’un primer mínim M1. Mentre que si interacciona el saturat tetracarbonil níquel Ni(CO)</w:t>
      </w:r>
      <w:r>
        <w:rPr>
          <w:vertAlign w:val="subscript"/>
          <w:lang w:val="ca-ES"/>
        </w:rPr>
        <w:t>4</w:t>
      </w:r>
      <w:r>
        <w:rPr>
          <w:rFonts w:ascii="Times" w:hAnsi="Times"/>
          <w:lang w:val="ca-ES"/>
        </w:rPr>
        <w:t xml:space="preserve"> amb el bromur d’al.lil cal que es descoordini del metall una molècula de CO i això implica una barrera energètica TS1 que caldrà superar per assolir M1.</w:t>
      </w:r>
    </w:p>
    <w:p w14:paraId="2740B8C9"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El compost Ni(CO)</w:t>
      </w:r>
      <w:r>
        <w:rPr>
          <w:vertAlign w:val="subscript"/>
          <w:lang w:val="ca-ES"/>
        </w:rPr>
        <w:t>4</w:t>
      </w:r>
      <w:r>
        <w:rPr>
          <w:rFonts w:ascii="Times" w:hAnsi="Times"/>
          <w:lang w:val="ca-ES"/>
        </w:rPr>
        <w:t>, al nivell de càlcul B3LYP/DZVP, és 23.45 Kcal/mol més estable que el sistema no interaccionant format per Ni(CO)</w:t>
      </w:r>
      <w:r>
        <w:rPr>
          <w:vertAlign w:val="subscript"/>
          <w:lang w:val="ca-ES"/>
        </w:rPr>
        <w:t>3</w:t>
      </w:r>
      <w:r>
        <w:rPr>
          <w:rFonts w:ascii="Times" w:hAnsi="Times"/>
          <w:lang w:val="ca-ES"/>
        </w:rPr>
        <w:t>+CO i 54.00 Kcal/mol més estable que el format per Ni(CO)</w:t>
      </w:r>
      <w:r>
        <w:rPr>
          <w:vertAlign w:val="subscript"/>
          <w:lang w:val="ca-ES"/>
        </w:rPr>
        <w:t>2</w:t>
      </w:r>
      <w:r>
        <w:rPr>
          <w:rFonts w:ascii="Times" w:hAnsi="Times"/>
          <w:lang w:val="ca-ES"/>
        </w:rPr>
        <w:t>+2CO. Segons aquestes dades d’energia hauriem de pensar que vist el què costa trencar un enllaç Ni-CO l’espècie majoritària serà el Ni(CO)</w:t>
      </w:r>
      <w:r>
        <w:rPr>
          <w:vertAlign w:val="subscript"/>
          <w:lang w:val="ca-ES"/>
        </w:rPr>
        <w:t>4</w:t>
      </w:r>
      <w:r>
        <w:rPr>
          <w:rFonts w:ascii="Times" w:hAnsi="Times"/>
          <w:lang w:val="ca-ES"/>
        </w:rPr>
        <w:t xml:space="preserve"> i el nostre mecanisme començarà indefectiblement amb la participació d’aquesta espècie. Ara bé, sabem que experimentalment l’espècie Ni(CO)</w:t>
      </w:r>
      <w:r>
        <w:rPr>
          <w:vertAlign w:val="subscript"/>
          <w:lang w:val="ca-ES"/>
        </w:rPr>
        <w:t>3</w:t>
      </w:r>
      <w:r>
        <w:rPr>
          <w:rFonts w:ascii="Times" w:hAnsi="Times"/>
          <w:lang w:val="ca-ES"/>
        </w:rPr>
        <w:t xml:space="preserve"> es troba present en el medi </w:t>
      </w:r>
    </w:p>
    <w:p w14:paraId="78FDCC82" w14:textId="2990F2BB" w:rsidR="003064C0" w:rsidRDefault="003064C0" w:rsidP="003064C0">
      <w:r>
        <w:rPr>
          <w:noProof/>
          <w:lang w:val="en-US"/>
        </w:rPr>
        <mc:AlternateContent>
          <mc:Choice Requires="wps">
            <w:drawing>
              <wp:anchor distT="0" distB="0" distL="114300" distR="114300" simplePos="0" relativeHeight="251699200" behindDoc="0" locked="0" layoutInCell="0" allowOverlap="1" wp14:anchorId="2660D92F" wp14:editId="660D5C0B">
                <wp:simplePos x="0" y="0"/>
                <wp:positionH relativeFrom="column">
                  <wp:posOffset>-74295</wp:posOffset>
                </wp:positionH>
                <wp:positionV relativeFrom="paragraph">
                  <wp:posOffset>8152765</wp:posOffset>
                </wp:positionV>
                <wp:extent cx="5486400" cy="914400"/>
                <wp:effectExtent l="2540" t="0" r="0" b="508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8A1A" w14:textId="77777777" w:rsidR="003064C0" w:rsidRDefault="003064C0" w:rsidP="003064C0">
                            <w:pPr>
                              <w:rPr>
                                <w:b/>
                              </w:rPr>
                            </w:pPr>
                            <w:r>
                              <w:rPr>
                                <w:b/>
                              </w:rPr>
                              <w:t>Figura 0. Geometria de reactius i productes optimitzada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5.8pt;margin-top:641.95pt;width:6in;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MUVbcCAADD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" o:allowincell="f" filled="f" stroked="f">
                <v:textbox>
                  <w:txbxContent>
                    <w:p w14:paraId="08848A1A" w14:textId="77777777" w:rsidR="003064C0" w:rsidRDefault="003064C0" w:rsidP="003064C0">
                      <w:pPr>
                        <w:rPr>
                          <w:b/>
                        </w:rPr>
                      </w:pPr>
                      <w:r>
                        <w:rPr>
                          <w:b/>
                        </w:rPr>
                        <w:t>Figura 0. Geometria de reactius i productes optimitzada amb el mètode B3LYP</w:t>
                      </w:r>
                    </w:p>
                  </w:txbxContent>
                </v:textbox>
              </v:shape>
            </w:pict>
          </mc:Fallback>
        </mc:AlternateContent>
      </w:r>
      <w:r>
        <w:rPr>
          <w:noProof/>
          <w:lang w:val="en-US"/>
        </w:rPr>
        <w:drawing>
          <wp:anchor distT="0" distB="0" distL="114300" distR="114300" simplePos="0" relativeHeight="251698176" behindDoc="0" locked="0" layoutInCell="0" allowOverlap="1" wp14:anchorId="6C789AAB" wp14:editId="13EED6F2">
            <wp:simplePos x="0" y="0"/>
            <wp:positionH relativeFrom="column">
              <wp:posOffset>0</wp:posOffset>
            </wp:positionH>
            <wp:positionV relativeFrom="paragraph">
              <wp:posOffset>0</wp:posOffset>
            </wp:positionV>
            <wp:extent cx="5395595" cy="745172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5595" cy="745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BA118" w14:textId="77777777" w:rsidR="003064C0" w:rsidRDefault="003064C0" w:rsidP="003064C0">
      <w:pPr>
        <w:tabs>
          <w:tab w:val="left" w:pos="0"/>
        </w:tabs>
        <w:spacing w:line="360" w:lineRule="auto"/>
        <w:jc w:val="both"/>
        <w:rPr>
          <w:rFonts w:ascii="Times" w:hAnsi="Times"/>
          <w:lang w:val="ca-ES"/>
        </w:rPr>
      </w:pPr>
    </w:p>
    <w:p w14:paraId="5C7FF7F3" w14:textId="77777777" w:rsidR="003064C0" w:rsidRDefault="003064C0" w:rsidP="003064C0">
      <w:pPr>
        <w:tabs>
          <w:tab w:val="left" w:pos="0"/>
        </w:tabs>
        <w:spacing w:line="360" w:lineRule="auto"/>
        <w:jc w:val="both"/>
        <w:rPr>
          <w:rFonts w:ascii="Times" w:hAnsi="Times"/>
          <w:lang w:val="ca-ES"/>
        </w:rPr>
      </w:pPr>
    </w:p>
    <w:p w14:paraId="34580423" w14:textId="77777777" w:rsidR="003064C0" w:rsidRDefault="003064C0" w:rsidP="003064C0">
      <w:pPr>
        <w:tabs>
          <w:tab w:val="left" w:pos="0"/>
        </w:tabs>
        <w:spacing w:line="360" w:lineRule="auto"/>
        <w:jc w:val="both"/>
        <w:rPr>
          <w:rFonts w:ascii="Times" w:hAnsi="Times"/>
          <w:lang w:val="ca-ES"/>
        </w:rPr>
      </w:pPr>
    </w:p>
    <w:p w14:paraId="2FA38AE8" w14:textId="77777777" w:rsidR="003064C0" w:rsidRDefault="003064C0" w:rsidP="003064C0">
      <w:pPr>
        <w:tabs>
          <w:tab w:val="left" w:pos="0"/>
        </w:tabs>
        <w:spacing w:line="360" w:lineRule="auto"/>
        <w:jc w:val="both"/>
        <w:rPr>
          <w:rFonts w:ascii="Times" w:hAnsi="Times"/>
          <w:lang w:val="ca-ES"/>
        </w:rPr>
      </w:pPr>
    </w:p>
    <w:p w14:paraId="3014B81B" w14:textId="77777777" w:rsidR="003064C0" w:rsidRDefault="003064C0" w:rsidP="003064C0">
      <w:pPr>
        <w:tabs>
          <w:tab w:val="left" w:pos="0"/>
        </w:tabs>
        <w:spacing w:line="360" w:lineRule="auto"/>
        <w:jc w:val="both"/>
        <w:rPr>
          <w:rFonts w:ascii="Times" w:hAnsi="Times"/>
          <w:lang w:val="ca-ES"/>
        </w:rPr>
      </w:pPr>
    </w:p>
    <w:p w14:paraId="25E7A4C6" w14:textId="77777777" w:rsidR="003064C0" w:rsidRDefault="003064C0" w:rsidP="003064C0">
      <w:pPr>
        <w:tabs>
          <w:tab w:val="left" w:pos="0"/>
        </w:tabs>
        <w:spacing w:line="360" w:lineRule="auto"/>
        <w:jc w:val="both"/>
        <w:rPr>
          <w:rFonts w:ascii="Times" w:hAnsi="Times"/>
          <w:lang w:val="ca-ES"/>
        </w:rPr>
      </w:pPr>
    </w:p>
    <w:p w14:paraId="42A905EA" w14:textId="77777777" w:rsidR="003064C0" w:rsidRDefault="003064C0" w:rsidP="003064C0">
      <w:pPr>
        <w:tabs>
          <w:tab w:val="left" w:pos="0"/>
        </w:tabs>
        <w:spacing w:line="360" w:lineRule="auto"/>
        <w:jc w:val="both"/>
        <w:rPr>
          <w:rFonts w:ascii="Times" w:hAnsi="Times"/>
          <w:lang w:val="ca-ES"/>
        </w:rPr>
      </w:pPr>
    </w:p>
    <w:p w14:paraId="6954AE82" w14:textId="77777777" w:rsidR="003064C0" w:rsidRDefault="003064C0" w:rsidP="003064C0">
      <w:pPr>
        <w:tabs>
          <w:tab w:val="left" w:pos="0"/>
        </w:tabs>
        <w:spacing w:line="360" w:lineRule="auto"/>
        <w:jc w:val="both"/>
        <w:rPr>
          <w:rFonts w:ascii="Times" w:hAnsi="Times"/>
          <w:lang w:val="ca-ES"/>
        </w:rPr>
      </w:pPr>
    </w:p>
    <w:p w14:paraId="70B79C85" w14:textId="77777777" w:rsidR="003064C0" w:rsidRDefault="003064C0" w:rsidP="003064C0">
      <w:pPr>
        <w:tabs>
          <w:tab w:val="left" w:pos="0"/>
        </w:tabs>
        <w:spacing w:line="360" w:lineRule="auto"/>
        <w:jc w:val="both"/>
        <w:rPr>
          <w:rFonts w:ascii="Times" w:hAnsi="Times"/>
          <w:lang w:val="ca-ES"/>
        </w:rPr>
      </w:pPr>
    </w:p>
    <w:p w14:paraId="4EFC9EB7" w14:textId="77777777" w:rsidR="003064C0" w:rsidRDefault="003064C0" w:rsidP="003064C0">
      <w:pPr>
        <w:tabs>
          <w:tab w:val="left" w:pos="0"/>
        </w:tabs>
        <w:spacing w:line="360" w:lineRule="auto"/>
        <w:jc w:val="both"/>
        <w:rPr>
          <w:rFonts w:ascii="Times" w:hAnsi="Times"/>
          <w:lang w:val="ca-ES"/>
        </w:rPr>
      </w:pPr>
    </w:p>
    <w:p w14:paraId="4C61AAD2" w14:textId="77777777" w:rsidR="003064C0" w:rsidRDefault="003064C0" w:rsidP="003064C0">
      <w:pPr>
        <w:tabs>
          <w:tab w:val="left" w:pos="0"/>
        </w:tabs>
        <w:spacing w:line="360" w:lineRule="auto"/>
        <w:jc w:val="both"/>
        <w:rPr>
          <w:rFonts w:ascii="Times" w:hAnsi="Times"/>
          <w:lang w:val="ca-ES"/>
        </w:rPr>
      </w:pPr>
    </w:p>
    <w:p w14:paraId="59E31A0C" w14:textId="77777777" w:rsidR="003064C0" w:rsidRDefault="003064C0" w:rsidP="003064C0">
      <w:pPr>
        <w:tabs>
          <w:tab w:val="left" w:pos="0"/>
        </w:tabs>
        <w:spacing w:line="360" w:lineRule="auto"/>
        <w:jc w:val="both"/>
        <w:rPr>
          <w:rFonts w:ascii="Times" w:hAnsi="Times"/>
          <w:lang w:val="ca-ES"/>
        </w:rPr>
      </w:pPr>
    </w:p>
    <w:p w14:paraId="786B1D71" w14:textId="77777777" w:rsidR="003064C0" w:rsidRDefault="003064C0" w:rsidP="003064C0">
      <w:pPr>
        <w:tabs>
          <w:tab w:val="left" w:pos="0"/>
        </w:tabs>
        <w:spacing w:line="360" w:lineRule="auto"/>
        <w:jc w:val="both"/>
        <w:rPr>
          <w:rFonts w:ascii="Times" w:hAnsi="Times"/>
          <w:lang w:val="ca-ES"/>
        </w:rPr>
      </w:pPr>
    </w:p>
    <w:p w14:paraId="40556526" w14:textId="77777777" w:rsidR="003064C0" w:rsidRDefault="003064C0" w:rsidP="003064C0">
      <w:pPr>
        <w:tabs>
          <w:tab w:val="left" w:pos="0"/>
        </w:tabs>
        <w:spacing w:line="360" w:lineRule="auto"/>
        <w:jc w:val="both"/>
        <w:rPr>
          <w:rFonts w:ascii="Times" w:hAnsi="Times"/>
          <w:lang w:val="ca-ES"/>
        </w:rPr>
      </w:pPr>
    </w:p>
    <w:p w14:paraId="27162844" w14:textId="77777777" w:rsidR="003064C0" w:rsidRDefault="003064C0" w:rsidP="003064C0">
      <w:pPr>
        <w:tabs>
          <w:tab w:val="left" w:pos="0"/>
        </w:tabs>
        <w:spacing w:line="360" w:lineRule="auto"/>
        <w:jc w:val="both"/>
        <w:rPr>
          <w:rFonts w:ascii="Times" w:hAnsi="Times"/>
          <w:lang w:val="ca-ES"/>
        </w:rPr>
      </w:pPr>
    </w:p>
    <w:p w14:paraId="18137ACB" w14:textId="77777777" w:rsidR="003064C0" w:rsidRDefault="003064C0" w:rsidP="003064C0">
      <w:pPr>
        <w:tabs>
          <w:tab w:val="left" w:pos="0"/>
        </w:tabs>
        <w:spacing w:line="360" w:lineRule="auto"/>
        <w:jc w:val="both"/>
        <w:rPr>
          <w:rFonts w:ascii="Times" w:hAnsi="Times"/>
          <w:lang w:val="ca-ES"/>
        </w:rPr>
      </w:pPr>
    </w:p>
    <w:p w14:paraId="3E5A792A" w14:textId="77777777" w:rsidR="003064C0" w:rsidRDefault="003064C0" w:rsidP="003064C0">
      <w:pPr>
        <w:tabs>
          <w:tab w:val="left" w:pos="0"/>
        </w:tabs>
        <w:spacing w:line="360" w:lineRule="auto"/>
        <w:jc w:val="both"/>
        <w:rPr>
          <w:rFonts w:ascii="Times" w:hAnsi="Times"/>
          <w:lang w:val="ca-ES"/>
        </w:rPr>
      </w:pPr>
    </w:p>
    <w:p w14:paraId="2FE71BAC" w14:textId="77777777" w:rsidR="003064C0" w:rsidRDefault="003064C0" w:rsidP="003064C0">
      <w:pPr>
        <w:tabs>
          <w:tab w:val="left" w:pos="0"/>
        </w:tabs>
        <w:spacing w:line="360" w:lineRule="auto"/>
        <w:jc w:val="both"/>
        <w:rPr>
          <w:rFonts w:ascii="Times" w:hAnsi="Times"/>
          <w:lang w:val="ca-ES"/>
        </w:rPr>
      </w:pPr>
    </w:p>
    <w:p w14:paraId="501D600A" w14:textId="77777777" w:rsidR="003064C0" w:rsidRDefault="003064C0" w:rsidP="003064C0">
      <w:pPr>
        <w:tabs>
          <w:tab w:val="left" w:pos="0"/>
        </w:tabs>
        <w:spacing w:line="360" w:lineRule="auto"/>
        <w:jc w:val="both"/>
        <w:rPr>
          <w:rFonts w:ascii="Times" w:hAnsi="Times"/>
          <w:lang w:val="ca-ES"/>
        </w:rPr>
      </w:pPr>
    </w:p>
    <w:p w14:paraId="11FA2F36" w14:textId="77777777" w:rsidR="003064C0" w:rsidRDefault="003064C0" w:rsidP="003064C0">
      <w:pPr>
        <w:tabs>
          <w:tab w:val="left" w:pos="0"/>
        </w:tabs>
        <w:spacing w:line="360" w:lineRule="auto"/>
        <w:jc w:val="both"/>
        <w:rPr>
          <w:rFonts w:ascii="Times" w:hAnsi="Times"/>
          <w:lang w:val="ca-ES"/>
        </w:rPr>
      </w:pPr>
    </w:p>
    <w:p w14:paraId="45F1DA59" w14:textId="77777777" w:rsidR="003064C0" w:rsidRDefault="003064C0" w:rsidP="003064C0">
      <w:pPr>
        <w:tabs>
          <w:tab w:val="left" w:pos="0"/>
        </w:tabs>
        <w:spacing w:line="360" w:lineRule="auto"/>
        <w:jc w:val="both"/>
        <w:rPr>
          <w:rFonts w:ascii="Times" w:hAnsi="Times"/>
          <w:lang w:val="ca-ES"/>
        </w:rPr>
      </w:pPr>
    </w:p>
    <w:p w14:paraId="6A5256DB" w14:textId="77777777" w:rsidR="003064C0" w:rsidRDefault="003064C0" w:rsidP="003064C0">
      <w:pPr>
        <w:tabs>
          <w:tab w:val="left" w:pos="0"/>
        </w:tabs>
        <w:spacing w:line="360" w:lineRule="auto"/>
        <w:jc w:val="both"/>
        <w:rPr>
          <w:rFonts w:ascii="Times" w:hAnsi="Times"/>
          <w:lang w:val="ca-ES"/>
        </w:rPr>
      </w:pPr>
    </w:p>
    <w:p w14:paraId="73DAF72E" w14:textId="77777777" w:rsidR="003064C0" w:rsidRDefault="003064C0" w:rsidP="003064C0">
      <w:pPr>
        <w:tabs>
          <w:tab w:val="left" w:pos="0"/>
        </w:tabs>
        <w:spacing w:line="360" w:lineRule="auto"/>
        <w:jc w:val="both"/>
        <w:rPr>
          <w:rFonts w:ascii="Times" w:hAnsi="Times"/>
          <w:lang w:val="ca-ES"/>
        </w:rPr>
      </w:pPr>
    </w:p>
    <w:p w14:paraId="3249A7EF" w14:textId="77777777" w:rsidR="003064C0" w:rsidRDefault="003064C0" w:rsidP="003064C0">
      <w:pPr>
        <w:tabs>
          <w:tab w:val="left" w:pos="0"/>
        </w:tabs>
        <w:spacing w:line="360" w:lineRule="auto"/>
        <w:jc w:val="both"/>
        <w:rPr>
          <w:rFonts w:ascii="Times" w:hAnsi="Times"/>
          <w:lang w:val="ca-ES"/>
        </w:rPr>
      </w:pPr>
    </w:p>
    <w:p w14:paraId="4EBC37FE" w14:textId="77777777" w:rsidR="003064C0" w:rsidRDefault="003064C0" w:rsidP="003064C0">
      <w:pPr>
        <w:tabs>
          <w:tab w:val="left" w:pos="0"/>
        </w:tabs>
        <w:spacing w:line="360" w:lineRule="auto"/>
        <w:jc w:val="both"/>
        <w:rPr>
          <w:rFonts w:ascii="Times" w:hAnsi="Times"/>
          <w:lang w:val="ca-ES"/>
        </w:rPr>
      </w:pPr>
    </w:p>
    <w:p w14:paraId="25BCDFA5" w14:textId="77777777" w:rsidR="003064C0" w:rsidRDefault="003064C0" w:rsidP="003064C0">
      <w:pPr>
        <w:tabs>
          <w:tab w:val="left" w:pos="0"/>
        </w:tabs>
        <w:spacing w:line="360" w:lineRule="auto"/>
        <w:jc w:val="both"/>
        <w:rPr>
          <w:rFonts w:ascii="Times" w:hAnsi="Times"/>
          <w:lang w:val="ca-ES"/>
        </w:rPr>
      </w:pPr>
    </w:p>
    <w:p w14:paraId="59DC84A6" w14:textId="77777777" w:rsidR="003064C0" w:rsidRDefault="003064C0" w:rsidP="003064C0">
      <w:pPr>
        <w:tabs>
          <w:tab w:val="left" w:pos="0"/>
        </w:tabs>
        <w:spacing w:line="360" w:lineRule="auto"/>
        <w:jc w:val="both"/>
        <w:rPr>
          <w:rFonts w:ascii="Times" w:hAnsi="Times"/>
          <w:lang w:val="ca-ES"/>
        </w:rPr>
      </w:pPr>
    </w:p>
    <w:p w14:paraId="7BD9A79F" w14:textId="77777777" w:rsidR="003064C0" w:rsidRDefault="003064C0" w:rsidP="003064C0">
      <w:pPr>
        <w:tabs>
          <w:tab w:val="left" w:pos="0"/>
        </w:tabs>
        <w:spacing w:line="360" w:lineRule="auto"/>
        <w:jc w:val="both"/>
        <w:rPr>
          <w:rFonts w:ascii="Times" w:hAnsi="Times"/>
          <w:lang w:val="ca-ES"/>
        </w:rPr>
      </w:pPr>
    </w:p>
    <w:p w14:paraId="68007E5D" w14:textId="77777777" w:rsidR="003064C0" w:rsidRDefault="003064C0" w:rsidP="003064C0">
      <w:pPr>
        <w:tabs>
          <w:tab w:val="left" w:pos="0"/>
        </w:tabs>
        <w:spacing w:line="360" w:lineRule="auto"/>
        <w:jc w:val="both"/>
        <w:rPr>
          <w:rFonts w:ascii="Times" w:hAnsi="Times"/>
          <w:lang w:val="ca-ES"/>
        </w:rPr>
      </w:pPr>
    </w:p>
    <w:p w14:paraId="75FC9C82" w14:textId="77777777" w:rsidR="003064C0" w:rsidRDefault="003064C0" w:rsidP="003064C0">
      <w:pPr>
        <w:tabs>
          <w:tab w:val="left" w:pos="0"/>
        </w:tabs>
        <w:spacing w:line="360" w:lineRule="auto"/>
        <w:jc w:val="both"/>
        <w:rPr>
          <w:rFonts w:ascii="Times" w:hAnsi="Times"/>
          <w:lang w:val="ca-ES"/>
        </w:rPr>
      </w:pPr>
    </w:p>
    <w:p w14:paraId="770D288D" w14:textId="77777777" w:rsidR="003064C0" w:rsidRDefault="003064C0" w:rsidP="003064C0">
      <w:pPr>
        <w:tabs>
          <w:tab w:val="left" w:pos="0"/>
        </w:tabs>
        <w:spacing w:line="360" w:lineRule="auto"/>
        <w:jc w:val="both"/>
        <w:rPr>
          <w:rFonts w:ascii="Times" w:hAnsi="Times"/>
          <w:lang w:val="ca-ES"/>
        </w:rPr>
      </w:pPr>
    </w:p>
    <w:p w14:paraId="4ED996D8" w14:textId="77777777" w:rsidR="003064C0" w:rsidRDefault="003064C0" w:rsidP="003064C0">
      <w:pPr>
        <w:tabs>
          <w:tab w:val="left" w:pos="0"/>
        </w:tabs>
        <w:spacing w:line="360" w:lineRule="auto"/>
        <w:jc w:val="both"/>
        <w:rPr>
          <w:rFonts w:ascii="Times" w:hAnsi="Times"/>
          <w:lang w:val="ca-ES"/>
        </w:rPr>
      </w:pPr>
    </w:p>
    <w:p w14:paraId="0C7CAC6C" w14:textId="77777777" w:rsidR="003064C0" w:rsidRDefault="003064C0" w:rsidP="003064C0">
      <w:pPr>
        <w:tabs>
          <w:tab w:val="left" w:pos="0"/>
        </w:tabs>
        <w:spacing w:line="360" w:lineRule="auto"/>
        <w:jc w:val="both"/>
        <w:rPr>
          <w:rFonts w:ascii="Times" w:hAnsi="Times"/>
          <w:lang w:val="ca-ES"/>
        </w:rPr>
      </w:pPr>
    </w:p>
    <w:p w14:paraId="25EF5772" w14:textId="77777777" w:rsidR="003064C0" w:rsidRDefault="003064C0" w:rsidP="003064C0">
      <w:pPr>
        <w:tabs>
          <w:tab w:val="left" w:pos="0"/>
        </w:tabs>
        <w:spacing w:line="360" w:lineRule="auto"/>
        <w:jc w:val="both"/>
        <w:rPr>
          <w:rFonts w:ascii="Times" w:hAnsi="Times"/>
          <w:lang w:val="ca-ES"/>
        </w:rPr>
      </w:pPr>
    </w:p>
    <w:p w14:paraId="69FA6A55" w14:textId="77777777" w:rsidR="003064C0" w:rsidRDefault="003064C0" w:rsidP="003064C0">
      <w:pPr>
        <w:tabs>
          <w:tab w:val="left" w:pos="0"/>
        </w:tabs>
        <w:spacing w:line="360" w:lineRule="auto"/>
        <w:jc w:val="both"/>
        <w:rPr>
          <w:rFonts w:ascii="Times" w:hAnsi="Times"/>
          <w:lang w:val="ca-ES"/>
        </w:rPr>
      </w:pPr>
    </w:p>
    <w:p w14:paraId="46CE2861" w14:textId="77777777" w:rsidR="003064C0" w:rsidRDefault="003064C0" w:rsidP="003064C0">
      <w:pPr>
        <w:tabs>
          <w:tab w:val="left" w:pos="0"/>
        </w:tabs>
        <w:spacing w:line="360" w:lineRule="auto"/>
        <w:jc w:val="both"/>
        <w:rPr>
          <w:rFonts w:ascii="Times" w:hAnsi="Times"/>
          <w:lang w:val="ca-ES"/>
        </w:rPr>
      </w:pPr>
    </w:p>
    <w:p w14:paraId="6DEFE17C" w14:textId="77777777" w:rsidR="003064C0" w:rsidRDefault="003064C0" w:rsidP="003064C0">
      <w:pPr>
        <w:tabs>
          <w:tab w:val="left" w:pos="0"/>
        </w:tabs>
        <w:spacing w:line="360" w:lineRule="auto"/>
        <w:jc w:val="both"/>
        <w:rPr>
          <w:rFonts w:ascii="Times" w:hAnsi="Times"/>
          <w:lang w:val="ca-ES"/>
        </w:rPr>
      </w:pPr>
    </w:p>
    <w:p w14:paraId="26AA407E" w14:textId="77777777" w:rsidR="003064C0" w:rsidRDefault="003064C0" w:rsidP="003064C0">
      <w:pPr>
        <w:tabs>
          <w:tab w:val="left" w:pos="0"/>
        </w:tabs>
        <w:spacing w:line="360" w:lineRule="auto"/>
        <w:jc w:val="both"/>
        <w:rPr>
          <w:rFonts w:ascii="Times" w:hAnsi="Times"/>
          <w:lang w:val="ca-ES"/>
        </w:rPr>
      </w:pPr>
    </w:p>
    <w:p w14:paraId="6C78F1B8" w14:textId="77777777" w:rsidR="003064C0" w:rsidRDefault="003064C0" w:rsidP="003064C0">
      <w:pPr>
        <w:tabs>
          <w:tab w:val="left" w:pos="0"/>
        </w:tabs>
        <w:spacing w:line="360" w:lineRule="auto"/>
        <w:jc w:val="both"/>
        <w:rPr>
          <w:rFonts w:ascii="Times" w:hAnsi="Times"/>
          <w:lang w:val="ca-ES"/>
        </w:rPr>
      </w:pPr>
    </w:p>
    <w:p w14:paraId="76DE18C6" w14:textId="77777777" w:rsidR="003064C0" w:rsidRDefault="003064C0" w:rsidP="003064C0">
      <w:pPr>
        <w:tabs>
          <w:tab w:val="left" w:pos="0"/>
        </w:tabs>
        <w:spacing w:line="360" w:lineRule="auto"/>
        <w:jc w:val="both"/>
        <w:rPr>
          <w:rFonts w:ascii="Times" w:hAnsi="Times"/>
          <w:lang w:val="ca-ES"/>
        </w:rPr>
      </w:pPr>
    </w:p>
    <w:p w14:paraId="41696ABA" w14:textId="77777777" w:rsidR="003064C0" w:rsidRDefault="003064C0" w:rsidP="003064C0">
      <w:pPr>
        <w:tabs>
          <w:tab w:val="left" w:pos="0"/>
        </w:tabs>
        <w:spacing w:line="360" w:lineRule="auto"/>
        <w:jc w:val="both"/>
        <w:rPr>
          <w:rFonts w:ascii="Times" w:hAnsi="Times"/>
          <w:lang w:val="ca-ES"/>
        </w:rPr>
      </w:pPr>
      <w:r>
        <w:rPr>
          <w:rFonts w:ascii="Times" w:hAnsi="Times"/>
          <w:lang w:val="ca-ES"/>
        </w:rPr>
        <w:t>degut a la fàcil descomposició que pateix el Ni(CO)</w:t>
      </w:r>
      <w:r>
        <w:rPr>
          <w:vertAlign w:val="subscript"/>
          <w:lang w:val="ca-ES"/>
        </w:rPr>
        <w:t>4</w:t>
      </w:r>
      <w:r>
        <w:rPr>
          <w:rFonts w:ascii="Times" w:hAnsi="Times"/>
          <w:lang w:val="ca-ES"/>
        </w:rPr>
        <w:t xml:space="preserve"> en Ni i 4 molècules de CO (ref. 4) i que per tant aquest fet no és interpretable a partir de la informació que ens dona la superfície d’energia potencial i que hi ha altres factors com pot ser la pressió i la temperatura que el nostre model molecular no serà capaç de reproduir.</w:t>
      </w:r>
    </w:p>
    <w:p w14:paraId="043032B9"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De tota manera és tant important saber quina és la forma més favorable amb què el catlitzador entra en el cicle catlític com la forma amb la que en surt ja que l’espècie que es recuperi del cicle catalític és la que estarà més disponible per tornar-lo a començar.</w:t>
      </w:r>
    </w:p>
    <w:p w14:paraId="48168BD1" w14:textId="77777777" w:rsidR="003064C0" w:rsidRDefault="003064C0" w:rsidP="003064C0">
      <w:pPr>
        <w:pStyle w:val="BodyText2"/>
      </w:pPr>
      <w:r>
        <w:t xml:space="preserve"> Tota la informació estructural del mínims i estats de transició que hem trobat al nivell B3LYP/DZVP es troba recollida en les figures 1-6, les estructures de reactius i productes així com la de les diferents formes del catalitzador es troben en la figura 0. Mentre que la informació energètica es dona en les taules 1-6. A més a més, els esquemes 1-6 donen una forma aproximada al perfil energètic de reacció de les diferents etapes del mecanisme.</w:t>
      </w:r>
    </w:p>
    <w:p w14:paraId="23FEBC00" w14:textId="77777777" w:rsidR="003064C0" w:rsidRDefault="003064C0" w:rsidP="003064C0">
      <w:pPr>
        <w:tabs>
          <w:tab w:val="left" w:pos="0"/>
        </w:tabs>
        <w:spacing w:line="360" w:lineRule="auto"/>
        <w:jc w:val="both"/>
        <w:rPr>
          <w:rFonts w:ascii="Times" w:hAnsi="Times"/>
          <w:sz w:val="28"/>
          <w:lang w:val="ca-ES"/>
        </w:rPr>
      </w:pPr>
    </w:p>
    <w:p w14:paraId="7E7F1520" w14:textId="77777777" w:rsidR="003064C0" w:rsidRDefault="003064C0" w:rsidP="003064C0">
      <w:pPr>
        <w:pStyle w:val="Heading1"/>
        <w:spacing w:line="360" w:lineRule="auto"/>
        <w:jc w:val="both"/>
        <w:rPr>
          <w:sz w:val="24"/>
        </w:rPr>
      </w:pPr>
      <w:r>
        <w:rPr>
          <w:sz w:val="24"/>
        </w:rPr>
        <w:t>A.2.Els primers intermedis</w:t>
      </w:r>
    </w:p>
    <w:p w14:paraId="6C5A779D"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De cara a esbrinar el primer mínim del mecanisme es va buscar algun possible intermedi previ a l’addició oxidant. De tots els temptatius provats el Ni(CO)</w:t>
      </w:r>
      <w:r>
        <w:rPr>
          <w:vertAlign w:val="subscript"/>
          <w:lang w:val="ca-ES"/>
        </w:rPr>
        <w:t>3</w:t>
      </w:r>
      <w:r>
        <w:rPr>
          <w:rFonts w:ascii="Times" w:hAnsi="Times"/>
          <w:lang w:val="ca-ES"/>
        </w:rPr>
        <w:t xml:space="preserve"> només és capaç de coordinar</w:t>
      </w:r>
      <w:r>
        <w:rPr>
          <w:rFonts w:ascii="Times" w:hAnsi="Times"/>
          <w:lang w:val="ca-ES"/>
        </w:rPr>
        <w:noBreakHyphen/>
        <w:t xml:space="preserve">se o bé de forma </w:t>
      </w:r>
      <w:r>
        <w:rPr>
          <w:rFonts w:ascii="Symbol" w:hAnsi="Symbol"/>
          <w:lang w:val="ca-ES"/>
        </w:rPr>
        <w:t></w:t>
      </w:r>
      <w:r>
        <w:rPr>
          <w:rFonts w:ascii="Times" w:hAnsi="Times"/>
          <w:lang w:val="ca-ES"/>
        </w:rPr>
        <w:t xml:space="preserve"> amb el doble enllaç al.lílic (estructura M1 de la fig. 1.1) o bé amb el brom al.lílic (estructura M12 de la fig. 3). De moment ens referirem al primer cas M1 ja que és d’aquest mínim inicial M1 del qual parteixen els diferents camins de reacció a més baixa energia que hem trobat. Més endavant, però, es tractarà una addició oxidant alternativa que parteix de M12.</w:t>
      </w:r>
    </w:p>
    <w:p w14:paraId="65ABC023"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Pel què fa a l'aproximació del doble enllaç al.lílic al catalitzador Ni(CO)</w:t>
      </w:r>
      <w:r>
        <w:rPr>
          <w:vertAlign w:val="subscript"/>
          <w:lang w:val="ca-ES"/>
        </w:rPr>
        <w:t>3</w:t>
      </w:r>
      <w:r>
        <w:rPr>
          <w:rFonts w:ascii="Times" w:hAnsi="Times"/>
          <w:lang w:val="ca-ES"/>
        </w:rPr>
        <w:t xml:space="preserve"> no s'hi ha trobat cap estat de transició per assolir el producte M1. Com s’ha pogut veure en el capítol anterior, l’addició d’un lligand a una espècie electrònicament insaturada com és el Ni(CO)</w:t>
      </w:r>
      <w:r>
        <w:rPr>
          <w:vertAlign w:val="subscript"/>
          <w:lang w:val="ca-ES"/>
        </w:rPr>
        <w:t>3</w:t>
      </w:r>
      <w:r>
        <w:rPr>
          <w:rFonts w:ascii="Times" w:hAnsi="Times"/>
          <w:lang w:val="ca-ES"/>
        </w:rPr>
        <w:t xml:space="preserve"> comporta, en els casos que s'ha pogut trobar, una barrera sempre molt baixa que experimentalment no té sentit plantejar</w:t>
      </w:r>
      <w:r>
        <w:rPr>
          <w:rFonts w:ascii="Times" w:hAnsi="Times"/>
          <w:lang w:val="ca-ES"/>
        </w:rPr>
        <w:noBreakHyphen/>
        <w:t>se</w:t>
      </w:r>
      <w:r>
        <w:rPr>
          <w:rFonts w:ascii="Times" w:hAnsi="Times"/>
          <w:lang w:val="ca-ES"/>
        </w:rPr>
        <w:noBreakHyphen/>
        <w:t>la. En la majoria de casos, com és aquest, no es troba.</w:t>
      </w:r>
    </w:p>
    <w:p w14:paraId="08F6F388"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No és el mateix cas si l’espècie que interacciona amb l’al.lil és el Ni(CO)</w:t>
      </w:r>
      <w:r>
        <w:rPr>
          <w:vertAlign w:val="subscript"/>
          <w:lang w:val="ca-ES"/>
        </w:rPr>
        <w:t>4</w:t>
      </w:r>
      <w:r>
        <w:rPr>
          <w:rFonts w:ascii="Times" w:hAnsi="Times"/>
          <w:lang w:val="ca-ES"/>
        </w:rPr>
        <w:t xml:space="preserve"> ja que el metall es troba saturat i per tal que l’al.lil s’hi coordini i s’assoleixi el complex M1 cal el trencament d’un enllaç Ni-CO. Per aquest pas s’ha trobat una barrera de 19.46 Kcal/mol amb un estat de transició TS1 en el que es produeix simultàniament la descoordinació del CO que es troba a 2.986 Å del metall i la coordinació simultània dels </w:t>
      </w:r>
    </w:p>
    <w:p w14:paraId="04E962B4" w14:textId="75AB897A" w:rsidR="003064C0" w:rsidRDefault="00D42397" w:rsidP="003064C0">
      <w:r>
        <w:rPr>
          <w:noProof/>
        </w:rPr>
        <w:pict w14:anchorId="69D2791C">
          <v:shape id="_x0000_s1062" type="#_x0000_t75" style="position:absolute;margin-left:0;margin-top:0;width:424.7pt;height:619pt;z-index:251701248;visibility:visible;mso-wrap-edited:f;mso-position-horizontal:absolute;mso-position-horizontal-relative:text;mso-position-vertical:absolute;mso-position-vertical-relative:text" o:allowincell="f">
            <v:imagedata r:id="rId43" o:title=""/>
            <w10:wrap type="topAndBottom"/>
          </v:shape>
        </w:pict>
      </w:r>
      <w:r w:rsidR="003064C0">
        <w:rPr>
          <w:noProof/>
          <w:lang w:val="en-US"/>
        </w:rPr>
        <mc:AlternateContent>
          <mc:Choice Requires="wps">
            <w:drawing>
              <wp:anchor distT="0" distB="0" distL="114300" distR="114300" simplePos="0" relativeHeight="251700224" behindDoc="0" locked="0" layoutInCell="0" allowOverlap="1" wp14:anchorId="4A7D0774" wp14:editId="4DA95EED">
                <wp:simplePos x="0" y="0"/>
                <wp:positionH relativeFrom="column">
                  <wp:posOffset>17145</wp:posOffset>
                </wp:positionH>
                <wp:positionV relativeFrom="paragraph">
                  <wp:posOffset>8427085</wp:posOffset>
                </wp:positionV>
                <wp:extent cx="5303520" cy="914400"/>
                <wp:effectExtent l="5080" t="5080" r="0" b="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E772" w14:textId="77777777" w:rsidR="003064C0" w:rsidRDefault="003064C0" w:rsidP="003064C0">
                            <w:pPr>
                              <w:rPr>
                                <w:b/>
                              </w:rPr>
                            </w:pPr>
                            <w:r>
                              <w:rPr>
                                <w:b/>
                              </w:rPr>
                              <w:t>Figura 1.1. Geometries optmitzades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1.35pt;margin-top:663.55pt;width:417.6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" o:allowincell="f" filled="f" stroked="f">
                <v:textbox>
                  <w:txbxContent>
                    <w:p w14:paraId="43DDE772" w14:textId="77777777" w:rsidR="003064C0" w:rsidRDefault="003064C0" w:rsidP="003064C0">
                      <w:pPr>
                        <w:rPr>
                          <w:b/>
                        </w:rPr>
                      </w:pPr>
                      <w:r>
                        <w:rPr>
                          <w:b/>
                        </w:rPr>
                        <w:t>Figura 1.1. Geometries optmitzades amb el mètode B3LYP</w:t>
                      </w:r>
                    </w:p>
                  </w:txbxContent>
                </v:textbox>
              </v:shape>
            </w:pict>
          </mc:Fallback>
        </mc:AlternateContent>
      </w:r>
    </w:p>
    <w:p w14:paraId="087C5302" w14:textId="77777777" w:rsidR="003064C0" w:rsidRDefault="003064C0" w:rsidP="003064C0">
      <w:pPr>
        <w:tabs>
          <w:tab w:val="left" w:pos="0"/>
        </w:tabs>
        <w:spacing w:line="360" w:lineRule="auto"/>
        <w:jc w:val="both"/>
        <w:rPr>
          <w:rFonts w:ascii="Times" w:hAnsi="Times"/>
          <w:lang w:val="ca-ES"/>
        </w:rPr>
      </w:pPr>
    </w:p>
    <w:p w14:paraId="24892F5F" w14:textId="77777777" w:rsidR="003064C0" w:rsidRDefault="003064C0" w:rsidP="003064C0">
      <w:pPr>
        <w:tabs>
          <w:tab w:val="left" w:pos="0"/>
        </w:tabs>
        <w:spacing w:line="360" w:lineRule="auto"/>
        <w:jc w:val="both"/>
        <w:rPr>
          <w:rFonts w:ascii="Times" w:hAnsi="Times"/>
          <w:lang w:val="ca-ES"/>
        </w:rPr>
      </w:pPr>
    </w:p>
    <w:p w14:paraId="3DEB1977" w14:textId="77777777" w:rsidR="003064C0" w:rsidRDefault="003064C0" w:rsidP="003064C0">
      <w:pPr>
        <w:tabs>
          <w:tab w:val="left" w:pos="0"/>
        </w:tabs>
        <w:spacing w:line="360" w:lineRule="auto"/>
        <w:jc w:val="both"/>
        <w:rPr>
          <w:rFonts w:ascii="Times" w:hAnsi="Times"/>
          <w:lang w:val="ca-ES"/>
        </w:rPr>
      </w:pPr>
    </w:p>
    <w:p w14:paraId="7F3CCEC8" w14:textId="77777777" w:rsidR="003064C0" w:rsidRDefault="003064C0" w:rsidP="003064C0">
      <w:pPr>
        <w:tabs>
          <w:tab w:val="left" w:pos="0"/>
        </w:tabs>
        <w:spacing w:line="360" w:lineRule="auto"/>
        <w:jc w:val="both"/>
        <w:rPr>
          <w:rFonts w:ascii="Times" w:hAnsi="Times"/>
          <w:lang w:val="ca-ES"/>
        </w:rPr>
      </w:pPr>
      <w:r>
        <w:rPr>
          <w:rFonts w:ascii="Times" w:hAnsi="Times"/>
          <w:lang w:val="ca-ES"/>
        </w:rPr>
        <w:t>dos àtoms de carboni del doble enllaç al.lílic que tenen una distància amb el níquel de 3.429 i 3.270 Å.</w:t>
      </w:r>
    </w:p>
    <w:p w14:paraId="5AD5C5B7"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L’estructura TS1 evoluciona cap a un mínim M0 en el què el CO sortint ja es troba totalment descoordinat a 4.089 Å del metall i la resta de la molècula es diferencia ben poc de l’estructura M1. En aquesta última el doble enllaç al.lílic es coordina al metall de forma </w:t>
      </w:r>
      <w:r>
        <w:rPr>
          <w:rFonts w:ascii="Symbol" w:hAnsi="Symbol"/>
          <w:lang w:val="ca-ES"/>
        </w:rPr>
        <w:t></w:t>
      </w:r>
      <w:r>
        <w:rPr>
          <w:rFonts w:ascii="Times" w:hAnsi="Times"/>
          <w:lang w:val="ca-ES"/>
        </w:rPr>
        <w:t xml:space="preserve"> amb unes distàncies carboni-níquel de 2.225 i 2.198 Å. L'espècie M1 és 10.13 Kcal/mol més estable que el sistema Ni(CO)</w:t>
      </w:r>
      <w:r>
        <w:rPr>
          <w:vertAlign w:val="subscript"/>
          <w:lang w:val="ca-ES"/>
        </w:rPr>
        <w:t>3</w:t>
      </w:r>
      <w:r>
        <w:rPr>
          <w:rFonts w:ascii="Times" w:hAnsi="Times"/>
          <w:lang w:val="ca-ES"/>
        </w:rPr>
        <w:t>+bromur d’al.lil sense interaccionar i 13.32 Kcal/mol més inestable que Ni(CO)</w:t>
      </w:r>
      <w:r>
        <w:rPr>
          <w:vertAlign w:val="subscript"/>
          <w:lang w:val="ca-ES"/>
        </w:rPr>
        <w:t>4</w:t>
      </w:r>
      <w:r>
        <w:rPr>
          <w:rFonts w:ascii="Times" w:hAnsi="Times"/>
          <w:lang w:val="ca-ES"/>
        </w:rPr>
        <w:t xml:space="preserve">+bromur d’al.lil. </w:t>
      </w:r>
    </w:p>
    <w:p w14:paraId="560EEF72"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Creiem que M1 serà una estructura força estable. Per una banda tenim que es forma sense barrera si es parteix del Ni(CO)</w:t>
      </w:r>
      <w:r>
        <w:rPr>
          <w:vertAlign w:val="subscript"/>
          <w:lang w:val="ca-ES"/>
        </w:rPr>
        <w:t>3</w:t>
      </w:r>
      <w:r>
        <w:rPr>
          <w:rFonts w:ascii="Times" w:hAnsi="Times"/>
          <w:lang w:val="ca-ES"/>
        </w:rPr>
        <w:t>, per altra banda, és resistent a l’atac d’una molècula de CO si ens mirem que l’estat de transició TS1 és una barrera de 6.15 Kcal/mol respecte a M1 perquè l’al.lil es descoordini. Per últim M1 és estable perquè, com es veurà més endavant, necessitarà força més energia per seguir reaccionant cap a les següents etapes d'aquest mecanisme. Tots aquests factors ens fan pensar en que es formi un pou d’energia tal que el bromur d’al.lil segresti gran part del catalitzador Ni(CO)</w:t>
      </w:r>
      <w:r>
        <w:rPr>
          <w:vertAlign w:val="subscript"/>
          <w:lang w:val="ca-ES"/>
        </w:rPr>
        <w:t>3</w:t>
      </w:r>
      <w:r>
        <w:rPr>
          <w:rFonts w:ascii="Times" w:hAnsi="Times"/>
          <w:lang w:val="ca-ES"/>
        </w:rPr>
        <w:t xml:space="preserve"> en forma de M1 abans de l’addició. Aquest resultat podria explicar el perquè experimentalment (ref. 14(b),(c)) es necessita una quantitat estequiomètrica 1:1 entre halur d’al.lil i catalitzador Ni(CO)</w:t>
      </w:r>
      <w:r>
        <w:rPr>
          <w:vertAlign w:val="subscript"/>
          <w:lang w:val="ca-ES"/>
        </w:rPr>
        <w:t>4</w:t>
      </w:r>
      <w:r>
        <w:rPr>
          <w:rFonts w:ascii="Times" w:hAnsi="Times"/>
          <w:lang w:val="ca-ES"/>
        </w:rPr>
        <w:t>. La qual cosa es tradueix amb una baixa activitat del catalitzador que, en el seu moment, sempre ha estat una desventatja per l’ús del níquel respecte al següent element en el grup VIII, el pal.ladi.(ref. 21)</w:t>
      </w:r>
    </w:p>
    <w:p w14:paraId="1604CCD2" w14:textId="77777777" w:rsidR="003064C0" w:rsidRDefault="003064C0" w:rsidP="003064C0">
      <w:pPr>
        <w:tabs>
          <w:tab w:val="left" w:pos="0"/>
        </w:tabs>
        <w:spacing w:line="360" w:lineRule="auto"/>
        <w:jc w:val="both"/>
        <w:rPr>
          <w:rFonts w:ascii="Times" w:hAnsi="Times"/>
          <w:lang w:val="ca-ES"/>
        </w:rPr>
      </w:pPr>
    </w:p>
    <w:p w14:paraId="5132570D" w14:textId="77777777" w:rsidR="003064C0" w:rsidRDefault="003064C0" w:rsidP="003064C0">
      <w:pPr>
        <w:pStyle w:val="Heading1"/>
        <w:spacing w:line="360" w:lineRule="auto"/>
        <w:jc w:val="both"/>
        <w:rPr>
          <w:sz w:val="24"/>
        </w:rPr>
      </w:pPr>
      <w:r>
        <w:rPr>
          <w:sz w:val="24"/>
        </w:rPr>
        <w:t xml:space="preserve">A.3.Intermedis </w:t>
      </w:r>
      <w:r>
        <w:rPr>
          <w:rFonts w:ascii="Symbol" w:hAnsi="Symbol"/>
          <w:sz w:val="24"/>
        </w:rPr>
        <w:t></w:t>
      </w:r>
      <w:r>
        <w:rPr>
          <w:sz w:val="24"/>
        </w:rPr>
        <w:t>-al.lil de 18 i 16 electrons</w:t>
      </w:r>
    </w:p>
    <w:p w14:paraId="1342617F" w14:textId="77777777" w:rsidR="003064C0" w:rsidRDefault="003064C0" w:rsidP="003064C0">
      <w:pPr>
        <w:pStyle w:val="BodyText"/>
        <w:spacing w:line="360" w:lineRule="auto"/>
        <w:jc w:val="both"/>
      </w:pPr>
      <w:r>
        <w:t xml:space="preserve"> El mínim M1 pot rotar conformacionalment l’enllaç C</w:t>
      </w:r>
      <w:r>
        <w:rPr>
          <w:rFonts w:ascii="Times New Roman" w:hAnsi="Times New Roman"/>
          <w:vertAlign w:val="subscript"/>
        </w:rPr>
        <w:t>1</w:t>
      </w:r>
      <w:r>
        <w:t>-C</w:t>
      </w:r>
      <w:r>
        <w:rPr>
          <w:rFonts w:ascii="Times New Roman" w:hAnsi="Times New Roman"/>
          <w:vertAlign w:val="subscript"/>
        </w:rPr>
        <w:t>2</w:t>
      </w:r>
      <w:r>
        <w:t xml:space="preserve"> al.lílic de tal manera que el brom adopti una posició adequada perquè la molècula segueixi reaccionant. Aquesta rotació conformacional dona lloc a tres isòmers conformacionals (dos dels quals M1 i M2). Aquests isòmers són espècies de 18 electrons sobre el níquel i per tant saturades. </w:t>
      </w:r>
    </w:p>
    <w:p w14:paraId="74A2FB75"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Per altra banda, hem trobat una col.lecció d’isòmers conformacionals anàlegs als de 18 però, en aquest cas, amb 16 electrons (confòrmers M3 i M4 que es conecten a través de l’estat de transició TS4). La formació d’aquestes altres espècies pot venir ja sigui de l’addició de l’halur d’al.lil sobre el Ni(CO)</w:t>
      </w:r>
      <w:r>
        <w:rPr>
          <w:vertAlign w:val="subscript"/>
          <w:lang w:val="ca-ES"/>
        </w:rPr>
        <w:t>2</w:t>
      </w:r>
      <w:r>
        <w:rPr>
          <w:rFonts w:ascii="Times" w:hAnsi="Times"/>
          <w:lang w:val="ca-ES"/>
        </w:rPr>
        <w:t xml:space="preserve"> (veure esquema 1) o bé de la pèrdua d’un CO per part de les espècies de 18 electrons respectives.</w:t>
      </w:r>
    </w:p>
    <w:p w14:paraId="2B95ABCB"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Estructuralment, com es pot veure en la figura 1.2, els intermedis M3 i M4 es caracteritzen per tenir una disminució generalitzada respecte als intermedis saturats M1 i M2 de les distàncies dels lligands al níquel. Així si en M2 la distància carboni al.lílic-</w:t>
      </w:r>
    </w:p>
    <w:p w14:paraId="27EC60FE" w14:textId="481BA2AC" w:rsidR="003064C0" w:rsidRDefault="003064C0" w:rsidP="003064C0">
      <w:r>
        <w:rPr>
          <w:noProof/>
          <w:lang w:val="en-US"/>
        </w:rPr>
        <mc:AlternateContent>
          <mc:Choice Requires="wps">
            <w:drawing>
              <wp:anchor distT="0" distB="0" distL="114300" distR="114300" simplePos="0" relativeHeight="251703296" behindDoc="0" locked="0" layoutInCell="0" allowOverlap="1" wp14:anchorId="3993D6A4" wp14:editId="25D06E13">
                <wp:simplePos x="0" y="0"/>
                <wp:positionH relativeFrom="column">
                  <wp:posOffset>-74295</wp:posOffset>
                </wp:positionH>
                <wp:positionV relativeFrom="paragraph">
                  <wp:posOffset>5775325</wp:posOffset>
                </wp:positionV>
                <wp:extent cx="5486400" cy="365760"/>
                <wp:effectExtent l="2540" t="0" r="0" b="3175"/>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5D1D6" w14:textId="77777777" w:rsidR="003064C0" w:rsidRDefault="003064C0" w:rsidP="003064C0">
                            <w:pPr>
                              <w:rPr>
                                <w:b/>
                              </w:rPr>
                            </w:pPr>
                            <w:r>
                              <w:rPr>
                                <w:b/>
                              </w:rPr>
                              <w:t>Figura 1.2.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5.8pt;margin-top:454.75pt;width:6in;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" o:allowincell="f" filled="f" stroked="f">
                <v:textbox>
                  <w:txbxContent>
                    <w:p w14:paraId="5AC5D1D6" w14:textId="77777777" w:rsidR="003064C0" w:rsidRDefault="003064C0" w:rsidP="003064C0">
                      <w:pPr>
                        <w:rPr>
                          <w:b/>
                        </w:rPr>
                      </w:pPr>
                      <w:r>
                        <w:rPr>
                          <w:b/>
                        </w:rPr>
                        <w:t>Figura 1.2. Geometries optimitzades amb el mètode B3LYP.</w:t>
                      </w:r>
                    </w:p>
                  </w:txbxContent>
                </v:textbox>
              </v:shape>
            </w:pict>
          </mc:Fallback>
        </mc:AlternateContent>
      </w:r>
      <w:r>
        <w:rPr>
          <w:noProof/>
          <w:lang w:val="en-US"/>
        </w:rPr>
        <w:drawing>
          <wp:anchor distT="0" distB="0" distL="114300" distR="114300" simplePos="0" relativeHeight="251702272" behindDoc="0" locked="0" layoutInCell="0" allowOverlap="1" wp14:anchorId="779E21D3" wp14:editId="21E50F4B">
            <wp:simplePos x="0" y="0"/>
            <wp:positionH relativeFrom="column">
              <wp:posOffset>17145</wp:posOffset>
            </wp:positionH>
            <wp:positionV relativeFrom="paragraph">
              <wp:posOffset>14605</wp:posOffset>
            </wp:positionV>
            <wp:extent cx="5396230" cy="5663565"/>
            <wp:effectExtent l="0" t="0" r="0" b="63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6230" cy="566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1A65F" w14:textId="77777777" w:rsidR="003064C0" w:rsidRDefault="003064C0" w:rsidP="003064C0">
      <w:pPr>
        <w:tabs>
          <w:tab w:val="left" w:pos="0"/>
        </w:tabs>
        <w:spacing w:line="360" w:lineRule="auto"/>
        <w:jc w:val="both"/>
        <w:rPr>
          <w:rFonts w:ascii="Times" w:hAnsi="Times"/>
          <w:lang w:val="ca-ES"/>
        </w:rPr>
      </w:pPr>
    </w:p>
    <w:p w14:paraId="016869E6" w14:textId="77777777" w:rsidR="003064C0" w:rsidRDefault="003064C0" w:rsidP="003064C0">
      <w:pPr>
        <w:tabs>
          <w:tab w:val="left" w:pos="0"/>
        </w:tabs>
        <w:spacing w:line="360" w:lineRule="auto"/>
        <w:jc w:val="both"/>
        <w:rPr>
          <w:rFonts w:ascii="Times" w:hAnsi="Times"/>
          <w:lang w:val="ca-ES"/>
        </w:rPr>
      </w:pPr>
    </w:p>
    <w:p w14:paraId="1DB358CD" w14:textId="77777777" w:rsidR="003064C0" w:rsidRDefault="003064C0" w:rsidP="003064C0">
      <w:pPr>
        <w:tabs>
          <w:tab w:val="left" w:pos="0"/>
        </w:tabs>
        <w:spacing w:line="360" w:lineRule="auto"/>
        <w:jc w:val="both"/>
        <w:rPr>
          <w:rFonts w:ascii="Times" w:hAnsi="Times"/>
          <w:lang w:val="ca-ES"/>
        </w:rPr>
      </w:pPr>
    </w:p>
    <w:p w14:paraId="04626574" w14:textId="77777777" w:rsidR="003064C0" w:rsidRDefault="003064C0" w:rsidP="003064C0">
      <w:pPr>
        <w:tabs>
          <w:tab w:val="left" w:pos="0"/>
        </w:tabs>
        <w:spacing w:line="360" w:lineRule="auto"/>
        <w:jc w:val="both"/>
        <w:rPr>
          <w:rFonts w:ascii="Times" w:hAnsi="Times"/>
          <w:lang w:val="ca-ES"/>
        </w:rPr>
      </w:pPr>
      <w:r>
        <w:rPr>
          <w:rFonts w:ascii="Times" w:hAnsi="Times"/>
          <w:lang w:val="ca-ES"/>
        </w:rPr>
        <w:t>níquel era de 2.219 i 2.174 Å en M4 aquesta distància es redueix a 2.055 i 2.033 Å. El mateix escurçament pateixen les distàncies Ni-CO.</w:t>
      </w:r>
    </w:p>
    <w:p w14:paraId="4DDABBDD"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Creiem que dins una atmosfera suficient de CO el camí amb el complex de 18 electrons és àmpliament majoritari. En aquest cas tampoc s’ha trobat un estat de transició per l’addició de CO sobre les espècies electrònicament insaturades M3 i M4 i per tant en el cas en què existissin n’hi hauria prou amb la presència de CO per caure cap a les més estables M1 i M2.</w:t>
      </w:r>
    </w:p>
    <w:p w14:paraId="5B65EFA1" w14:textId="77777777" w:rsidR="003064C0" w:rsidRDefault="003064C0" w:rsidP="003064C0">
      <w:pPr>
        <w:pStyle w:val="BodyText"/>
        <w:spacing w:line="360" w:lineRule="auto"/>
        <w:jc w:val="both"/>
      </w:pPr>
      <w:r>
        <w:t xml:space="preserve"> Els estats de transició TS2 i TS4 són simples rotacions de l’enllaç carboni-carboni de l’al.lil que intercanvien dos isòmers conformacionals. L’isòmer M1 és 2.48 Kcal/mol més estable que el seu confòrmer M2 i necessita superar una barrera de 5.02 Kcal/mol a través de TS2 per assolir-lo. Per les espècies insaturades és gairebés el mateix, M3 és 2.07 Kcal/mol més estable que el seu confòrmer M4 i necessita superar l’estat de transició TS4 que suposa una barrera de 4.91 Kcal/mol. Totes aquestes dades ens fan pensar en què hi haurà un equilibri conformacional entre les diferents espècies, M1 serà la més estable i M2 tindrà la conformació adequada per a seguir reaccionant. </w:t>
      </w:r>
    </w:p>
    <w:p w14:paraId="70A6C9A7" w14:textId="77777777" w:rsidR="003064C0" w:rsidRDefault="003064C0" w:rsidP="003064C0">
      <w:pPr>
        <w:pStyle w:val="BodyText"/>
        <w:spacing w:line="360" w:lineRule="auto"/>
        <w:jc w:val="both"/>
      </w:pPr>
    </w:p>
    <w:p w14:paraId="49930786" w14:textId="77777777" w:rsidR="003064C0" w:rsidRDefault="003064C0" w:rsidP="003064C0">
      <w:pPr>
        <w:pStyle w:val="Heading1"/>
        <w:spacing w:line="360" w:lineRule="auto"/>
        <w:jc w:val="both"/>
        <w:rPr>
          <w:sz w:val="24"/>
        </w:rPr>
      </w:pPr>
      <w:r>
        <w:rPr>
          <w:sz w:val="24"/>
        </w:rPr>
        <w:t>A.4.Estat de transició d’addició oxidant</w:t>
      </w:r>
    </w:p>
    <w:p w14:paraId="28948343"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Perquè l’addició oxidant es pugui produir cal que el brom interaccioni amb el níquel de manera efectiva ja que aquest pas comportarà la formació dels enllaços brom-níquel i carboni-níquel. Aquest pas formalment oxida el níquel de l’estat d’oxidació 0 al +2. Si això es produeix en l’intermedi M2 cal que tingui lloc una descoordinació d’un dels CO per tal d’evitar una espècie altament inestable amb 20 electrons de valència sobre el metall.</w:t>
      </w:r>
    </w:p>
    <w:p w14:paraId="647C642D" w14:textId="77777777" w:rsidR="003064C0" w:rsidRDefault="003064C0" w:rsidP="003064C0">
      <w:pPr>
        <w:tabs>
          <w:tab w:val="left" w:pos="851"/>
        </w:tabs>
        <w:spacing w:line="360" w:lineRule="auto"/>
        <w:ind w:left="851"/>
        <w:jc w:val="both"/>
        <w:rPr>
          <w:rFonts w:ascii="Times" w:hAnsi="Times"/>
          <w:lang w:val="ca-ES"/>
        </w:rPr>
      </w:pPr>
      <w:r>
        <w:rPr>
          <w:rFonts w:ascii="Times" w:hAnsi="Times"/>
          <w:b/>
          <w:lang w:val="ca-ES"/>
        </w:rPr>
        <w:t>·</w:t>
      </w:r>
      <w:r>
        <w:rPr>
          <w:rFonts w:ascii="Times" w:hAnsi="Times"/>
          <w:lang w:val="ca-ES"/>
        </w:rPr>
        <w:t xml:space="preserve"> Això en termes d’orbitals atòmics ho podem entendre si pensem que el níquel pot arribar a formar enllaços de manera que tingui 18 electrons de valència al seu voltant ja que hi participen majoritàriament el 4s, 3d i 3p del metall que tenen energia accessible. Ara bé, coordinar un nou lligand és donar dos electrons més al metall i això vol dir utilitzar el següent OA en energia que és el 5s. Aquest orbital 5s ja és massa energètic i desestabilitzaria l’orbital molecular en el qual participa.</w:t>
      </w:r>
    </w:p>
    <w:p w14:paraId="131BED17"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Vist això, passem a comentar l’estat de transició d’addició oxidant TS3.</w:t>
      </w:r>
    </w:p>
    <w:p w14:paraId="31633D8F"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Aquesta coordinació del brom i descoordinació del CO es podria pensar que tingués lloc simultània o consecutivament. Pel què s’ha trobat, existeix un únic estat de transició per l’addició oxidant. Així, s’ha vist que l’espècie M2 perd primer el CO allunyant</w:t>
      </w:r>
      <w:r>
        <w:rPr>
          <w:rFonts w:ascii="Times" w:hAnsi="Times"/>
          <w:lang w:val="ca-ES"/>
        </w:rPr>
        <w:noBreakHyphen/>
        <w:t>se sense que s’hagi trobat cap TS pel trencament d’aquest enllaç (en aquest punt de la coordenada de reacció la molècula s’assembla estructuralment a M4) i un cop el CO es troba a una distància de 4.408 Å, amb poca influència sobre el metall, és llavors quan comença a interaccionar el brom amb el níquel i es produeix l’addició oxidant, trobant-se el TS3, on el vector de transició no té cap component apreciable en el desplaçament del CO ja descoordinat.</w:t>
      </w:r>
    </w:p>
    <w:p w14:paraId="473D6540"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El TS3 és una estructura que es troba 25.92 Kcal/mol més inestable que el reactiu del que parteix M2. Té un enllaç carboni-brom trencant-se de 2.442 Å i dos enllaços nous formant-se que són l’enllaç carboni-níquel de 2.524 Å i el brom-níquel de 2.595 Å. A la vegada el lligand al.lil s’apropa a la forma </w:t>
      </w:r>
      <w:r>
        <w:rPr>
          <w:rFonts w:ascii="Symbol" w:hAnsi="Symbol"/>
          <w:lang w:val="ca-ES"/>
        </w:rPr>
        <w:t></w:t>
      </w:r>
      <w:r>
        <w:rPr>
          <w:rFonts w:ascii="Times" w:hAnsi="Times"/>
          <w:lang w:val="ca-ES"/>
        </w:rPr>
        <w:t>3 que tindrà en productes, això es veu en com les distàncies carboni al.lílic-níquel es van escurçant i les distàncies entre els carbonis al.lílics es van igualant (en M2 les distàncies carboni-carboni eren 1.501 i 1.379 Å i en el TS3 són 1.431 i 1.409 Å).</w:t>
      </w:r>
    </w:p>
    <w:p w14:paraId="19621AF9"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En resum, pel pas d’addició oxidant, partint de l’estructura M2, malgrat la ruptura i formació d’enllaços no sigui simulatània s’ha trobat un únic estat de transició que té com a característica un enllaç Ni-CO ja totalment trencat  a (4.408 Å) i un enllaç Ni-Br (2.595 Å) tot just formant-se.</w:t>
      </w:r>
    </w:p>
    <w:p w14:paraId="63B18A50" w14:textId="77777777" w:rsidR="003064C0" w:rsidRDefault="003064C0" w:rsidP="003064C0">
      <w:pPr>
        <w:spacing w:line="360" w:lineRule="auto"/>
        <w:jc w:val="both"/>
        <w:rPr>
          <w:rFonts w:ascii="Times" w:hAnsi="Times"/>
          <w:b/>
        </w:rPr>
      </w:pPr>
      <w:r>
        <w:rPr>
          <w:rFonts w:ascii="Times" w:hAnsi="Times"/>
          <w:b/>
        </w:rPr>
        <w:t xml:space="preserve">Taula 1. </w:t>
      </w:r>
      <w:r>
        <w:rPr>
          <w:rFonts w:ascii="Times" w:hAnsi="Times"/>
        </w:rPr>
        <w:t>Energies relatives a Ni(CO)</w:t>
      </w:r>
      <w:r>
        <w:rPr>
          <w:vertAlign w:val="subscript"/>
        </w:rPr>
        <w:t>3</w:t>
      </w:r>
      <w:r>
        <w:rPr>
          <w:rFonts w:ascii="Times" w:hAnsi="Times"/>
        </w:rPr>
        <w:t>+bromur d’al.lil (kcal mol</w:t>
      </w:r>
      <w:r>
        <w:rPr>
          <w:rFonts w:ascii="Times" w:hAnsi="Times"/>
          <w:position w:val="6"/>
        </w:rPr>
        <w:t>-1</w:t>
      </w:r>
      <w:r>
        <w:rPr>
          <w:rFonts w:ascii="Times" w:hAnsi="Times"/>
        </w:rPr>
        <w:t xml:space="preserve">) </w:t>
      </w:r>
      <w:r>
        <w:rPr>
          <w:rFonts w:ascii="Times" w:hAnsi="Times"/>
          <w:position w:val="6"/>
        </w:rPr>
        <w:t>a</w:t>
      </w:r>
      <w:r>
        <w:rPr>
          <w:rFonts w:ascii="Times" w:hAnsi="Times"/>
        </w:rPr>
        <w:t xml:space="preserve"> al nivell computacional B3LYP/DZVP dels diferents punts crítics que es mostren a l’esquema 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3064C0" w14:paraId="4A0B5618" w14:textId="77777777" w:rsidTr="00DA7AE3">
        <w:tc>
          <w:tcPr>
            <w:tcW w:w="1728" w:type="dxa"/>
          </w:tcPr>
          <w:p w14:paraId="2D140052" w14:textId="77777777" w:rsidR="003064C0" w:rsidRDefault="003064C0" w:rsidP="00DA7AE3">
            <w:pPr>
              <w:spacing w:line="360" w:lineRule="auto"/>
              <w:jc w:val="center"/>
              <w:rPr>
                <w:rFonts w:ascii="Times" w:hAnsi="Times"/>
                <w:b/>
              </w:rPr>
            </w:pPr>
            <w:r>
              <w:rPr>
                <w:rFonts w:ascii="Times" w:hAnsi="Times"/>
                <w:b/>
              </w:rPr>
              <w:t>NiCO4+</w:t>
            </w:r>
          </w:p>
          <w:p w14:paraId="735D1AC9" w14:textId="77777777" w:rsidR="003064C0" w:rsidRDefault="003064C0" w:rsidP="00DA7AE3">
            <w:pPr>
              <w:spacing w:line="360" w:lineRule="auto"/>
              <w:jc w:val="center"/>
              <w:rPr>
                <w:rFonts w:ascii="Times" w:hAnsi="Times"/>
                <w:b/>
              </w:rPr>
            </w:pPr>
            <w:r>
              <w:rPr>
                <w:rFonts w:ascii="Times" w:hAnsi="Times"/>
                <w:b/>
              </w:rPr>
              <w:t>bromur d’al.lil</w:t>
            </w:r>
          </w:p>
        </w:tc>
        <w:tc>
          <w:tcPr>
            <w:tcW w:w="1728" w:type="dxa"/>
          </w:tcPr>
          <w:p w14:paraId="55D9786B" w14:textId="77777777" w:rsidR="003064C0" w:rsidRDefault="003064C0" w:rsidP="00DA7AE3">
            <w:pPr>
              <w:spacing w:line="360" w:lineRule="auto"/>
              <w:jc w:val="center"/>
              <w:rPr>
                <w:rFonts w:ascii="Times" w:hAnsi="Times"/>
              </w:rPr>
            </w:pPr>
            <w:r>
              <w:rPr>
                <w:rFonts w:ascii="Times" w:hAnsi="Times"/>
              </w:rPr>
              <w:t>-23.45</w:t>
            </w:r>
          </w:p>
        </w:tc>
        <w:tc>
          <w:tcPr>
            <w:tcW w:w="1728" w:type="dxa"/>
          </w:tcPr>
          <w:p w14:paraId="12ED9430" w14:textId="77777777" w:rsidR="003064C0" w:rsidRDefault="003064C0" w:rsidP="00DA7AE3">
            <w:pPr>
              <w:spacing w:line="360" w:lineRule="auto"/>
              <w:jc w:val="center"/>
              <w:rPr>
                <w:rFonts w:ascii="Times" w:hAnsi="Times"/>
              </w:rPr>
            </w:pPr>
          </w:p>
        </w:tc>
        <w:tc>
          <w:tcPr>
            <w:tcW w:w="1728" w:type="dxa"/>
          </w:tcPr>
          <w:p w14:paraId="3F5ABDD2" w14:textId="77777777" w:rsidR="003064C0" w:rsidRDefault="003064C0" w:rsidP="00DA7AE3">
            <w:pPr>
              <w:spacing w:line="360" w:lineRule="auto"/>
              <w:jc w:val="center"/>
              <w:rPr>
                <w:rFonts w:ascii="Times" w:hAnsi="Times"/>
              </w:rPr>
            </w:pPr>
          </w:p>
        </w:tc>
        <w:tc>
          <w:tcPr>
            <w:tcW w:w="1728" w:type="dxa"/>
          </w:tcPr>
          <w:p w14:paraId="1730E69A" w14:textId="77777777" w:rsidR="003064C0" w:rsidRDefault="003064C0" w:rsidP="00DA7AE3">
            <w:pPr>
              <w:spacing w:line="360" w:lineRule="auto"/>
              <w:jc w:val="center"/>
              <w:rPr>
                <w:rFonts w:ascii="Times" w:hAnsi="Times"/>
              </w:rPr>
            </w:pPr>
          </w:p>
        </w:tc>
      </w:tr>
      <w:tr w:rsidR="003064C0" w14:paraId="612CE12E" w14:textId="77777777" w:rsidTr="00DA7AE3">
        <w:tc>
          <w:tcPr>
            <w:tcW w:w="1728" w:type="dxa"/>
          </w:tcPr>
          <w:p w14:paraId="2FF2C0BE" w14:textId="77777777" w:rsidR="003064C0" w:rsidRDefault="003064C0" w:rsidP="00DA7AE3">
            <w:pPr>
              <w:pStyle w:val="Heading1"/>
              <w:spacing w:line="360" w:lineRule="auto"/>
              <w:jc w:val="center"/>
              <w:rPr>
                <w:b/>
                <w:sz w:val="24"/>
              </w:rPr>
            </w:pPr>
            <w:r>
              <w:rPr>
                <w:sz w:val="24"/>
              </w:rPr>
              <w:t>TS1</w:t>
            </w:r>
          </w:p>
        </w:tc>
        <w:tc>
          <w:tcPr>
            <w:tcW w:w="1728" w:type="dxa"/>
          </w:tcPr>
          <w:p w14:paraId="0ED913B1" w14:textId="77777777" w:rsidR="003064C0" w:rsidRDefault="003064C0" w:rsidP="00DA7AE3">
            <w:pPr>
              <w:spacing w:line="360" w:lineRule="auto"/>
              <w:jc w:val="center"/>
              <w:rPr>
                <w:rFonts w:ascii="Times" w:hAnsi="Times"/>
              </w:rPr>
            </w:pPr>
            <w:r>
              <w:rPr>
                <w:rFonts w:ascii="Times" w:hAnsi="Times"/>
              </w:rPr>
              <w:t>-3.98</w:t>
            </w:r>
          </w:p>
        </w:tc>
        <w:tc>
          <w:tcPr>
            <w:tcW w:w="1728" w:type="dxa"/>
          </w:tcPr>
          <w:p w14:paraId="38D51889" w14:textId="77777777" w:rsidR="003064C0" w:rsidRDefault="003064C0" w:rsidP="00DA7AE3">
            <w:pPr>
              <w:spacing w:line="360" w:lineRule="auto"/>
              <w:jc w:val="center"/>
              <w:rPr>
                <w:rFonts w:ascii="Times" w:hAnsi="Times"/>
              </w:rPr>
            </w:pPr>
          </w:p>
        </w:tc>
        <w:tc>
          <w:tcPr>
            <w:tcW w:w="1728" w:type="dxa"/>
          </w:tcPr>
          <w:p w14:paraId="621B1230" w14:textId="77777777" w:rsidR="003064C0" w:rsidRDefault="003064C0" w:rsidP="00DA7AE3">
            <w:pPr>
              <w:spacing w:line="360" w:lineRule="auto"/>
              <w:jc w:val="center"/>
              <w:rPr>
                <w:rFonts w:ascii="Times" w:hAnsi="Times"/>
              </w:rPr>
            </w:pPr>
          </w:p>
        </w:tc>
        <w:tc>
          <w:tcPr>
            <w:tcW w:w="1728" w:type="dxa"/>
          </w:tcPr>
          <w:p w14:paraId="4395B426" w14:textId="77777777" w:rsidR="003064C0" w:rsidRDefault="003064C0" w:rsidP="00DA7AE3">
            <w:pPr>
              <w:spacing w:line="360" w:lineRule="auto"/>
              <w:jc w:val="center"/>
              <w:rPr>
                <w:rFonts w:ascii="Times" w:hAnsi="Times"/>
              </w:rPr>
            </w:pPr>
          </w:p>
        </w:tc>
      </w:tr>
      <w:tr w:rsidR="003064C0" w14:paraId="5E00A18C" w14:textId="77777777" w:rsidTr="00DA7AE3">
        <w:tc>
          <w:tcPr>
            <w:tcW w:w="1728" w:type="dxa"/>
          </w:tcPr>
          <w:p w14:paraId="11C79794" w14:textId="77777777" w:rsidR="003064C0" w:rsidRDefault="003064C0" w:rsidP="00DA7AE3">
            <w:pPr>
              <w:pStyle w:val="Heading1"/>
              <w:spacing w:line="360" w:lineRule="auto"/>
              <w:jc w:val="center"/>
              <w:rPr>
                <w:sz w:val="24"/>
              </w:rPr>
            </w:pPr>
            <w:r>
              <w:rPr>
                <w:sz w:val="24"/>
              </w:rPr>
              <w:t>M0</w:t>
            </w:r>
          </w:p>
        </w:tc>
        <w:tc>
          <w:tcPr>
            <w:tcW w:w="1728" w:type="dxa"/>
          </w:tcPr>
          <w:p w14:paraId="310EB187" w14:textId="77777777" w:rsidR="003064C0" w:rsidRDefault="003064C0" w:rsidP="00DA7AE3">
            <w:pPr>
              <w:spacing w:line="360" w:lineRule="auto"/>
              <w:jc w:val="center"/>
              <w:rPr>
                <w:rFonts w:ascii="Times" w:hAnsi="Times"/>
              </w:rPr>
            </w:pPr>
            <w:r>
              <w:rPr>
                <w:rFonts w:ascii="Times" w:hAnsi="Times"/>
              </w:rPr>
              <w:t>-10.8</w:t>
            </w:r>
          </w:p>
        </w:tc>
        <w:tc>
          <w:tcPr>
            <w:tcW w:w="1728" w:type="dxa"/>
          </w:tcPr>
          <w:p w14:paraId="1BBD5AB1" w14:textId="77777777" w:rsidR="003064C0" w:rsidRDefault="003064C0" w:rsidP="00DA7AE3">
            <w:pPr>
              <w:spacing w:line="360" w:lineRule="auto"/>
              <w:jc w:val="center"/>
              <w:rPr>
                <w:rFonts w:ascii="Times" w:hAnsi="Times"/>
              </w:rPr>
            </w:pPr>
          </w:p>
        </w:tc>
        <w:tc>
          <w:tcPr>
            <w:tcW w:w="1728" w:type="dxa"/>
          </w:tcPr>
          <w:p w14:paraId="4A4CF930" w14:textId="77777777" w:rsidR="003064C0" w:rsidRDefault="003064C0" w:rsidP="00DA7AE3">
            <w:pPr>
              <w:spacing w:line="360" w:lineRule="auto"/>
              <w:jc w:val="center"/>
              <w:rPr>
                <w:rFonts w:ascii="Times" w:hAnsi="Times"/>
              </w:rPr>
            </w:pPr>
          </w:p>
        </w:tc>
        <w:tc>
          <w:tcPr>
            <w:tcW w:w="1728" w:type="dxa"/>
          </w:tcPr>
          <w:p w14:paraId="06008BD2" w14:textId="77777777" w:rsidR="003064C0" w:rsidRDefault="003064C0" w:rsidP="00DA7AE3">
            <w:pPr>
              <w:spacing w:line="360" w:lineRule="auto"/>
              <w:jc w:val="center"/>
              <w:rPr>
                <w:rFonts w:ascii="Times" w:hAnsi="Times"/>
              </w:rPr>
            </w:pPr>
          </w:p>
        </w:tc>
      </w:tr>
      <w:tr w:rsidR="003064C0" w14:paraId="0212E04D" w14:textId="77777777" w:rsidTr="00DA7AE3">
        <w:tc>
          <w:tcPr>
            <w:tcW w:w="1728" w:type="dxa"/>
          </w:tcPr>
          <w:p w14:paraId="594262C8" w14:textId="77777777" w:rsidR="003064C0" w:rsidRDefault="003064C0" w:rsidP="00DA7AE3">
            <w:pPr>
              <w:pStyle w:val="Heading3"/>
              <w:spacing w:line="360" w:lineRule="auto"/>
            </w:pPr>
            <w:r>
              <w:t>NiCO3+</w:t>
            </w:r>
          </w:p>
          <w:p w14:paraId="62D47436" w14:textId="77777777" w:rsidR="003064C0" w:rsidRDefault="003064C0" w:rsidP="00DA7AE3">
            <w:pPr>
              <w:spacing w:line="360" w:lineRule="auto"/>
              <w:jc w:val="center"/>
              <w:rPr>
                <w:rFonts w:ascii="Times" w:hAnsi="Times"/>
                <w:b/>
              </w:rPr>
            </w:pPr>
            <w:r>
              <w:rPr>
                <w:rFonts w:ascii="Times" w:hAnsi="Times"/>
                <w:b/>
              </w:rPr>
              <w:t>bromur d’al.lil</w:t>
            </w:r>
          </w:p>
        </w:tc>
        <w:tc>
          <w:tcPr>
            <w:tcW w:w="1728" w:type="dxa"/>
          </w:tcPr>
          <w:p w14:paraId="0B7B287E" w14:textId="77777777" w:rsidR="003064C0" w:rsidRDefault="003064C0" w:rsidP="00DA7AE3">
            <w:pPr>
              <w:spacing w:line="360" w:lineRule="auto"/>
              <w:jc w:val="center"/>
              <w:rPr>
                <w:rFonts w:ascii="Times" w:hAnsi="Times"/>
              </w:rPr>
            </w:pPr>
            <w:r>
              <w:rPr>
                <w:rFonts w:ascii="Times" w:hAnsi="Times"/>
              </w:rPr>
              <w:t>0.00</w:t>
            </w:r>
          </w:p>
        </w:tc>
        <w:tc>
          <w:tcPr>
            <w:tcW w:w="1728" w:type="dxa"/>
          </w:tcPr>
          <w:p w14:paraId="0ECD1A55" w14:textId="77777777" w:rsidR="003064C0" w:rsidRDefault="003064C0" w:rsidP="00DA7AE3">
            <w:pPr>
              <w:spacing w:line="360" w:lineRule="auto"/>
              <w:jc w:val="center"/>
              <w:rPr>
                <w:rFonts w:ascii="Times" w:hAnsi="Times"/>
              </w:rPr>
            </w:pPr>
          </w:p>
        </w:tc>
        <w:tc>
          <w:tcPr>
            <w:tcW w:w="1728" w:type="dxa"/>
          </w:tcPr>
          <w:p w14:paraId="6D77D6F7" w14:textId="77777777" w:rsidR="003064C0" w:rsidRDefault="003064C0" w:rsidP="00DA7AE3">
            <w:pPr>
              <w:spacing w:line="360" w:lineRule="auto"/>
              <w:jc w:val="center"/>
              <w:rPr>
                <w:rFonts w:ascii="Times" w:hAnsi="Times"/>
                <w:b/>
              </w:rPr>
            </w:pPr>
            <w:r>
              <w:rPr>
                <w:rFonts w:ascii="Times" w:hAnsi="Times"/>
                <w:b/>
              </w:rPr>
              <w:t>NiCO2+</w:t>
            </w:r>
          </w:p>
          <w:p w14:paraId="297EA264" w14:textId="77777777" w:rsidR="003064C0" w:rsidRDefault="003064C0" w:rsidP="00DA7AE3">
            <w:pPr>
              <w:spacing w:line="360" w:lineRule="auto"/>
              <w:jc w:val="center"/>
              <w:rPr>
                <w:rFonts w:ascii="Times" w:hAnsi="Times"/>
                <w:b/>
              </w:rPr>
            </w:pPr>
            <w:r>
              <w:rPr>
                <w:rFonts w:ascii="Times" w:hAnsi="Times"/>
                <w:b/>
              </w:rPr>
              <w:t>bromur d’al.lil</w:t>
            </w:r>
          </w:p>
        </w:tc>
        <w:tc>
          <w:tcPr>
            <w:tcW w:w="1728" w:type="dxa"/>
          </w:tcPr>
          <w:p w14:paraId="7A289617" w14:textId="77777777" w:rsidR="003064C0" w:rsidRDefault="003064C0" w:rsidP="00DA7AE3">
            <w:pPr>
              <w:spacing w:line="360" w:lineRule="auto"/>
              <w:jc w:val="center"/>
              <w:rPr>
                <w:rFonts w:ascii="Times" w:hAnsi="Times"/>
              </w:rPr>
            </w:pPr>
            <w:r>
              <w:rPr>
                <w:rFonts w:ascii="Times" w:hAnsi="Times"/>
              </w:rPr>
              <w:t>30.55</w:t>
            </w:r>
          </w:p>
        </w:tc>
      </w:tr>
      <w:tr w:rsidR="003064C0" w14:paraId="622588C1" w14:textId="77777777" w:rsidTr="00DA7AE3">
        <w:tc>
          <w:tcPr>
            <w:tcW w:w="1728" w:type="dxa"/>
          </w:tcPr>
          <w:p w14:paraId="2933ABD6" w14:textId="77777777" w:rsidR="003064C0" w:rsidRDefault="003064C0" w:rsidP="00DA7AE3">
            <w:pPr>
              <w:spacing w:line="360" w:lineRule="auto"/>
              <w:jc w:val="center"/>
              <w:rPr>
                <w:rFonts w:ascii="Times" w:hAnsi="Times"/>
                <w:b/>
              </w:rPr>
            </w:pPr>
            <w:r>
              <w:rPr>
                <w:rFonts w:ascii="Times" w:hAnsi="Times"/>
                <w:b/>
              </w:rPr>
              <w:t>M1</w:t>
            </w:r>
          </w:p>
        </w:tc>
        <w:tc>
          <w:tcPr>
            <w:tcW w:w="1728" w:type="dxa"/>
          </w:tcPr>
          <w:p w14:paraId="3E53FD9F" w14:textId="77777777" w:rsidR="003064C0" w:rsidRDefault="003064C0" w:rsidP="00DA7AE3">
            <w:pPr>
              <w:spacing w:line="360" w:lineRule="auto"/>
              <w:jc w:val="center"/>
              <w:rPr>
                <w:rFonts w:ascii="Times" w:hAnsi="Times"/>
              </w:rPr>
            </w:pPr>
            <w:r>
              <w:rPr>
                <w:rFonts w:ascii="Times" w:hAnsi="Times"/>
              </w:rPr>
              <w:t>-10.13</w:t>
            </w:r>
          </w:p>
        </w:tc>
        <w:tc>
          <w:tcPr>
            <w:tcW w:w="1728" w:type="dxa"/>
          </w:tcPr>
          <w:p w14:paraId="3735952E" w14:textId="77777777" w:rsidR="003064C0" w:rsidRDefault="003064C0" w:rsidP="00DA7AE3">
            <w:pPr>
              <w:spacing w:line="360" w:lineRule="auto"/>
              <w:jc w:val="center"/>
              <w:rPr>
                <w:rFonts w:ascii="Times" w:hAnsi="Times"/>
              </w:rPr>
            </w:pPr>
          </w:p>
        </w:tc>
        <w:tc>
          <w:tcPr>
            <w:tcW w:w="1728" w:type="dxa"/>
          </w:tcPr>
          <w:p w14:paraId="1DA8C614" w14:textId="77777777" w:rsidR="003064C0" w:rsidRDefault="003064C0" w:rsidP="00DA7AE3">
            <w:pPr>
              <w:spacing w:line="360" w:lineRule="auto"/>
              <w:jc w:val="center"/>
              <w:rPr>
                <w:rFonts w:ascii="Times" w:hAnsi="Times"/>
                <w:b/>
              </w:rPr>
            </w:pPr>
            <w:r>
              <w:rPr>
                <w:rFonts w:ascii="Times" w:hAnsi="Times"/>
                <w:b/>
              </w:rPr>
              <w:t>M3</w:t>
            </w:r>
          </w:p>
        </w:tc>
        <w:tc>
          <w:tcPr>
            <w:tcW w:w="1728" w:type="dxa"/>
          </w:tcPr>
          <w:p w14:paraId="6EC3A1DD" w14:textId="77777777" w:rsidR="003064C0" w:rsidRDefault="003064C0" w:rsidP="00DA7AE3">
            <w:pPr>
              <w:spacing w:line="360" w:lineRule="auto"/>
              <w:jc w:val="center"/>
              <w:rPr>
                <w:rFonts w:ascii="Times" w:hAnsi="Times"/>
              </w:rPr>
            </w:pPr>
            <w:r>
              <w:rPr>
                <w:rFonts w:ascii="Times" w:hAnsi="Times"/>
              </w:rPr>
              <w:t>4.95</w:t>
            </w:r>
          </w:p>
        </w:tc>
      </w:tr>
      <w:tr w:rsidR="003064C0" w14:paraId="382ECDA3" w14:textId="77777777" w:rsidTr="00DA7AE3">
        <w:tc>
          <w:tcPr>
            <w:tcW w:w="1728" w:type="dxa"/>
          </w:tcPr>
          <w:p w14:paraId="54FC3C7D" w14:textId="77777777" w:rsidR="003064C0" w:rsidRDefault="003064C0" w:rsidP="00DA7AE3">
            <w:pPr>
              <w:spacing w:line="360" w:lineRule="auto"/>
              <w:jc w:val="center"/>
              <w:rPr>
                <w:rFonts w:ascii="Times" w:hAnsi="Times"/>
                <w:b/>
              </w:rPr>
            </w:pPr>
            <w:r>
              <w:rPr>
                <w:rFonts w:ascii="Times" w:hAnsi="Times"/>
                <w:b/>
              </w:rPr>
              <w:t>TS2</w:t>
            </w:r>
          </w:p>
        </w:tc>
        <w:tc>
          <w:tcPr>
            <w:tcW w:w="1728" w:type="dxa"/>
          </w:tcPr>
          <w:p w14:paraId="6BA96239" w14:textId="77777777" w:rsidR="003064C0" w:rsidRDefault="003064C0" w:rsidP="00DA7AE3">
            <w:pPr>
              <w:spacing w:line="360" w:lineRule="auto"/>
              <w:jc w:val="center"/>
              <w:rPr>
                <w:rFonts w:ascii="Times" w:hAnsi="Times"/>
              </w:rPr>
            </w:pPr>
            <w:r>
              <w:rPr>
                <w:rFonts w:ascii="Times" w:hAnsi="Times"/>
              </w:rPr>
              <w:t>-5.11</w:t>
            </w:r>
          </w:p>
        </w:tc>
        <w:tc>
          <w:tcPr>
            <w:tcW w:w="1728" w:type="dxa"/>
          </w:tcPr>
          <w:p w14:paraId="5C2A043D" w14:textId="77777777" w:rsidR="003064C0" w:rsidRDefault="003064C0" w:rsidP="00DA7AE3">
            <w:pPr>
              <w:spacing w:line="360" w:lineRule="auto"/>
              <w:jc w:val="center"/>
              <w:rPr>
                <w:rFonts w:ascii="Times" w:hAnsi="Times"/>
              </w:rPr>
            </w:pPr>
          </w:p>
        </w:tc>
        <w:tc>
          <w:tcPr>
            <w:tcW w:w="1728" w:type="dxa"/>
          </w:tcPr>
          <w:p w14:paraId="52F188C7" w14:textId="77777777" w:rsidR="003064C0" w:rsidRDefault="003064C0" w:rsidP="00DA7AE3">
            <w:pPr>
              <w:spacing w:line="360" w:lineRule="auto"/>
              <w:jc w:val="center"/>
              <w:rPr>
                <w:rFonts w:ascii="Times" w:hAnsi="Times"/>
                <w:b/>
              </w:rPr>
            </w:pPr>
            <w:r>
              <w:rPr>
                <w:rFonts w:ascii="Times" w:hAnsi="Times"/>
                <w:b/>
              </w:rPr>
              <w:t>TS4</w:t>
            </w:r>
          </w:p>
        </w:tc>
        <w:tc>
          <w:tcPr>
            <w:tcW w:w="1728" w:type="dxa"/>
          </w:tcPr>
          <w:p w14:paraId="1719145C" w14:textId="77777777" w:rsidR="003064C0" w:rsidRDefault="003064C0" w:rsidP="00DA7AE3">
            <w:pPr>
              <w:spacing w:line="360" w:lineRule="auto"/>
              <w:jc w:val="center"/>
              <w:rPr>
                <w:rFonts w:ascii="Times" w:hAnsi="Times"/>
              </w:rPr>
            </w:pPr>
            <w:r>
              <w:rPr>
                <w:rFonts w:ascii="Times" w:hAnsi="Times"/>
              </w:rPr>
              <w:t>9.86</w:t>
            </w:r>
          </w:p>
        </w:tc>
      </w:tr>
      <w:tr w:rsidR="003064C0" w14:paraId="63B668E8" w14:textId="77777777" w:rsidTr="00DA7AE3">
        <w:tc>
          <w:tcPr>
            <w:tcW w:w="1728" w:type="dxa"/>
          </w:tcPr>
          <w:p w14:paraId="7693B33D" w14:textId="77777777" w:rsidR="003064C0" w:rsidRDefault="003064C0" w:rsidP="00DA7AE3">
            <w:pPr>
              <w:spacing w:line="360" w:lineRule="auto"/>
              <w:jc w:val="center"/>
              <w:rPr>
                <w:rFonts w:ascii="Times" w:hAnsi="Times"/>
                <w:b/>
              </w:rPr>
            </w:pPr>
            <w:r>
              <w:rPr>
                <w:rFonts w:ascii="Times" w:hAnsi="Times"/>
                <w:b/>
              </w:rPr>
              <w:t>M2</w:t>
            </w:r>
          </w:p>
        </w:tc>
        <w:tc>
          <w:tcPr>
            <w:tcW w:w="1728" w:type="dxa"/>
          </w:tcPr>
          <w:p w14:paraId="1B5020E0" w14:textId="77777777" w:rsidR="003064C0" w:rsidRDefault="003064C0" w:rsidP="00DA7AE3">
            <w:pPr>
              <w:spacing w:line="360" w:lineRule="auto"/>
              <w:jc w:val="center"/>
              <w:rPr>
                <w:rFonts w:ascii="Times" w:hAnsi="Times"/>
              </w:rPr>
            </w:pPr>
            <w:r>
              <w:rPr>
                <w:rFonts w:ascii="Times" w:hAnsi="Times"/>
              </w:rPr>
              <w:t>-7.65</w:t>
            </w:r>
          </w:p>
        </w:tc>
        <w:tc>
          <w:tcPr>
            <w:tcW w:w="1728" w:type="dxa"/>
          </w:tcPr>
          <w:p w14:paraId="6C09F2A3" w14:textId="77777777" w:rsidR="003064C0" w:rsidRDefault="003064C0" w:rsidP="00DA7AE3">
            <w:pPr>
              <w:spacing w:line="360" w:lineRule="auto"/>
              <w:jc w:val="center"/>
              <w:rPr>
                <w:rFonts w:ascii="Times" w:hAnsi="Times"/>
              </w:rPr>
            </w:pPr>
          </w:p>
        </w:tc>
        <w:tc>
          <w:tcPr>
            <w:tcW w:w="1728" w:type="dxa"/>
          </w:tcPr>
          <w:p w14:paraId="54AE3912" w14:textId="77777777" w:rsidR="003064C0" w:rsidRDefault="003064C0" w:rsidP="00DA7AE3">
            <w:pPr>
              <w:spacing w:line="360" w:lineRule="auto"/>
              <w:jc w:val="center"/>
              <w:rPr>
                <w:rFonts w:ascii="Times" w:hAnsi="Times"/>
                <w:b/>
              </w:rPr>
            </w:pPr>
            <w:r>
              <w:rPr>
                <w:rFonts w:ascii="Times" w:hAnsi="Times"/>
                <w:b/>
              </w:rPr>
              <w:t>M4</w:t>
            </w:r>
          </w:p>
        </w:tc>
        <w:tc>
          <w:tcPr>
            <w:tcW w:w="1728" w:type="dxa"/>
          </w:tcPr>
          <w:p w14:paraId="3AD04A12" w14:textId="77777777" w:rsidR="003064C0" w:rsidRDefault="003064C0" w:rsidP="00DA7AE3">
            <w:pPr>
              <w:spacing w:line="360" w:lineRule="auto"/>
              <w:jc w:val="center"/>
              <w:rPr>
                <w:rFonts w:ascii="Times" w:hAnsi="Times"/>
              </w:rPr>
            </w:pPr>
            <w:r>
              <w:rPr>
                <w:rFonts w:ascii="Times" w:hAnsi="Times"/>
              </w:rPr>
              <w:t>7.02</w:t>
            </w:r>
          </w:p>
        </w:tc>
      </w:tr>
      <w:tr w:rsidR="003064C0" w14:paraId="2DCCD472" w14:textId="77777777" w:rsidTr="00DA7AE3">
        <w:tc>
          <w:tcPr>
            <w:tcW w:w="1728" w:type="dxa"/>
          </w:tcPr>
          <w:p w14:paraId="67E37A59" w14:textId="77777777" w:rsidR="003064C0" w:rsidRDefault="003064C0" w:rsidP="00DA7AE3">
            <w:pPr>
              <w:spacing w:line="360" w:lineRule="auto"/>
              <w:jc w:val="center"/>
              <w:rPr>
                <w:rFonts w:ascii="Times" w:hAnsi="Times"/>
                <w:b/>
              </w:rPr>
            </w:pPr>
            <w:r>
              <w:rPr>
                <w:rFonts w:ascii="Times" w:hAnsi="Times"/>
                <w:b/>
              </w:rPr>
              <w:t>TS3</w:t>
            </w:r>
          </w:p>
        </w:tc>
        <w:tc>
          <w:tcPr>
            <w:tcW w:w="1728" w:type="dxa"/>
          </w:tcPr>
          <w:p w14:paraId="1CD9A205" w14:textId="77777777" w:rsidR="003064C0" w:rsidRDefault="003064C0" w:rsidP="00DA7AE3">
            <w:pPr>
              <w:spacing w:line="360" w:lineRule="auto"/>
              <w:jc w:val="center"/>
              <w:rPr>
                <w:rFonts w:ascii="Times" w:hAnsi="Times"/>
              </w:rPr>
            </w:pPr>
            <w:r>
              <w:rPr>
                <w:rFonts w:ascii="Times" w:hAnsi="Times"/>
              </w:rPr>
              <w:t>18.27</w:t>
            </w:r>
          </w:p>
        </w:tc>
        <w:tc>
          <w:tcPr>
            <w:tcW w:w="1728" w:type="dxa"/>
          </w:tcPr>
          <w:p w14:paraId="64294CB1" w14:textId="77777777" w:rsidR="003064C0" w:rsidRDefault="003064C0" w:rsidP="00DA7AE3">
            <w:pPr>
              <w:spacing w:line="360" w:lineRule="auto"/>
              <w:jc w:val="center"/>
              <w:rPr>
                <w:rFonts w:ascii="Times" w:hAnsi="Times"/>
              </w:rPr>
            </w:pPr>
          </w:p>
        </w:tc>
        <w:tc>
          <w:tcPr>
            <w:tcW w:w="1728" w:type="dxa"/>
          </w:tcPr>
          <w:p w14:paraId="1F7008F4" w14:textId="77777777" w:rsidR="003064C0" w:rsidRDefault="003064C0" w:rsidP="00DA7AE3">
            <w:pPr>
              <w:spacing w:line="360" w:lineRule="auto"/>
              <w:jc w:val="center"/>
              <w:rPr>
                <w:rFonts w:ascii="Times" w:hAnsi="Times"/>
                <w:b/>
              </w:rPr>
            </w:pPr>
            <w:r>
              <w:rPr>
                <w:rFonts w:ascii="Times" w:hAnsi="Times"/>
                <w:b/>
              </w:rPr>
              <w:t>TS5</w:t>
            </w:r>
          </w:p>
        </w:tc>
        <w:tc>
          <w:tcPr>
            <w:tcW w:w="1728" w:type="dxa"/>
          </w:tcPr>
          <w:p w14:paraId="28144CA3" w14:textId="77777777" w:rsidR="003064C0" w:rsidRDefault="003064C0" w:rsidP="00DA7AE3">
            <w:pPr>
              <w:spacing w:line="360" w:lineRule="auto"/>
              <w:jc w:val="center"/>
              <w:rPr>
                <w:rFonts w:ascii="Times" w:hAnsi="Times"/>
              </w:rPr>
            </w:pPr>
            <w:r>
              <w:rPr>
                <w:rFonts w:ascii="Times" w:hAnsi="Times"/>
              </w:rPr>
              <w:t>19.27</w:t>
            </w:r>
          </w:p>
        </w:tc>
      </w:tr>
      <w:tr w:rsidR="003064C0" w14:paraId="7AC8367E" w14:textId="77777777" w:rsidTr="00DA7AE3">
        <w:tc>
          <w:tcPr>
            <w:tcW w:w="1728" w:type="dxa"/>
          </w:tcPr>
          <w:p w14:paraId="25FEDAFA" w14:textId="77777777" w:rsidR="003064C0" w:rsidRDefault="003064C0" w:rsidP="00DA7AE3">
            <w:pPr>
              <w:spacing w:line="360" w:lineRule="auto"/>
              <w:jc w:val="center"/>
              <w:rPr>
                <w:rFonts w:ascii="Times" w:hAnsi="Times"/>
                <w:b/>
              </w:rPr>
            </w:pPr>
            <w:r>
              <w:rPr>
                <w:rFonts w:ascii="Times" w:hAnsi="Times"/>
                <w:b/>
              </w:rPr>
              <w:t>M5</w:t>
            </w:r>
          </w:p>
        </w:tc>
        <w:tc>
          <w:tcPr>
            <w:tcW w:w="1728" w:type="dxa"/>
          </w:tcPr>
          <w:p w14:paraId="3D238030" w14:textId="77777777" w:rsidR="003064C0" w:rsidRDefault="003064C0" w:rsidP="00DA7AE3">
            <w:pPr>
              <w:spacing w:line="360" w:lineRule="auto"/>
              <w:jc w:val="center"/>
              <w:rPr>
                <w:rFonts w:ascii="Times" w:hAnsi="Times"/>
              </w:rPr>
            </w:pPr>
            <w:r>
              <w:rPr>
                <w:rFonts w:ascii="Times" w:hAnsi="Times"/>
              </w:rPr>
              <w:t>6.39</w:t>
            </w:r>
          </w:p>
        </w:tc>
        <w:tc>
          <w:tcPr>
            <w:tcW w:w="1728" w:type="dxa"/>
          </w:tcPr>
          <w:p w14:paraId="15F98356" w14:textId="77777777" w:rsidR="003064C0" w:rsidRDefault="003064C0" w:rsidP="00DA7AE3">
            <w:pPr>
              <w:spacing w:line="360" w:lineRule="auto"/>
              <w:jc w:val="center"/>
              <w:rPr>
                <w:rFonts w:ascii="Times" w:hAnsi="Times"/>
              </w:rPr>
            </w:pPr>
          </w:p>
        </w:tc>
        <w:tc>
          <w:tcPr>
            <w:tcW w:w="1728" w:type="dxa"/>
          </w:tcPr>
          <w:p w14:paraId="2030422D" w14:textId="77777777" w:rsidR="003064C0" w:rsidRDefault="003064C0" w:rsidP="00DA7AE3">
            <w:pPr>
              <w:spacing w:line="360" w:lineRule="auto"/>
              <w:jc w:val="center"/>
              <w:rPr>
                <w:rFonts w:ascii="Times" w:hAnsi="Times"/>
                <w:b/>
              </w:rPr>
            </w:pPr>
            <w:r>
              <w:rPr>
                <w:rFonts w:ascii="Times" w:hAnsi="Times"/>
                <w:b/>
              </w:rPr>
              <w:t>M5</w:t>
            </w:r>
          </w:p>
        </w:tc>
        <w:tc>
          <w:tcPr>
            <w:tcW w:w="1728" w:type="dxa"/>
          </w:tcPr>
          <w:p w14:paraId="76677A35" w14:textId="77777777" w:rsidR="003064C0" w:rsidRDefault="003064C0" w:rsidP="00DA7AE3">
            <w:pPr>
              <w:spacing w:line="360" w:lineRule="auto"/>
              <w:jc w:val="center"/>
              <w:rPr>
                <w:rFonts w:ascii="Times" w:hAnsi="Times"/>
              </w:rPr>
            </w:pPr>
            <w:r>
              <w:rPr>
                <w:rFonts w:ascii="Times" w:hAnsi="Times"/>
              </w:rPr>
              <w:t>6.39</w:t>
            </w:r>
          </w:p>
        </w:tc>
      </w:tr>
    </w:tbl>
    <w:p w14:paraId="6DDF67B2" w14:textId="77777777" w:rsidR="003064C0" w:rsidRDefault="003064C0" w:rsidP="003064C0">
      <w:pPr>
        <w:numPr>
          <w:ilvl w:val="0"/>
          <w:numId w:val="2"/>
        </w:numPr>
        <w:spacing w:line="360" w:lineRule="auto"/>
        <w:jc w:val="both"/>
        <w:rPr>
          <w:rFonts w:ascii="Times" w:hAnsi="Times"/>
        </w:rPr>
      </w:pPr>
      <w:r>
        <w:rPr>
          <w:rFonts w:ascii="Times" w:hAnsi="Times"/>
        </w:rPr>
        <w:t>L’energia absoluta (hartree) del sistema no interaccionant Ni(CO)</w:t>
      </w:r>
      <w:r>
        <w:rPr>
          <w:vertAlign w:val="subscript"/>
        </w:rPr>
        <w:t>3</w:t>
      </w:r>
      <w:r>
        <w:rPr>
          <w:rFonts w:ascii="Times" w:hAnsi="Times"/>
        </w:rPr>
        <w:t xml:space="preserve"> + bromur d’al.lil és  –4539.18620.</w:t>
      </w:r>
    </w:p>
    <w:p w14:paraId="2E9A1578" w14:textId="77777777" w:rsidR="003064C0" w:rsidRDefault="003064C0" w:rsidP="003064C0">
      <w:pPr>
        <w:tabs>
          <w:tab w:val="left" w:pos="0"/>
        </w:tabs>
        <w:spacing w:line="360" w:lineRule="auto"/>
        <w:jc w:val="both"/>
        <w:rPr>
          <w:rFonts w:ascii="Times" w:hAnsi="Times"/>
          <w:lang w:val="ca-ES"/>
        </w:rPr>
      </w:pPr>
    </w:p>
    <w:p w14:paraId="68367588" w14:textId="77777777" w:rsidR="003064C0" w:rsidRDefault="003064C0" w:rsidP="003064C0">
      <w:pPr>
        <w:pStyle w:val="Heading1"/>
        <w:spacing w:line="360" w:lineRule="auto"/>
        <w:jc w:val="both"/>
        <w:rPr>
          <w:sz w:val="24"/>
        </w:rPr>
      </w:pPr>
      <w:r>
        <w:rPr>
          <w:sz w:val="24"/>
        </w:rPr>
        <w:t>A.5.Addició oxidant per les espècies insaturades</w:t>
      </w:r>
    </w:p>
    <w:p w14:paraId="0C47D38D"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Vist que segons les condicions de temperatura i pressió el complex pot permetre la descoordinació de molècules de CO hem explorat també la reactivitat de les espècies insaturades M3 i M4. Així, també hem buscat l’estat de transició per l’addició oxidant partint de l’espècie insaturada M4. S’ha trobat un estat de transició TS5 que, com ja ens imaginàvem, tant energètica com estructuralment, és molt semblant al TS3, només que, òbviament, no té cap CO a 4.408 Å del níquel. El mínim M4 és una estructura 14.7 Kcal/mol més energètica que M2, d’aquí que la barrera pel pas de l’addició oxidant partint de l’insaturat M4 sigui 12.25 Kcal/mol, molt més baixa que quan es parteix del saturat M2 que és de 25.92 Kcal/mol.</w:t>
      </w:r>
    </w:p>
    <w:p w14:paraId="3A8B8657"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De tota manera hem de saber adonar-nos que TS3 i TS5 són bàsicament la mateixa estructura diferenciant-se per una molècula de CO en TS3 que l’estabilitza respecte al TS5 només en una Kcal/mol. Per tant, no té massa sentit plantejar-nos de si serà l’espècie M2 la M4 la que patirà l’addició oxidant.</w:t>
      </w:r>
    </w:p>
    <w:p w14:paraId="15AD8156" w14:textId="77777777" w:rsidR="003064C0" w:rsidRDefault="003064C0" w:rsidP="003064C0">
      <w:pPr>
        <w:tabs>
          <w:tab w:val="left" w:pos="0"/>
        </w:tabs>
        <w:spacing w:line="360" w:lineRule="auto"/>
        <w:jc w:val="both"/>
        <w:rPr>
          <w:rFonts w:ascii="Times" w:hAnsi="Times"/>
          <w:lang w:val="ca-ES"/>
        </w:rPr>
      </w:pPr>
      <w:r>
        <w:rPr>
          <w:rFonts w:ascii="Times" w:hAnsi="Times"/>
          <w:lang w:val="ca-ES"/>
        </w:rPr>
        <w:t xml:space="preserve"> Fent un càlcul del tipus IRC partint, ja sigui del TS3 o del TS5, en direcció a productes trobem que anem a parar a una espècie d’estructura M5 (fig. 2) en què el lligand al.lil té tots tres carbonis coordinats al níquel. És la forma que a partir d’ara anomenarem </w:t>
      </w:r>
      <w:r>
        <w:rPr>
          <w:rFonts w:ascii="Symbol" w:hAnsi="Symbol"/>
          <w:lang w:val="ca-ES"/>
        </w:rPr>
        <w:t></w:t>
      </w:r>
      <w:r>
        <w:rPr>
          <w:rFonts w:ascii="Times" w:hAnsi="Times"/>
          <w:lang w:val="ca-ES"/>
        </w:rPr>
        <w:t>3 o trihapto ja que el lligand al.lil en aquestes espècies té un “bite” de tres.</w:t>
      </w:r>
    </w:p>
    <w:p w14:paraId="3C478FE4" w14:textId="77777777" w:rsidR="003064C0" w:rsidRDefault="003064C0" w:rsidP="003064C0">
      <w:pPr>
        <w:tabs>
          <w:tab w:val="left" w:pos="0"/>
        </w:tabs>
        <w:spacing w:line="360" w:lineRule="auto"/>
        <w:jc w:val="both"/>
        <w:rPr>
          <w:rFonts w:ascii="Times" w:hAnsi="Times"/>
          <w:lang w:val="ca-ES"/>
        </w:rPr>
      </w:pPr>
    </w:p>
    <w:p w14:paraId="2067FAE4" w14:textId="77777777" w:rsidR="003064C0" w:rsidRDefault="003064C0" w:rsidP="003064C0">
      <w:pPr>
        <w:spacing w:line="360" w:lineRule="auto"/>
        <w:jc w:val="both"/>
        <w:rPr>
          <w:rFonts w:ascii="Times" w:hAnsi="Times"/>
        </w:rPr>
      </w:pPr>
    </w:p>
    <w:p w14:paraId="5010C73B" w14:textId="77777777" w:rsidR="003064C0" w:rsidRDefault="003064C0" w:rsidP="003064C0">
      <w:pPr>
        <w:pStyle w:val="Header"/>
        <w:tabs>
          <w:tab w:val="clear" w:pos="4252"/>
          <w:tab w:val="clear" w:pos="8504"/>
        </w:tabs>
        <w:spacing w:line="360" w:lineRule="auto"/>
      </w:pPr>
    </w:p>
    <w:p w14:paraId="00B477B4" w14:textId="1414A61E" w:rsidR="00C20644" w:rsidRDefault="00C20644">
      <w:r>
        <w:br w:type="page"/>
      </w:r>
    </w:p>
    <w:p w14:paraId="120611E5" w14:textId="77777777" w:rsidR="00C20644" w:rsidRDefault="00C20644" w:rsidP="00C20644">
      <w:pPr>
        <w:tabs>
          <w:tab w:val="left" w:pos="0"/>
        </w:tabs>
        <w:spacing w:line="360" w:lineRule="auto"/>
        <w:jc w:val="both"/>
        <w:rPr>
          <w:rFonts w:ascii="Times" w:hAnsi="Times"/>
          <w:lang w:val="ca-ES"/>
        </w:rPr>
      </w:pPr>
      <w:r>
        <w:rPr>
          <w:rFonts w:ascii="Times" w:hAnsi="Times"/>
          <w:lang w:val="ca-ES"/>
        </w:rPr>
        <w:t>De tota manera hem de saber adonar-nos que TS3 i TS5 són bàsicament la mateixa estructura diferenciant-se per una molècula de CO en TS3 que l’estabilitza respecte al TS5 només en una Kcal/mol. Per tant, no té massa sentit plantejar-nos de si serà l’espècie M2 la M4 la que patirà l’addició oxidant.</w:t>
      </w:r>
    </w:p>
    <w:p w14:paraId="0DE931E5"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Fent un càlcul del tipus IRC partint, ja sigui del TS3 o del TS5, en direcció a productes trobem que anem a parar a una espècie d’estructura M5 (fig. 2) en què el lligand al.lil té tots tres carbonis coordinats al níquel. És la forma que a partir d’ara anomenarem </w:t>
      </w:r>
      <w:r>
        <w:rPr>
          <w:rFonts w:ascii="Symbol" w:hAnsi="Symbol"/>
          <w:lang w:val="ca-ES"/>
        </w:rPr>
        <w:t></w:t>
      </w:r>
      <w:r>
        <w:rPr>
          <w:rFonts w:ascii="Times" w:hAnsi="Times"/>
          <w:lang w:val="ca-ES"/>
        </w:rPr>
        <w:t>3 o trihapto ja que el lligand al.lil en aquestes espècies té un “bite” de tres.</w:t>
      </w:r>
    </w:p>
    <w:p w14:paraId="462BDE68" w14:textId="77777777" w:rsidR="00C20644" w:rsidRDefault="00C20644" w:rsidP="00C20644"/>
    <w:p w14:paraId="1C0008CF" w14:textId="77777777" w:rsidR="00C20644" w:rsidRDefault="00C20644" w:rsidP="00C20644">
      <w:pPr>
        <w:pStyle w:val="Heading1"/>
        <w:spacing w:line="360" w:lineRule="auto"/>
        <w:jc w:val="both"/>
        <w:rPr>
          <w:sz w:val="24"/>
        </w:rPr>
      </w:pPr>
      <w:r>
        <w:rPr>
          <w:sz w:val="24"/>
          <w:u w:val="single"/>
        </w:rPr>
        <w:t>B.Etapa B</w:t>
      </w:r>
      <w:r>
        <w:rPr>
          <w:sz w:val="24"/>
        </w:rPr>
        <w:t xml:space="preserve">: Equilibri i carbonilació en </w:t>
      </w:r>
      <w:r>
        <w:rPr>
          <w:rFonts w:ascii="Symbol" w:hAnsi="Symbol"/>
          <w:sz w:val="24"/>
        </w:rPr>
        <w:t></w:t>
      </w:r>
      <w:r>
        <w:rPr>
          <w:sz w:val="24"/>
        </w:rPr>
        <w:t xml:space="preserve">3 i </w:t>
      </w:r>
      <w:r>
        <w:rPr>
          <w:rFonts w:ascii="Symbol" w:hAnsi="Symbol"/>
          <w:sz w:val="24"/>
        </w:rPr>
        <w:t></w:t>
      </w:r>
      <w:r>
        <w:rPr>
          <w:sz w:val="24"/>
        </w:rPr>
        <w:t>1.</w:t>
      </w:r>
    </w:p>
    <w:p w14:paraId="485EBC8C" w14:textId="77777777" w:rsidR="00C20644" w:rsidRDefault="00C20644" w:rsidP="00C20644">
      <w:pPr>
        <w:spacing w:line="360" w:lineRule="auto"/>
        <w:jc w:val="both"/>
      </w:pPr>
      <w:r>
        <w:t xml:space="preserve"> </w:t>
      </w:r>
    </w:p>
    <w:p w14:paraId="75742E68" w14:textId="77777777" w:rsidR="00C20644" w:rsidRDefault="00C20644" w:rsidP="00C20644">
      <w:pPr>
        <w:pStyle w:val="BodyText"/>
        <w:spacing w:line="360" w:lineRule="auto"/>
        <w:jc w:val="both"/>
      </w:pPr>
      <w:r>
        <w:t xml:space="preserve"> Els compostos </w:t>
      </w:r>
      <w:r>
        <w:rPr>
          <w:rFonts w:ascii="Symbol" w:hAnsi="Symbol"/>
        </w:rPr>
        <w:t></w:t>
      </w:r>
      <w:r>
        <w:t>3-al.lil metall han estat ampliament estudiats. El bis(</w:t>
      </w:r>
      <w:r>
        <w:rPr>
          <w:rFonts w:ascii="Symbol" w:hAnsi="Symbol"/>
        </w:rPr>
        <w:t></w:t>
      </w:r>
      <w:r>
        <w:t>3-al.lil)níquel va ser el primer en aïllar-se (Wilke 1961).</w:t>
      </w:r>
    </w:p>
    <w:p w14:paraId="05254D09" w14:textId="77777777" w:rsidR="00C20644" w:rsidRDefault="00C20644" w:rsidP="00C20644">
      <w:pPr>
        <w:tabs>
          <w:tab w:val="center" w:pos="10490"/>
        </w:tabs>
        <w:spacing w:line="360" w:lineRule="auto"/>
        <w:jc w:val="both"/>
        <w:rPr>
          <w:rFonts w:ascii="Times" w:hAnsi="Times"/>
          <w:lang w:val="ca-ES"/>
        </w:rPr>
      </w:pPr>
      <w:r>
        <w:rPr>
          <w:rFonts w:ascii="Times" w:hAnsi="Times"/>
          <w:lang w:val="ca-ES"/>
        </w:rPr>
        <w:t xml:space="preserve"> S’han publicat varis articles sobre l</w:t>
      </w:r>
      <w:r>
        <w:rPr>
          <w:rFonts w:ascii="WP TypographicSymbols" w:hAnsi="WP TypographicSymbols"/>
          <w:lang w:val="ca-ES"/>
        </w:rPr>
        <w:t>=</w:t>
      </w:r>
      <w:r>
        <w:rPr>
          <w:rFonts w:ascii="Times" w:hAnsi="Times"/>
          <w:lang w:val="ca-ES"/>
        </w:rPr>
        <w:t xml:space="preserve">estudi teòric del lligand al.lilic </w:t>
      </w:r>
      <w:r>
        <w:rPr>
          <w:rFonts w:ascii="Symbol" w:hAnsi="Symbol"/>
          <w:lang w:val="ca-ES"/>
        </w:rPr>
        <w:t></w:t>
      </w:r>
      <w:r>
        <w:rPr>
          <w:rFonts w:ascii="Times" w:hAnsi="Times"/>
          <w:lang w:val="ca-ES"/>
        </w:rPr>
        <w:t xml:space="preserve">3 coordinat a un metall  on es fan anàlisi acurats dels orbitals moleculars que prenen part en la interacció (ref. 1). Si considerem el lligand </w:t>
      </w:r>
      <w:r>
        <w:rPr>
          <w:rFonts w:ascii="Symbol" w:hAnsi="Symbol"/>
          <w:lang w:val="ca-ES"/>
        </w:rPr>
        <w:t></w:t>
      </w:r>
      <w:r>
        <w:rPr>
          <w:rFonts w:ascii="Times" w:hAnsi="Times"/>
          <w:lang w:val="ca-ES"/>
        </w:rPr>
        <w:t>3-al.lil amb càrrega –1 aportarà 4 electrons al metall el qual es trobarà en l’estat d’oxidació +2, mentre que si es considera el lligand neutre aportarà tres electrons i l’estat d’oxidació del níquel serà +1.</w:t>
      </w:r>
    </w:p>
    <w:p w14:paraId="0309127D" w14:textId="77777777" w:rsidR="00C20644" w:rsidRDefault="00C20644" w:rsidP="00C20644">
      <w:pPr>
        <w:pStyle w:val="BodyText"/>
        <w:tabs>
          <w:tab w:val="center" w:pos="10490"/>
        </w:tabs>
        <w:spacing w:line="360" w:lineRule="auto"/>
        <w:jc w:val="both"/>
      </w:pPr>
      <w:r>
        <w:t xml:space="preserve"> Considerarem, mig arbitràriament, que el lligand al.lil aporta al metall quatre electrons, de tota manera, com ja s’ha dit en altres apartats aquests són criteris qualitatius i en termes d’orbitals moleculars es veu com són varis els orbitals pertanyents al lligand al.lil que participen en l’enllaç.</w:t>
      </w:r>
    </w:p>
    <w:p w14:paraId="0E16EC14" w14:textId="77777777" w:rsidR="00C20644" w:rsidRDefault="00C20644" w:rsidP="00C20644">
      <w:pPr>
        <w:pStyle w:val="BodyText"/>
        <w:tabs>
          <w:tab w:val="center" w:pos="10490"/>
        </w:tabs>
        <w:spacing w:line="360" w:lineRule="auto"/>
        <w:jc w:val="both"/>
      </w:pPr>
    </w:p>
    <w:p w14:paraId="206B6442" w14:textId="77777777" w:rsidR="00C20644" w:rsidRDefault="00D42397" w:rsidP="00C20644">
      <w:pPr>
        <w:tabs>
          <w:tab w:val="center" w:pos="10490"/>
        </w:tabs>
        <w:spacing w:line="360" w:lineRule="auto"/>
        <w:jc w:val="both"/>
        <w:rPr>
          <w:rFonts w:ascii="Times" w:hAnsi="Times"/>
          <w:lang w:val="ca-ES"/>
        </w:rPr>
      </w:pPr>
      <w:r>
        <w:rPr>
          <w:rFonts w:ascii="Times" w:hAnsi="Times"/>
          <w:noProof/>
        </w:rPr>
        <w:pict w14:anchorId="6A8519B4">
          <v:shape id="_x0000_s1065" type="#_x0000_t75" style="position:absolute;left:0;text-align:left;margin-left:30.15pt;margin-top:2.9pt;width:301.8pt;height:96pt;z-index:251705344;visibility:visible;mso-wrap-edited:f;mso-position-horizontal:absolute;mso-position-horizontal-relative:text;mso-position-vertical:absolute;mso-position-vertical-relative:text" o:allowincell="f">
            <v:imagedata r:id="rId45" o:title=""/>
          </v:shape>
          <o:OLEObject Type="Embed" ProgID="Word.Picture.8" ShapeID="_x0000_s1065" DrawAspect="Content" ObjectID="_1291962921" r:id="rId46"/>
        </w:pict>
      </w:r>
    </w:p>
    <w:p w14:paraId="52F1E9CE" w14:textId="77777777" w:rsidR="00C20644" w:rsidRDefault="00C20644" w:rsidP="00C20644">
      <w:pPr>
        <w:tabs>
          <w:tab w:val="center" w:pos="10490"/>
        </w:tabs>
        <w:spacing w:line="360" w:lineRule="auto"/>
        <w:jc w:val="both"/>
        <w:rPr>
          <w:rFonts w:ascii="Times" w:hAnsi="Times"/>
          <w:lang w:val="ca-ES"/>
        </w:rPr>
      </w:pPr>
    </w:p>
    <w:p w14:paraId="25A355A9" w14:textId="77777777" w:rsidR="00C20644" w:rsidRDefault="00C20644" w:rsidP="00C20644">
      <w:pPr>
        <w:tabs>
          <w:tab w:val="center" w:pos="10490"/>
        </w:tabs>
        <w:spacing w:line="360" w:lineRule="auto"/>
        <w:jc w:val="both"/>
        <w:rPr>
          <w:rFonts w:ascii="Times" w:hAnsi="Times"/>
          <w:lang w:val="ca-ES"/>
        </w:rPr>
      </w:pPr>
    </w:p>
    <w:p w14:paraId="0619F55C" w14:textId="77777777" w:rsidR="00C20644" w:rsidRDefault="00C20644" w:rsidP="00C20644">
      <w:pPr>
        <w:tabs>
          <w:tab w:val="center" w:pos="10490"/>
        </w:tabs>
        <w:spacing w:line="360" w:lineRule="auto"/>
        <w:jc w:val="both"/>
        <w:rPr>
          <w:rFonts w:ascii="Times" w:hAnsi="Times"/>
          <w:lang w:val="ca-ES"/>
        </w:rPr>
      </w:pPr>
    </w:p>
    <w:p w14:paraId="2CE69068" w14:textId="77777777" w:rsidR="00C20644" w:rsidRDefault="00C20644" w:rsidP="00C20644">
      <w:pPr>
        <w:tabs>
          <w:tab w:val="center" w:pos="10490"/>
        </w:tabs>
        <w:spacing w:line="360" w:lineRule="auto"/>
        <w:jc w:val="both"/>
        <w:rPr>
          <w:rFonts w:ascii="Times" w:hAnsi="Times"/>
          <w:lang w:val="ca-ES"/>
        </w:rPr>
      </w:pPr>
    </w:p>
    <w:p w14:paraId="243EB249" w14:textId="77777777" w:rsidR="00C20644" w:rsidRDefault="00C20644" w:rsidP="00C20644">
      <w:pPr>
        <w:tabs>
          <w:tab w:val="center" w:pos="10490"/>
        </w:tabs>
        <w:spacing w:line="360" w:lineRule="auto"/>
        <w:jc w:val="both"/>
        <w:rPr>
          <w:rFonts w:ascii="Times" w:hAnsi="Times"/>
          <w:lang w:val="ca-ES"/>
        </w:rPr>
      </w:pPr>
    </w:p>
    <w:p w14:paraId="144A5F75"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En el lligand [C</w:t>
      </w:r>
      <w:r>
        <w:rPr>
          <w:vertAlign w:val="subscript"/>
          <w:lang w:val="ca-ES"/>
        </w:rPr>
        <w:t>3</w:t>
      </w:r>
      <w:r>
        <w:rPr>
          <w:rFonts w:ascii="Times" w:hAnsi="Times"/>
          <w:lang w:val="ca-ES"/>
        </w:rPr>
        <w:t>H</w:t>
      </w:r>
      <w:r>
        <w:rPr>
          <w:vertAlign w:val="subscript"/>
          <w:lang w:val="ca-ES"/>
        </w:rPr>
        <w:t>5</w:t>
      </w:r>
      <w:r>
        <w:rPr>
          <w:rFonts w:ascii="Times" w:hAnsi="Times"/>
          <w:lang w:val="ca-ES"/>
        </w:rPr>
        <w:t>]</w:t>
      </w:r>
      <w:r>
        <w:rPr>
          <w:rFonts w:ascii="Times" w:hAnsi="Times"/>
          <w:vertAlign w:val="superscript"/>
          <w:lang w:val="ca-ES"/>
        </w:rPr>
        <w:t>-</w:t>
      </w:r>
      <w:r>
        <w:rPr>
          <w:rFonts w:ascii="Times" w:hAnsi="Times"/>
          <w:lang w:val="ca-ES"/>
        </w:rPr>
        <w:t xml:space="preserve"> </w:t>
      </w:r>
      <w:r>
        <w:rPr>
          <w:rFonts w:ascii="Symbol" w:hAnsi="Symbol"/>
          <w:lang w:val="ca-ES"/>
        </w:rPr>
        <w:t></w:t>
      </w:r>
      <w:r>
        <w:rPr>
          <w:rFonts w:ascii="Times" w:hAnsi="Times"/>
          <w:lang w:val="ca-ES"/>
        </w:rPr>
        <w:t xml:space="preserve">1 i </w:t>
      </w:r>
      <w:r>
        <w:rPr>
          <w:rFonts w:ascii="Symbol" w:hAnsi="Symbol"/>
          <w:lang w:val="ca-ES"/>
        </w:rPr>
        <w:t></w:t>
      </w:r>
      <w:r>
        <w:rPr>
          <w:rFonts w:ascii="Times" w:hAnsi="Times"/>
          <w:lang w:val="ca-ES"/>
        </w:rPr>
        <w:t xml:space="preserve">2 estan doblement ocupats. De cara a l’enllaç metall-lligand </w:t>
      </w:r>
      <w:r>
        <w:rPr>
          <w:rFonts w:ascii="Symbol" w:hAnsi="Symbol"/>
          <w:lang w:val="ca-ES"/>
        </w:rPr>
        <w:t></w:t>
      </w:r>
      <w:r>
        <w:rPr>
          <w:rFonts w:ascii="Times" w:hAnsi="Times"/>
          <w:lang w:val="ca-ES"/>
        </w:rPr>
        <w:t xml:space="preserve">1 és un donació de tipus sigma del lligand al metall, </w:t>
      </w:r>
      <w:r>
        <w:rPr>
          <w:rFonts w:ascii="Symbol" w:hAnsi="Symbol"/>
          <w:lang w:val="ca-ES"/>
        </w:rPr>
        <w:t></w:t>
      </w:r>
      <w:r>
        <w:rPr>
          <w:rFonts w:ascii="Times" w:hAnsi="Times"/>
          <w:lang w:val="ca-ES"/>
        </w:rPr>
        <w:t xml:space="preserve">2 és una donació de tipus </w:t>
      </w:r>
      <w:r>
        <w:rPr>
          <w:rFonts w:ascii="Symbol" w:hAnsi="Symbol"/>
          <w:lang w:val="ca-ES"/>
        </w:rPr>
        <w:t></w:t>
      </w:r>
      <w:r>
        <w:rPr>
          <w:rFonts w:ascii="Times" w:hAnsi="Times"/>
          <w:lang w:val="ca-ES"/>
        </w:rPr>
        <w:t xml:space="preserve"> del lligand al metall i </w:t>
      </w:r>
      <w:r>
        <w:rPr>
          <w:rFonts w:ascii="Symbol" w:hAnsi="Symbol"/>
          <w:lang w:val="ca-ES"/>
        </w:rPr>
        <w:t></w:t>
      </w:r>
      <w:r>
        <w:rPr>
          <w:rFonts w:ascii="Times" w:hAnsi="Times"/>
          <w:lang w:val="ca-ES"/>
        </w:rPr>
        <w:t xml:space="preserve">3 és una retrodonació </w:t>
      </w:r>
      <w:r>
        <w:rPr>
          <w:rFonts w:ascii="Symbol" w:hAnsi="Symbol"/>
          <w:lang w:val="ca-ES"/>
        </w:rPr>
        <w:t></w:t>
      </w:r>
      <w:r>
        <w:rPr>
          <w:rFonts w:ascii="Times" w:hAnsi="Times"/>
          <w:lang w:val="ca-ES"/>
        </w:rPr>
        <w:t xml:space="preserve"> del metall al lligand.</w:t>
      </w:r>
    </w:p>
    <w:p w14:paraId="043CC32E"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En el nostre cas, la primera estructura </w:t>
      </w:r>
      <w:r>
        <w:rPr>
          <w:rFonts w:ascii="Symbol" w:hAnsi="Symbol"/>
          <w:lang w:val="ca-ES"/>
        </w:rPr>
        <w:t></w:t>
      </w:r>
      <w:r>
        <w:rPr>
          <w:rFonts w:ascii="Times" w:hAnsi="Times"/>
          <w:lang w:val="ca-ES"/>
        </w:rPr>
        <w:t>3 que trobem en el camí de reacció és l’estructura M5 (fig. 2.1) que prové directament de l’estat de transició d’addició oxidant TS3 o TS5.</w:t>
      </w:r>
    </w:p>
    <w:p w14:paraId="2A186D9D"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L’estructura M5 no és especialment estable respecte als reactius de partida (veure taula 1). En M5 les distàncies carboni-carboni en el lligand al.lil ja són gairebé iguals (1.416 i 1.405 Å) i les distàncies carboni al.lílic-níquel s’escurcen respecte al saturat M1 però s’allarguen respecte a l’insaturat M3.</w:t>
      </w:r>
    </w:p>
    <w:p w14:paraId="0631F8D4" w14:textId="77777777" w:rsidR="00C20644" w:rsidRDefault="00C20644" w:rsidP="00C20644">
      <w:pPr>
        <w:tabs>
          <w:tab w:val="left" w:pos="0"/>
        </w:tabs>
        <w:spacing w:line="360" w:lineRule="auto"/>
        <w:jc w:val="both"/>
        <w:rPr>
          <w:rFonts w:ascii="Times" w:hAnsi="Times"/>
          <w:lang w:val="ca-ES"/>
        </w:rPr>
      </w:pPr>
    </w:p>
    <w:p w14:paraId="462399DB" w14:textId="77777777" w:rsidR="00C20644" w:rsidRDefault="00C20644" w:rsidP="00C20644">
      <w:pPr>
        <w:tabs>
          <w:tab w:val="left" w:pos="0"/>
        </w:tabs>
        <w:spacing w:line="360" w:lineRule="auto"/>
        <w:jc w:val="both"/>
        <w:rPr>
          <w:rFonts w:ascii="Times" w:hAnsi="Times"/>
          <w:b/>
          <w:lang w:val="ca-ES"/>
        </w:rPr>
      </w:pPr>
      <w:r>
        <w:rPr>
          <w:rFonts w:ascii="Times" w:hAnsi="Times"/>
          <w:b/>
          <w:lang w:val="ca-ES"/>
        </w:rPr>
        <w:t xml:space="preserve">B.1.Els diferents possibles isòmers </w:t>
      </w:r>
      <w:r>
        <w:rPr>
          <w:rFonts w:ascii="Symbol" w:hAnsi="Symbol"/>
          <w:b/>
          <w:lang w:val="ca-ES"/>
        </w:rPr>
        <w:t></w:t>
      </w:r>
      <w:r>
        <w:rPr>
          <w:rFonts w:ascii="Times" w:hAnsi="Times"/>
          <w:b/>
          <w:lang w:val="ca-ES"/>
        </w:rPr>
        <w:t>3 i la seva interconversió.</w:t>
      </w:r>
    </w:p>
    <w:p w14:paraId="5ED2534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Com hem vist tant el TS3 com el TS5 porten tots dos a la mateixa estructura </w:t>
      </w:r>
      <w:r>
        <w:rPr>
          <w:rFonts w:ascii="Symbol" w:hAnsi="Symbol"/>
          <w:lang w:val="ca-ES"/>
        </w:rPr>
        <w:t></w:t>
      </w:r>
      <w:r>
        <w:rPr>
          <w:rFonts w:ascii="Times" w:hAnsi="Times"/>
          <w:lang w:val="ca-ES"/>
        </w:rPr>
        <w:t xml:space="preserve">3 que és M5. Això voldrà dir que la resta d’isòmers </w:t>
      </w:r>
      <w:r>
        <w:rPr>
          <w:rFonts w:ascii="Symbol" w:hAnsi="Symbol"/>
          <w:lang w:val="ca-ES"/>
        </w:rPr>
        <w:t></w:t>
      </w:r>
      <w:r>
        <w:rPr>
          <w:rFonts w:ascii="Times" w:hAnsi="Times"/>
          <w:lang w:val="ca-ES"/>
        </w:rPr>
        <w:t>3 que existeixin provindran a partir de l’equilibri amb la primera espècie M5.</w:t>
      </w:r>
    </w:p>
    <w:p w14:paraId="45D1BA2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S’ha trobat tres possibles isòmers estables </w:t>
      </w:r>
      <w:r>
        <w:rPr>
          <w:rFonts w:ascii="Symbol" w:hAnsi="Symbol"/>
          <w:lang w:val="ca-ES"/>
        </w:rPr>
        <w:t></w:t>
      </w:r>
      <w:r>
        <w:rPr>
          <w:rFonts w:ascii="Times" w:hAnsi="Times"/>
          <w:lang w:val="ca-ES"/>
        </w:rPr>
        <w:t>3 un dels quals és l’enantiomer de l’altre (M5, M6 i M7, veure fig. 2.1). M5 i M7 són enantiòmers i isoenergètics i partir d’ara utilitzarem indiferentment l’un o l’altre. M6 en canvi és una estructura de simetria Cs i només 0.51 Kcal/mol més inestable que M5 o M7. El plà de simetria de M6 fa que tingui molts paràmetres estructurals iguals. Així, els dos enllaços carboni-carboni al.lílic són 1.410 i 1.409 Å, les dues distàncies Ni-CO són 1.828 Å i les dues carboni al.lílic-metall són 2.084 i 2.083 Å.</w:t>
      </w:r>
    </w:p>
    <w:p w14:paraId="19DEA769" w14:textId="77777777" w:rsidR="00C20644" w:rsidRDefault="00C20644" w:rsidP="00C20644">
      <w:pPr>
        <w:tabs>
          <w:tab w:val="left" w:pos="0"/>
        </w:tabs>
        <w:spacing w:line="360" w:lineRule="auto"/>
        <w:jc w:val="both"/>
        <w:rPr>
          <w:rFonts w:ascii="Times" w:hAnsi="Times"/>
          <w:lang w:val="ca-ES"/>
        </w:rPr>
      </w:pPr>
    </w:p>
    <w:p w14:paraId="0DC920B1" w14:textId="0482BD86" w:rsidR="00C20644" w:rsidRDefault="00C20644" w:rsidP="00C20644">
      <w:pPr>
        <w:rPr>
          <w:rFonts w:ascii="Times" w:hAnsi="Times"/>
          <w:lang w:val="ca-ES"/>
        </w:rPr>
      </w:pPr>
      <w:r>
        <w:rPr>
          <w:noProof/>
          <w:lang w:val="en-US"/>
        </w:rPr>
        <mc:AlternateContent>
          <mc:Choice Requires="wps">
            <w:drawing>
              <wp:anchor distT="0" distB="0" distL="114300" distR="114300" simplePos="0" relativeHeight="251707392" behindDoc="0" locked="0" layoutInCell="0" allowOverlap="1" wp14:anchorId="0F38077A" wp14:editId="2F73B20F">
                <wp:simplePos x="0" y="0"/>
                <wp:positionH relativeFrom="column">
                  <wp:posOffset>-257175</wp:posOffset>
                </wp:positionH>
                <wp:positionV relativeFrom="paragraph">
                  <wp:posOffset>-635</wp:posOffset>
                </wp:positionV>
                <wp:extent cx="5943600" cy="3017520"/>
                <wp:effectExtent l="0" t="0" r="15240" b="9525"/>
                <wp:wrapNone/>
                <wp:docPr id="5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017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0.2pt;margin-top:0;width:468pt;height:23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" o:allowincell="f"/>
            </w:pict>
          </mc:Fallback>
        </mc:AlternateContent>
      </w:r>
    </w:p>
    <w:p w14:paraId="77F7ECF4" w14:textId="7C92E2CC" w:rsidR="00C20644" w:rsidRDefault="00C20644" w:rsidP="00C20644">
      <w:pPr>
        <w:tabs>
          <w:tab w:val="left" w:pos="0"/>
        </w:tabs>
        <w:spacing w:line="360" w:lineRule="auto"/>
        <w:jc w:val="both"/>
        <w:rPr>
          <w:rFonts w:ascii="Times" w:hAnsi="Times"/>
          <w:lang w:val="ca-ES"/>
        </w:rPr>
      </w:pPr>
      <w:r>
        <w:rPr>
          <w:noProof/>
          <w:lang w:val="en-US"/>
        </w:rPr>
        <w:drawing>
          <wp:anchor distT="0" distB="0" distL="114300" distR="114300" simplePos="0" relativeHeight="251710464" behindDoc="0" locked="0" layoutInCell="0" allowOverlap="1" wp14:anchorId="73839B2C" wp14:editId="50342C43">
            <wp:simplePos x="0" y="0"/>
            <wp:positionH relativeFrom="column">
              <wp:posOffset>1022985</wp:posOffset>
            </wp:positionH>
            <wp:positionV relativeFrom="paragraph">
              <wp:posOffset>12700</wp:posOffset>
            </wp:positionV>
            <wp:extent cx="914400" cy="886460"/>
            <wp:effectExtent l="0" t="0" r="0" b="2540"/>
            <wp:wrapTopAndBottom/>
            <wp:docPr id="509" name="Picture 46" descr="pct\h3_h3iso_TSmirror.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ct\h3_h3iso_TSmirror.p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A57DB" w14:textId="6A3723AD" w:rsidR="00C20644" w:rsidRDefault="00C20644" w:rsidP="00C20644">
      <w:pPr>
        <w:tabs>
          <w:tab w:val="left" w:pos="0"/>
        </w:tabs>
        <w:spacing w:line="360" w:lineRule="auto"/>
        <w:jc w:val="both"/>
        <w:rPr>
          <w:rFonts w:ascii="Times" w:hAnsi="Times"/>
          <w:lang w:val="ca-ES"/>
        </w:rPr>
      </w:pPr>
      <w:r>
        <w:rPr>
          <w:noProof/>
          <w:lang w:val="en-US"/>
        </w:rPr>
        <mc:AlternateContent>
          <mc:Choice Requires="wps">
            <w:drawing>
              <wp:anchor distT="0" distB="0" distL="114300" distR="114300" simplePos="0" relativeHeight="251706368" behindDoc="0" locked="0" layoutInCell="0" allowOverlap="1" wp14:anchorId="1AE4EE9B" wp14:editId="3B7A9F1E">
                <wp:simplePos x="0" y="0"/>
                <wp:positionH relativeFrom="column">
                  <wp:posOffset>-348615</wp:posOffset>
                </wp:positionH>
                <wp:positionV relativeFrom="paragraph">
                  <wp:posOffset>184785</wp:posOffset>
                </wp:positionV>
                <wp:extent cx="3200400" cy="365760"/>
                <wp:effectExtent l="0" t="1905" r="5080" b="635"/>
                <wp:wrapNone/>
                <wp:docPr id="5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D5B2" w14:textId="77777777" w:rsidR="00C20644" w:rsidRDefault="00C20644" w:rsidP="00C20644">
                            <w:r>
                              <w:rPr>
                                <w:b/>
                              </w:rPr>
                              <w:t>Esquema 2.1.</w:t>
                            </w:r>
                            <w:r>
                              <w:t xml:space="preserve"> Equilibri entre espècies </w:t>
                            </w:r>
                            <w:r>
                              <w:rPr>
                                <w:rFonts w:ascii="Symbol" w:hAnsi="Symbol"/>
                              </w:rPr>
                              <w:t></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left:0;text-align:left;margin-left:-27.4pt;margin-top:14.55pt;width:252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mCgoc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" o:allowincell="f" stroked="f">
                <v:textbox>
                  <w:txbxContent>
                    <w:p w14:paraId="77B6D5B2" w14:textId="77777777" w:rsidR="00C20644" w:rsidRDefault="00C20644" w:rsidP="00C20644">
                      <w:r>
                        <w:rPr>
                          <w:b/>
                        </w:rPr>
                        <w:t>Esquema 2.1.</w:t>
                      </w:r>
                      <w:r>
                        <w:t xml:space="preserve"> Equilibri entre espècies </w:t>
                      </w:r>
                      <w:r>
                        <w:rPr>
                          <w:rFonts w:ascii="Symbol" w:hAnsi="Symbol"/>
                        </w:rPr>
                        <w:t></w:t>
                      </w:r>
                      <w:r>
                        <w:t>3</w:t>
                      </w:r>
                    </w:p>
                  </w:txbxContent>
                </v:textbox>
              </v:shape>
            </w:pict>
          </mc:Fallback>
        </mc:AlternateContent>
      </w:r>
      <w:r>
        <w:rPr>
          <w:noProof/>
          <w:lang w:val="en-US"/>
        </w:rPr>
        <w:drawing>
          <wp:anchor distT="0" distB="0" distL="114300" distR="114300" simplePos="0" relativeHeight="251713536" behindDoc="0" locked="0" layoutInCell="0" allowOverlap="1" wp14:anchorId="5BA28174" wp14:editId="745F3906">
            <wp:simplePos x="0" y="0"/>
            <wp:positionH relativeFrom="column">
              <wp:posOffset>4680585</wp:posOffset>
            </wp:positionH>
            <wp:positionV relativeFrom="paragraph">
              <wp:posOffset>321310</wp:posOffset>
            </wp:positionV>
            <wp:extent cx="762000" cy="931545"/>
            <wp:effectExtent l="0" t="0" r="0" b="8255"/>
            <wp:wrapTopAndBottom/>
            <wp:docPr id="507" name="Picture 49" descr="pct\h3_18iso.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ct\h3_18iso.p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512" behindDoc="0" locked="0" layoutInCell="0" allowOverlap="1" wp14:anchorId="044D347B" wp14:editId="41C12F5C">
            <wp:simplePos x="0" y="0"/>
            <wp:positionH relativeFrom="column">
              <wp:posOffset>3400425</wp:posOffset>
            </wp:positionH>
            <wp:positionV relativeFrom="paragraph">
              <wp:posOffset>-867410</wp:posOffset>
            </wp:positionV>
            <wp:extent cx="928370" cy="897255"/>
            <wp:effectExtent l="0" t="0" r="11430" b="0"/>
            <wp:wrapTopAndBottom/>
            <wp:docPr id="506" name="Picture 48" descr="pct\h3_inv1.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ct\h3_inv1.p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8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1488" behindDoc="0" locked="0" layoutInCell="0" allowOverlap="1" wp14:anchorId="20E31765" wp14:editId="2F7E6DBD">
            <wp:simplePos x="0" y="0"/>
            <wp:positionH relativeFrom="column">
              <wp:posOffset>1663065</wp:posOffset>
            </wp:positionH>
            <wp:positionV relativeFrom="paragraph">
              <wp:posOffset>-227330</wp:posOffset>
            </wp:positionV>
            <wp:extent cx="1385570" cy="1365885"/>
            <wp:effectExtent l="0" t="0" r="11430" b="5715"/>
            <wp:wrapTopAndBottom/>
            <wp:docPr id="505" name="Picture 47" descr="pct\h3_inv2.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ct\h3_inv2.p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557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97">
        <w:rPr>
          <w:noProof/>
        </w:rPr>
        <w:pict w14:anchorId="430546D2">
          <v:shape id="_x0000_s1069" type="#_x0000_t75" style="position:absolute;left:0;text-align:left;margin-left:-13.05pt;margin-top:-136.65pt;width:450pt;height:132pt;z-index:251709440;visibility:visible;mso-wrap-edited:f;mso-position-horizontal:absolute;mso-position-horizontal-relative:text;mso-position-vertical:absolute;mso-position-vertical-relative:text" o:allowincell="f">
            <v:imagedata r:id="rId51" o:title=""/>
          </v:shape>
          <o:OLEObject Type="Embed" ProgID="Word.Picture.8" ShapeID="_x0000_s1069" DrawAspect="Content" ObjectID="_1291962922" r:id="rId52"/>
        </w:pict>
      </w:r>
      <w:r>
        <w:rPr>
          <w:noProof/>
          <w:lang w:val="en-US"/>
        </w:rPr>
        <w:drawing>
          <wp:anchor distT="0" distB="0" distL="114300" distR="114300" simplePos="0" relativeHeight="251708416" behindDoc="0" locked="0" layoutInCell="0" allowOverlap="1" wp14:anchorId="3C7ACAEB" wp14:editId="09264B61">
            <wp:simplePos x="0" y="0"/>
            <wp:positionH relativeFrom="column">
              <wp:posOffset>-165735</wp:posOffset>
            </wp:positionH>
            <wp:positionV relativeFrom="paragraph">
              <wp:posOffset>-44450</wp:posOffset>
            </wp:positionV>
            <wp:extent cx="888365" cy="931545"/>
            <wp:effectExtent l="0" t="0" r="635" b="8255"/>
            <wp:wrapTopAndBottom/>
            <wp:docPr id="504" name="Picture 44" descr="pct\h3_18.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ct\h3_18.p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836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95948" w14:textId="77777777" w:rsidR="00C20644" w:rsidRDefault="00C20644" w:rsidP="00C20644">
      <w:pPr>
        <w:tabs>
          <w:tab w:val="left" w:pos="0"/>
        </w:tabs>
        <w:spacing w:line="360" w:lineRule="auto"/>
        <w:jc w:val="both"/>
        <w:rPr>
          <w:rFonts w:ascii="Times" w:hAnsi="Times"/>
          <w:lang w:val="ca-ES"/>
        </w:rPr>
      </w:pPr>
    </w:p>
    <w:p w14:paraId="6F82E835" w14:textId="77777777" w:rsidR="00C20644" w:rsidRDefault="00C20644" w:rsidP="00C20644">
      <w:pPr>
        <w:tabs>
          <w:tab w:val="left" w:pos="0"/>
        </w:tabs>
        <w:spacing w:line="360" w:lineRule="auto"/>
        <w:jc w:val="both"/>
        <w:rPr>
          <w:rFonts w:ascii="Times" w:hAnsi="Times"/>
          <w:lang w:val="ca-ES"/>
        </w:rPr>
      </w:pPr>
    </w:p>
    <w:p w14:paraId="0C133D48" w14:textId="065DBFF9" w:rsidR="00C20644" w:rsidRDefault="00C20644" w:rsidP="00C20644">
      <w:r>
        <w:rPr>
          <w:noProof/>
          <w:lang w:val="en-US"/>
        </w:rPr>
        <w:drawing>
          <wp:anchor distT="0" distB="0" distL="114300" distR="114300" simplePos="0" relativeHeight="251719680" behindDoc="0" locked="0" layoutInCell="0" allowOverlap="1" wp14:anchorId="4DC77109" wp14:editId="1CEE8B2B">
            <wp:simplePos x="0" y="0"/>
            <wp:positionH relativeFrom="column">
              <wp:posOffset>0</wp:posOffset>
            </wp:positionH>
            <wp:positionV relativeFrom="paragraph">
              <wp:posOffset>0</wp:posOffset>
            </wp:positionV>
            <wp:extent cx="5397500" cy="7717155"/>
            <wp:effectExtent l="0" t="0" r="12700" b="4445"/>
            <wp:wrapTopAndBottom/>
            <wp:docPr id="503"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7500" cy="771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2A8BB" w14:textId="77777777" w:rsidR="00C20644" w:rsidRDefault="00C20644" w:rsidP="00C20644">
      <w:pPr>
        <w:tabs>
          <w:tab w:val="left" w:pos="0"/>
        </w:tabs>
        <w:spacing w:line="360" w:lineRule="auto"/>
        <w:jc w:val="both"/>
        <w:rPr>
          <w:rFonts w:ascii="Times" w:hAnsi="Times"/>
          <w:lang w:val="ca-ES"/>
        </w:rPr>
      </w:pPr>
    </w:p>
    <w:p w14:paraId="21AFE2E8" w14:textId="66A6559A" w:rsidR="00C20644" w:rsidRDefault="00C20644" w:rsidP="00C20644">
      <w:pPr>
        <w:tabs>
          <w:tab w:val="left" w:pos="0"/>
        </w:tabs>
        <w:spacing w:line="360" w:lineRule="auto"/>
        <w:jc w:val="both"/>
        <w:rPr>
          <w:rFonts w:ascii="Times" w:hAnsi="Times"/>
          <w:lang w:val="ca-ES"/>
        </w:rPr>
      </w:pPr>
      <w:r>
        <w:rPr>
          <w:noProof/>
          <w:lang w:val="en-US"/>
        </w:rPr>
        <mc:AlternateContent>
          <mc:Choice Requires="wps">
            <w:drawing>
              <wp:anchor distT="0" distB="0" distL="114300" distR="114300" simplePos="0" relativeHeight="251720704" behindDoc="0" locked="0" layoutInCell="0" allowOverlap="1" wp14:anchorId="77485409" wp14:editId="13C77A2A">
                <wp:simplePos x="0" y="0"/>
                <wp:positionH relativeFrom="column">
                  <wp:posOffset>108585</wp:posOffset>
                </wp:positionH>
                <wp:positionV relativeFrom="paragraph">
                  <wp:posOffset>187960</wp:posOffset>
                </wp:positionV>
                <wp:extent cx="5029200" cy="457200"/>
                <wp:effectExtent l="0" t="0" r="5080" b="3810"/>
                <wp:wrapNone/>
                <wp:docPr id="50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5117" w14:textId="77777777" w:rsidR="00C20644" w:rsidRDefault="00C20644" w:rsidP="00C20644">
                            <w:pPr>
                              <w:rPr>
                                <w:b/>
                              </w:rPr>
                            </w:pPr>
                            <w:r>
                              <w:rPr>
                                <w:b/>
                              </w:rPr>
                              <w:t>Figura 2.1.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2" type="#_x0000_t202" style="position:absolute;left:0;text-align:left;margin-left:8.55pt;margin-top:14.8pt;width:39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Yz7gCAADF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" o:allowincell="f" filled="f" stroked="f">
                <v:textbox>
                  <w:txbxContent>
                    <w:p w14:paraId="7BE95117" w14:textId="77777777" w:rsidR="00C20644" w:rsidRDefault="00C20644" w:rsidP="00C20644">
                      <w:pPr>
                        <w:rPr>
                          <w:b/>
                        </w:rPr>
                      </w:pPr>
                      <w:r>
                        <w:rPr>
                          <w:b/>
                        </w:rPr>
                        <w:t>Figura 2.1. Geometries optimitzades amb el mètode B3LYP.</w:t>
                      </w:r>
                    </w:p>
                  </w:txbxContent>
                </v:textbox>
              </v:shape>
            </w:pict>
          </mc:Fallback>
        </mc:AlternateContent>
      </w:r>
    </w:p>
    <w:p w14:paraId="73A09101" w14:textId="77777777" w:rsidR="00C20644" w:rsidRDefault="00C20644" w:rsidP="00C20644">
      <w:pPr>
        <w:tabs>
          <w:tab w:val="left" w:pos="0"/>
        </w:tabs>
        <w:spacing w:line="360" w:lineRule="auto"/>
        <w:jc w:val="both"/>
        <w:rPr>
          <w:rFonts w:ascii="Times" w:hAnsi="Times"/>
          <w:lang w:val="ca-ES"/>
        </w:rPr>
      </w:pPr>
    </w:p>
    <w:p w14:paraId="71E7D270" w14:textId="77777777" w:rsidR="00C20644" w:rsidRDefault="00C20644" w:rsidP="00C20644">
      <w:pPr>
        <w:tabs>
          <w:tab w:val="left" w:pos="0"/>
        </w:tabs>
        <w:spacing w:line="360" w:lineRule="auto"/>
        <w:jc w:val="both"/>
        <w:rPr>
          <w:rFonts w:ascii="Times" w:hAnsi="Times"/>
          <w:lang w:val="ca-ES"/>
        </w:rPr>
      </w:pPr>
    </w:p>
    <w:p w14:paraId="65811549"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També s’ha trobat els dos tipus d’estats de transició que intercanvien les tres espècies entre elles. L’estructura TS6 és l’estat de transició entre M5 i M6 i la TS7 entre M5 i M7. L’estructura d’aquests estats de transició indica una rotació del plà que formen els tres carbonis al.lílics respecte la resta de la molècula sense que aparentment cap enllaç es trenqui. De fet, l’única deformació estructural és un molt lleuger augment de les distàncies carboni al.lílic-níquel. TS6 suposa una barrera de 3.66 Kcal/mol per M5, mentre que TS7 en suposa una de 2.94 Kcal/mol.</w:t>
      </w:r>
    </w:p>
    <w:p w14:paraId="241A8270"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Vist que l’energia de les barreres d’aquestes etapes d’intercanvi entre espècies </w:t>
      </w:r>
      <w:r>
        <w:rPr>
          <w:rFonts w:ascii="Symbol" w:hAnsi="Symbol"/>
          <w:lang w:val="ca-ES"/>
        </w:rPr>
        <w:t></w:t>
      </w:r>
      <w:r>
        <w:rPr>
          <w:rFonts w:ascii="Times" w:hAnsi="Times"/>
          <w:lang w:val="ca-ES"/>
        </w:rPr>
        <w:t xml:space="preserve">3 són més baixes que les posteriors en el mecanisme cal pensar en un equilibri entre els diferents isòmers. Per la qual cosa el fet que de l’addició oxidant es vagi a parar a un sol isòmer M5 no creiem que sigui decisiu pel què fa a la distribució d’espècies en les següents etapes. </w:t>
      </w:r>
    </w:p>
    <w:p w14:paraId="280AD243" w14:textId="77777777" w:rsidR="00C20644" w:rsidRDefault="00C20644" w:rsidP="00C20644">
      <w:pPr>
        <w:tabs>
          <w:tab w:val="left" w:pos="0"/>
        </w:tabs>
        <w:spacing w:line="360" w:lineRule="auto"/>
        <w:jc w:val="both"/>
        <w:rPr>
          <w:rFonts w:ascii="Times" w:hAnsi="Times"/>
          <w:lang w:val="ca-ES"/>
        </w:rPr>
      </w:pPr>
    </w:p>
    <w:p w14:paraId="42312A6F" w14:textId="77777777" w:rsidR="00C20644" w:rsidRDefault="00C20644" w:rsidP="00C20644">
      <w:pPr>
        <w:spacing w:line="360" w:lineRule="auto"/>
        <w:jc w:val="both"/>
      </w:pPr>
      <w:r>
        <w:rPr>
          <w:b/>
        </w:rPr>
        <w:t>Taula 2.1.</w:t>
      </w:r>
      <w:r>
        <w:t xml:space="preserve"> Energies relatives a M5 (kcal mol</w:t>
      </w:r>
      <w:r>
        <w:rPr>
          <w:position w:val="6"/>
        </w:rPr>
        <w:t>-1</w:t>
      </w:r>
      <w:r>
        <w:t>)</w:t>
      </w:r>
      <w:r>
        <w:rPr>
          <w:position w:val="6"/>
        </w:rPr>
        <w:t xml:space="preserve"> a</w:t>
      </w:r>
      <w:r>
        <w:t xml:space="preserve"> al nivell computacional B3LYP/DZVP dels diferents punts crítics que es mostren en l’esquema 2.1.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20396870" w14:textId="77777777" w:rsidTr="00DA7AE3">
        <w:tc>
          <w:tcPr>
            <w:tcW w:w="4322" w:type="dxa"/>
          </w:tcPr>
          <w:p w14:paraId="7335B2D9" w14:textId="77777777" w:rsidR="00C20644" w:rsidRDefault="00C20644" w:rsidP="00DA7AE3">
            <w:pPr>
              <w:spacing w:line="360" w:lineRule="auto"/>
              <w:jc w:val="center"/>
              <w:rPr>
                <w:rFonts w:ascii="Times" w:hAnsi="Times"/>
                <w:b/>
              </w:rPr>
            </w:pPr>
            <w:r>
              <w:rPr>
                <w:rFonts w:ascii="Times" w:hAnsi="Times"/>
                <w:b/>
              </w:rPr>
              <w:t>M5</w:t>
            </w:r>
          </w:p>
        </w:tc>
        <w:tc>
          <w:tcPr>
            <w:tcW w:w="4322" w:type="dxa"/>
          </w:tcPr>
          <w:p w14:paraId="6E1B1675" w14:textId="77777777" w:rsidR="00C20644" w:rsidRDefault="00C20644" w:rsidP="00DA7AE3">
            <w:pPr>
              <w:spacing w:line="360" w:lineRule="auto"/>
              <w:jc w:val="center"/>
              <w:rPr>
                <w:rFonts w:ascii="Times" w:hAnsi="Times"/>
              </w:rPr>
            </w:pPr>
            <w:r>
              <w:rPr>
                <w:rFonts w:ascii="Times" w:hAnsi="Times"/>
              </w:rPr>
              <w:t>0.00</w:t>
            </w:r>
          </w:p>
        </w:tc>
      </w:tr>
      <w:tr w:rsidR="00C20644" w14:paraId="25911D1C" w14:textId="77777777" w:rsidTr="00DA7AE3">
        <w:tc>
          <w:tcPr>
            <w:tcW w:w="4322" w:type="dxa"/>
          </w:tcPr>
          <w:p w14:paraId="556853BF" w14:textId="77777777" w:rsidR="00C20644" w:rsidRDefault="00C20644" w:rsidP="00DA7AE3">
            <w:pPr>
              <w:pStyle w:val="Heading4"/>
              <w:jc w:val="center"/>
            </w:pPr>
            <w:r>
              <w:t>TS6</w:t>
            </w:r>
          </w:p>
        </w:tc>
        <w:tc>
          <w:tcPr>
            <w:tcW w:w="4322" w:type="dxa"/>
          </w:tcPr>
          <w:p w14:paraId="1E61B608" w14:textId="77777777" w:rsidR="00C20644" w:rsidRDefault="00C20644" w:rsidP="00DA7AE3">
            <w:pPr>
              <w:spacing w:line="360" w:lineRule="auto"/>
              <w:jc w:val="center"/>
              <w:rPr>
                <w:rFonts w:ascii="Times" w:hAnsi="Times"/>
              </w:rPr>
            </w:pPr>
            <w:r>
              <w:rPr>
                <w:rFonts w:ascii="Times" w:hAnsi="Times"/>
              </w:rPr>
              <w:t>3.66</w:t>
            </w:r>
          </w:p>
        </w:tc>
      </w:tr>
      <w:tr w:rsidR="00C20644" w14:paraId="5294446D" w14:textId="77777777" w:rsidTr="00DA7AE3">
        <w:tc>
          <w:tcPr>
            <w:tcW w:w="4322" w:type="dxa"/>
          </w:tcPr>
          <w:p w14:paraId="4B168A98" w14:textId="77777777" w:rsidR="00C20644" w:rsidRDefault="00C20644" w:rsidP="00DA7AE3">
            <w:pPr>
              <w:spacing w:line="360" w:lineRule="auto"/>
              <w:jc w:val="center"/>
              <w:rPr>
                <w:rFonts w:ascii="Times" w:hAnsi="Times"/>
                <w:b/>
              </w:rPr>
            </w:pPr>
            <w:r>
              <w:rPr>
                <w:rFonts w:ascii="Times" w:hAnsi="Times"/>
                <w:b/>
              </w:rPr>
              <w:t>M6</w:t>
            </w:r>
          </w:p>
        </w:tc>
        <w:tc>
          <w:tcPr>
            <w:tcW w:w="4322" w:type="dxa"/>
          </w:tcPr>
          <w:p w14:paraId="3ACFD7BD" w14:textId="77777777" w:rsidR="00C20644" w:rsidRDefault="00C20644" w:rsidP="00DA7AE3">
            <w:pPr>
              <w:spacing w:line="360" w:lineRule="auto"/>
              <w:jc w:val="center"/>
              <w:rPr>
                <w:rFonts w:ascii="Times" w:hAnsi="Times"/>
              </w:rPr>
            </w:pPr>
            <w:r>
              <w:rPr>
                <w:rFonts w:ascii="Times" w:hAnsi="Times"/>
              </w:rPr>
              <w:t>0.51</w:t>
            </w:r>
          </w:p>
        </w:tc>
      </w:tr>
      <w:tr w:rsidR="00C20644" w14:paraId="3235C8CA" w14:textId="77777777" w:rsidTr="00DA7AE3">
        <w:tc>
          <w:tcPr>
            <w:tcW w:w="4322" w:type="dxa"/>
          </w:tcPr>
          <w:p w14:paraId="1D11F07A" w14:textId="77777777" w:rsidR="00C20644" w:rsidRDefault="00C20644" w:rsidP="00DA7AE3">
            <w:pPr>
              <w:spacing w:line="360" w:lineRule="auto"/>
              <w:jc w:val="center"/>
              <w:rPr>
                <w:rFonts w:ascii="Times" w:hAnsi="Times"/>
                <w:b/>
              </w:rPr>
            </w:pPr>
            <w:r>
              <w:rPr>
                <w:rFonts w:ascii="Times" w:hAnsi="Times"/>
                <w:b/>
              </w:rPr>
              <w:t>TS7</w:t>
            </w:r>
          </w:p>
        </w:tc>
        <w:tc>
          <w:tcPr>
            <w:tcW w:w="4322" w:type="dxa"/>
          </w:tcPr>
          <w:p w14:paraId="54433ADB" w14:textId="77777777" w:rsidR="00C20644" w:rsidRDefault="00C20644" w:rsidP="00DA7AE3">
            <w:pPr>
              <w:spacing w:line="360" w:lineRule="auto"/>
              <w:jc w:val="center"/>
              <w:rPr>
                <w:rFonts w:ascii="Times" w:hAnsi="Times"/>
              </w:rPr>
            </w:pPr>
            <w:r>
              <w:rPr>
                <w:rFonts w:ascii="Times" w:hAnsi="Times"/>
              </w:rPr>
              <w:t>2.94</w:t>
            </w:r>
          </w:p>
        </w:tc>
      </w:tr>
      <w:tr w:rsidR="00C20644" w14:paraId="25933D6A" w14:textId="77777777" w:rsidTr="00DA7AE3">
        <w:tc>
          <w:tcPr>
            <w:tcW w:w="4322" w:type="dxa"/>
          </w:tcPr>
          <w:p w14:paraId="5464B011" w14:textId="77777777" w:rsidR="00C20644" w:rsidRDefault="00C20644" w:rsidP="00DA7AE3">
            <w:pPr>
              <w:spacing w:line="360" w:lineRule="auto"/>
              <w:jc w:val="center"/>
              <w:rPr>
                <w:rFonts w:ascii="Times" w:hAnsi="Times"/>
                <w:b/>
              </w:rPr>
            </w:pPr>
            <w:r>
              <w:rPr>
                <w:rFonts w:ascii="Times" w:hAnsi="Times"/>
                <w:b/>
              </w:rPr>
              <w:t>M7</w:t>
            </w:r>
          </w:p>
        </w:tc>
        <w:tc>
          <w:tcPr>
            <w:tcW w:w="4322" w:type="dxa"/>
          </w:tcPr>
          <w:p w14:paraId="35C36F57" w14:textId="77777777" w:rsidR="00C20644" w:rsidRDefault="00C20644" w:rsidP="00DA7AE3">
            <w:pPr>
              <w:spacing w:line="360" w:lineRule="auto"/>
              <w:jc w:val="center"/>
              <w:rPr>
                <w:rFonts w:ascii="Times" w:hAnsi="Times"/>
              </w:rPr>
            </w:pPr>
            <w:r>
              <w:rPr>
                <w:rFonts w:ascii="Times" w:hAnsi="Times"/>
              </w:rPr>
              <w:t>0.00</w:t>
            </w:r>
          </w:p>
        </w:tc>
      </w:tr>
    </w:tbl>
    <w:p w14:paraId="1CA7D910" w14:textId="77777777" w:rsidR="00C20644" w:rsidRDefault="00C20644" w:rsidP="00C20644">
      <w:pPr>
        <w:spacing w:line="360" w:lineRule="auto"/>
        <w:jc w:val="both"/>
        <w:rPr>
          <w:rFonts w:ascii="Times" w:hAnsi="Times"/>
        </w:rPr>
      </w:pPr>
      <w:r>
        <w:rPr>
          <w:rFonts w:ascii="Times" w:hAnsi="Times"/>
        </w:rPr>
        <w:t>a. L’energia absoluta (hartree) de l’estructura M5 és –4425.84802</w:t>
      </w:r>
    </w:p>
    <w:p w14:paraId="6E3EEE36" w14:textId="77777777" w:rsidR="00C20644" w:rsidRDefault="00C20644" w:rsidP="00C20644">
      <w:pPr>
        <w:tabs>
          <w:tab w:val="left" w:pos="0"/>
        </w:tabs>
        <w:spacing w:line="360" w:lineRule="auto"/>
        <w:jc w:val="both"/>
        <w:rPr>
          <w:rFonts w:ascii="Times" w:hAnsi="Times"/>
          <w:lang w:val="ca-ES"/>
        </w:rPr>
      </w:pPr>
    </w:p>
    <w:p w14:paraId="7F457EAE"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 xml:space="preserve">B.2.Un intermedi inevitable, no existeix un </w:t>
      </w:r>
      <w:r>
        <w:rPr>
          <w:rFonts w:ascii="Symbol" w:hAnsi="Symbol"/>
          <w:b/>
          <w:lang w:val="ca-ES"/>
        </w:rPr>
        <w:t></w:t>
      </w:r>
      <w:r>
        <w:rPr>
          <w:rFonts w:ascii="Times" w:hAnsi="Times"/>
          <w:b/>
          <w:lang w:val="ca-ES"/>
        </w:rPr>
        <w:t>1 amb 16 electrons</w:t>
      </w:r>
    </w:p>
    <w:p w14:paraId="2819DD29"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Donada l’estequiometria dels complexos </w:t>
      </w:r>
      <w:r>
        <w:rPr>
          <w:rFonts w:ascii="Symbol" w:hAnsi="Symbol"/>
          <w:lang w:val="ca-ES"/>
        </w:rPr>
        <w:t></w:t>
      </w:r>
      <w:r>
        <w:rPr>
          <w:rFonts w:ascii="Times" w:hAnsi="Times"/>
          <w:lang w:val="ca-ES"/>
        </w:rPr>
        <w:t xml:space="preserve">3 hem explorat la superfície amb l’intenció de trobar isòmers de les estructures M5 o M6 però amb el lligand al.lil cordinat de manera </w:t>
      </w:r>
      <w:r>
        <w:rPr>
          <w:rFonts w:ascii="Symbol" w:hAnsi="Symbol"/>
          <w:lang w:val="ca-ES"/>
        </w:rPr>
        <w:t></w:t>
      </w:r>
      <w:r>
        <w:rPr>
          <w:rFonts w:ascii="Times" w:hAnsi="Times"/>
          <w:lang w:val="ca-ES"/>
        </w:rPr>
        <w:t>1, és a dir, coordinat al metall de manera sigma aportant ara només dos electrons a l’enllaç i deixant, per tant, el metall electrònicament insaturat. Les estructures que hem examinat són les que anomenem N1i N2 que recorden als mínims planoquadrats que hem trobat en el primer capítol, però ara amb la cadena alquílica més llarga.</w:t>
      </w:r>
    </w:p>
    <w:p w14:paraId="034642CB" w14:textId="77777777" w:rsidR="00C20644" w:rsidRDefault="00C20644" w:rsidP="00C20644">
      <w:pPr>
        <w:tabs>
          <w:tab w:val="left" w:pos="0"/>
        </w:tabs>
        <w:spacing w:line="360" w:lineRule="auto"/>
        <w:jc w:val="both"/>
        <w:rPr>
          <w:rFonts w:ascii="Times" w:hAnsi="Times"/>
          <w:lang w:val="ca-ES"/>
        </w:rPr>
      </w:pPr>
    </w:p>
    <w:p w14:paraId="397D1181" w14:textId="77777777" w:rsidR="00C20644" w:rsidRDefault="00C20644" w:rsidP="00C20644">
      <w:pPr>
        <w:tabs>
          <w:tab w:val="left" w:pos="0"/>
        </w:tabs>
        <w:spacing w:line="360" w:lineRule="auto"/>
        <w:jc w:val="both"/>
        <w:rPr>
          <w:rFonts w:ascii="Times" w:hAnsi="Times"/>
          <w:lang w:val="ca-ES"/>
        </w:rPr>
      </w:pPr>
    </w:p>
    <w:p w14:paraId="0E155EB5" w14:textId="77777777" w:rsidR="00C20644" w:rsidRDefault="00C20644" w:rsidP="00C20644">
      <w:pPr>
        <w:tabs>
          <w:tab w:val="left" w:pos="0"/>
        </w:tabs>
        <w:spacing w:line="360" w:lineRule="auto"/>
        <w:jc w:val="both"/>
        <w:rPr>
          <w:rFonts w:ascii="Times" w:hAnsi="Times"/>
          <w:lang w:val="ca-ES"/>
        </w:rPr>
      </w:pPr>
    </w:p>
    <w:p w14:paraId="64DEEBE4" w14:textId="77777777" w:rsidR="00C20644" w:rsidRDefault="00C20644" w:rsidP="00C20644">
      <w:pPr>
        <w:tabs>
          <w:tab w:val="left" w:pos="0"/>
        </w:tabs>
        <w:spacing w:line="360" w:lineRule="auto"/>
        <w:jc w:val="both"/>
        <w:rPr>
          <w:rFonts w:ascii="Times" w:hAnsi="Times"/>
          <w:lang w:val="ca-ES"/>
        </w:rPr>
      </w:pPr>
    </w:p>
    <w:p w14:paraId="570C7520" w14:textId="77AC463A"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g">
            <w:drawing>
              <wp:anchor distT="0" distB="0" distL="114300" distR="114300" simplePos="0" relativeHeight="251716608" behindDoc="0" locked="0" layoutInCell="0" allowOverlap="1" wp14:anchorId="2CCCE172" wp14:editId="3CCF4C3B">
                <wp:simplePos x="0" y="0"/>
                <wp:positionH relativeFrom="column">
                  <wp:posOffset>291465</wp:posOffset>
                </wp:positionH>
                <wp:positionV relativeFrom="paragraph">
                  <wp:posOffset>106045</wp:posOffset>
                </wp:positionV>
                <wp:extent cx="1838960" cy="2186940"/>
                <wp:effectExtent l="0" t="0" r="2540" b="635"/>
                <wp:wrapNone/>
                <wp:docPr id="39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2186940"/>
                          <a:chOff x="7904" y="9660"/>
                          <a:chExt cx="4320" cy="5120"/>
                        </a:xfrm>
                      </wpg:grpSpPr>
                      <wps:wsp>
                        <wps:cNvPr id="392" name="Rectangle 163"/>
                        <wps:cNvSpPr>
                          <a:spLocks noChangeArrowheads="1"/>
                        </wps:cNvSpPr>
                        <wps:spPr bwMode="auto">
                          <a:xfrm>
                            <a:off x="7904" y="9660"/>
                            <a:ext cx="4320" cy="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Oval 164"/>
                        <wps:cNvSpPr>
                          <a:spLocks noChangeArrowheads="1"/>
                        </wps:cNvSpPr>
                        <wps:spPr bwMode="auto">
                          <a:xfrm>
                            <a:off x="11744" y="9680"/>
                            <a:ext cx="440" cy="440"/>
                          </a:xfrm>
                          <a:prstGeom prst="ellipse">
                            <a:avLst/>
                          </a:prstGeom>
                          <a:solidFill>
                            <a:srgbClr val="7C0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Oval 165"/>
                        <wps:cNvSpPr>
                          <a:spLocks noChangeArrowheads="1"/>
                        </wps:cNvSpPr>
                        <wps:spPr bwMode="auto">
                          <a:xfrm>
                            <a:off x="11964" y="9760"/>
                            <a:ext cx="140" cy="140"/>
                          </a:xfrm>
                          <a:prstGeom prst="ellipse">
                            <a:avLst/>
                          </a:prstGeom>
                          <a:solidFill>
                            <a:srgbClr val="FED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Oval 166"/>
                        <wps:cNvSpPr>
                          <a:spLocks noChangeArrowheads="1"/>
                        </wps:cNvSpPr>
                        <wps:spPr bwMode="auto">
                          <a:xfrm>
                            <a:off x="11754" y="9690"/>
                            <a:ext cx="42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rc 167"/>
                        <wps:cNvSpPr>
                          <a:spLocks/>
                        </wps:cNvSpPr>
                        <wps:spPr bwMode="auto">
                          <a:xfrm>
                            <a:off x="11854" y="969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Arc 168"/>
                        <wps:cNvSpPr>
                          <a:spLocks/>
                        </wps:cNvSpPr>
                        <wps:spPr bwMode="auto">
                          <a:xfrm>
                            <a:off x="11754" y="9909"/>
                            <a:ext cx="420" cy="101"/>
                          </a:xfrm>
                          <a:custGeom>
                            <a:avLst/>
                            <a:gdLst>
                              <a:gd name="G0" fmla="+- 21600 0 0"/>
                              <a:gd name="G1" fmla="+- 229 0 0"/>
                              <a:gd name="G2" fmla="+- 21600 0 0"/>
                              <a:gd name="T0" fmla="*/ 43199 w 43200"/>
                              <a:gd name="T1" fmla="*/ 0 h 21829"/>
                              <a:gd name="T2" fmla="*/ 1 w 43200"/>
                              <a:gd name="T3" fmla="*/ 0 h 21829"/>
                              <a:gd name="T4" fmla="*/ 21600 w 43200"/>
                              <a:gd name="T5" fmla="*/ 229 h 21829"/>
                            </a:gdLst>
                            <a:ahLst/>
                            <a:cxnLst>
                              <a:cxn ang="0">
                                <a:pos x="T0" y="T1"/>
                              </a:cxn>
                              <a:cxn ang="0">
                                <a:pos x="T2" y="T3"/>
                              </a:cxn>
                              <a:cxn ang="0">
                                <a:pos x="T4" y="T5"/>
                              </a:cxn>
                            </a:cxnLst>
                            <a:rect l="0" t="0" r="r" b="b"/>
                            <a:pathLst>
                              <a:path w="43200" h="21829" fill="none"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path>
                              <a:path w="43200" h="21829" stroke="0"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lnTo>
                                  <a:pt x="21600" y="2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69"/>
                        <wps:cNvSpPr>
                          <a:spLocks/>
                        </wps:cNvSpPr>
                        <wps:spPr bwMode="auto">
                          <a:xfrm>
                            <a:off x="11404" y="9920"/>
                            <a:ext cx="440" cy="260"/>
                          </a:xfrm>
                          <a:custGeom>
                            <a:avLst/>
                            <a:gdLst>
                              <a:gd name="T0" fmla="*/ 20 w 440"/>
                              <a:gd name="T1" fmla="*/ 260 h 260"/>
                              <a:gd name="T2" fmla="*/ 420 w 440"/>
                              <a:gd name="T3" fmla="*/ 100 h 260"/>
                              <a:gd name="T4" fmla="*/ 440 w 440"/>
                              <a:gd name="T5" fmla="*/ 60 h 260"/>
                              <a:gd name="T6" fmla="*/ 420 w 440"/>
                              <a:gd name="T7" fmla="*/ 20 h 260"/>
                              <a:gd name="T8" fmla="*/ 380 w 440"/>
                              <a:gd name="T9" fmla="*/ 0 h 260"/>
                              <a:gd name="T10" fmla="*/ 0 w 440"/>
                              <a:gd name="T11" fmla="*/ 180 h 260"/>
                              <a:gd name="T12" fmla="*/ 20 w 440"/>
                              <a:gd name="T13" fmla="*/ 180 h 260"/>
                              <a:gd name="T14" fmla="*/ 40 w 440"/>
                              <a:gd name="T15" fmla="*/ 240 h 260"/>
                              <a:gd name="T16" fmla="*/ 20 w 440"/>
                              <a:gd name="T17"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0" h="260">
                                <a:moveTo>
                                  <a:pt x="20" y="260"/>
                                </a:moveTo>
                                <a:lnTo>
                                  <a:pt x="420" y="100"/>
                                </a:lnTo>
                                <a:lnTo>
                                  <a:pt x="440" y="60"/>
                                </a:lnTo>
                                <a:lnTo>
                                  <a:pt x="420" y="20"/>
                                </a:lnTo>
                                <a:lnTo>
                                  <a:pt x="380" y="0"/>
                                </a:lnTo>
                                <a:lnTo>
                                  <a:pt x="0" y="180"/>
                                </a:lnTo>
                                <a:lnTo>
                                  <a:pt x="20" y="180"/>
                                </a:lnTo>
                                <a:lnTo>
                                  <a:pt x="40" y="240"/>
                                </a:lnTo>
                                <a:lnTo>
                                  <a:pt x="20" y="26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170"/>
                        <wps:cNvCnPr/>
                        <wps:spPr bwMode="auto">
                          <a:xfrm flipV="1">
                            <a:off x="11424" y="10020"/>
                            <a:ext cx="400" cy="1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00" name="Line 171"/>
                        <wps:cNvCnPr/>
                        <wps:spPr bwMode="auto">
                          <a:xfrm flipH="1">
                            <a:off x="11404" y="9920"/>
                            <a:ext cx="380" cy="1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01" name="Oval 172"/>
                        <wps:cNvSpPr>
                          <a:spLocks noChangeArrowheads="1"/>
                        </wps:cNvSpPr>
                        <wps:spPr bwMode="auto">
                          <a:xfrm>
                            <a:off x="7924" y="10420"/>
                            <a:ext cx="440" cy="440"/>
                          </a:xfrm>
                          <a:prstGeom prst="ellipse">
                            <a:avLst/>
                          </a:prstGeom>
                          <a:solidFill>
                            <a:srgbClr val="7C0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Oval 173"/>
                        <wps:cNvSpPr>
                          <a:spLocks noChangeArrowheads="1"/>
                        </wps:cNvSpPr>
                        <wps:spPr bwMode="auto">
                          <a:xfrm>
                            <a:off x="8144" y="10500"/>
                            <a:ext cx="140" cy="140"/>
                          </a:xfrm>
                          <a:prstGeom prst="ellipse">
                            <a:avLst/>
                          </a:prstGeom>
                          <a:solidFill>
                            <a:srgbClr val="FED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Oval 174"/>
                        <wps:cNvSpPr>
                          <a:spLocks noChangeArrowheads="1"/>
                        </wps:cNvSpPr>
                        <wps:spPr bwMode="auto">
                          <a:xfrm>
                            <a:off x="7934" y="10430"/>
                            <a:ext cx="42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rc 175"/>
                        <wps:cNvSpPr>
                          <a:spLocks/>
                        </wps:cNvSpPr>
                        <wps:spPr bwMode="auto">
                          <a:xfrm>
                            <a:off x="8034" y="1043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rc 176"/>
                        <wps:cNvSpPr>
                          <a:spLocks/>
                        </wps:cNvSpPr>
                        <wps:spPr bwMode="auto">
                          <a:xfrm>
                            <a:off x="7934" y="10649"/>
                            <a:ext cx="420" cy="101"/>
                          </a:xfrm>
                          <a:custGeom>
                            <a:avLst/>
                            <a:gdLst>
                              <a:gd name="G0" fmla="+- 21600 0 0"/>
                              <a:gd name="G1" fmla="+- 229 0 0"/>
                              <a:gd name="G2" fmla="+- 21600 0 0"/>
                              <a:gd name="T0" fmla="*/ 43199 w 43200"/>
                              <a:gd name="T1" fmla="*/ 0 h 21829"/>
                              <a:gd name="T2" fmla="*/ 1 w 43200"/>
                              <a:gd name="T3" fmla="*/ 0 h 21829"/>
                              <a:gd name="T4" fmla="*/ 21600 w 43200"/>
                              <a:gd name="T5" fmla="*/ 229 h 21829"/>
                            </a:gdLst>
                            <a:ahLst/>
                            <a:cxnLst>
                              <a:cxn ang="0">
                                <a:pos x="T0" y="T1"/>
                              </a:cxn>
                              <a:cxn ang="0">
                                <a:pos x="T2" y="T3"/>
                              </a:cxn>
                              <a:cxn ang="0">
                                <a:pos x="T4" y="T5"/>
                              </a:cxn>
                            </a:cxnLst>
                            <a:rect l="0" t="0" r="r" b="b"/>
                            <a:pathLst>
                              <a:path w="43200" h="21829" fill="none"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path>
                              <a:path w="43200" h="21829" stroke="0"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lnTo>
                                  <a:pt x="21600" y="2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77"/>
                        <wps:cNvSpPr>
                          <a:spLocks/>
                        </wps:cNvSpPr>
                        <wps:spPr bwMode="auto">
                          <a:xfrm>
                            <a:off x="8304" y="10620"/>
                            <a:ext cx="480" cy="120"/>
                          </a:xfrm>
                          <a:custGeom>
                            <a:avLst/>
                            <a:gdLst>
                              <a:gd name="T0" fmla="*/ 480 w 480"/>
                              <a:gd name="T1" fmla="*/ 20 h 120"/>
                              <a:gd name="T2" fmla="*/ 20 w 480"/>
                              <a:gd name="T3" fmla="*/ 0 h 120"/>
                              <a:gd name="T4" fmla="*/ 0 w 480"/>
                              <a:gd name="T5" fmla="*/ 20 h 120"/>
                              <a:gd name="T6" fmla="*/ 0 w 480"/>
                              <a:gd name="T7" fmla="*/ 60 h 120"/>
                              <a:gd name="T8" fmla="*/ 20 w 480"/>
                              <a:gd name="T9" fmla="*/ 80 h 120"/>
                              <a:gd name="T10" fmla="*/ 460 w 480"/>
                              <a:gd name="T11" fmla="*/ 120 h 120"/>
                              <a:gd name="T12" fmla="*/ 440 w 480"/>
                              <a:gd name="T13" fmla="*/ 80 h 120"/>
                              <a:gd name="T14" fmla="*/ 440 w 480"/>
                              <a:gd name="T15" fmla="*/ 40 h 120"/>
                              <a:gd name="T16" fmla="*/ 480 w 480"/>
                              <a:gd name="T17" fmla="*/ 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120">
                                <a:moveTo>
                                  <a:pt x="480" y="20"/>
                                </a:moveTo>
                                <a:lnTo>
                                  <a:pt x="20" y="0"/>
                                </a:lnTo>
                                <a:lnTo>
                                  <a:pt x="0" y="20"/>
                                </a:lnTo>
                                <a:lnTo>
                                  <a:pt x="0" y="60"/>
                                </a:lnTo>
                                <a:lnTo>
                                  <a:pt x="20" y="80"/>
                                </a:lnTo>
                                <a:lnTo>
                                  <a:pt x="460" y="120"/>
                                </a:lnTo>
                                <a:lnTo>
                                  <a:pt x="440" y="80"/>
                                </a:lnTo>
                                <a:lnTo>
                                  <a:pt x="440" y="40"/>
                                </a:lnTo>
                                <a:lnTo>
                                  <a:pt x="480" y="2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178"/>
                        <wps:cNvCnPr/>
                        <wps:spPr bwMode="auto">
                          <a:xfrm flipH="1" flipV="1">
                            <a:off x="8324" y="10620"/>
                            <a:ext cx="460" cy="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08" name="Line 179"/>
                        <wps:cNvCnPr/>
                        <wps:spPr bwMode="auto">
                          <a:xfrm>
                            <a:off x="8324" y="10700"/>
                            <a:ext cx="440" cy="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09" name="Oval 180"/>
                        <wps:cNvSpPr>
                          <a:spLocks noChangeArrowheads="1"/>
                        </wps:cNvSpPr>
                        <wps:spPr bwMode="auto">
                          <a:xfrm>
                            <a:off x="11044" y="9980"/>
                            <a:ext cx="460" cy="44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Oval 181"/>
                        <wps:cNvSpPr>
                          <a:spLocks noChangeArrowheads="1"/>
                        </wps:cNvSpPr>
                        <wps:spPr bwMode="auto">
                          <a:xfrm>
                            <a:off x="11284" y="10060"/>
                            <a:ext cx="140" cy="14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Oval 182"/>
                        <wps:cNvSpPr>
                          <a:spLocks noChangeArrowheads="1"/>
                        </wps:cNvSpPr>
                        <wps:spPr bwMode="auto">
                          <a:xfrm>
                            <a:off x="11054" y="9990"/>
                            <a:ext cx="44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rc 183"/>
                        <wps:cNvSpPr>
                          <a:spLocks/>
                        </wps:cNvSpPr>
                        <wps:spPr bwMode="auto">
                          <a:xfrm>
                            <a:off x="11174" y="999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rc 184"/>
                        <wps:cNvSpPr>
                          <a:spLocks/>
                        </wps:cNvSpPr>
                        <wps:spPr bwMode="auto">
                          <a:xfrm>
                            <a:off x="11054" y="10200"/>
                            <a:ext cx="440" cy="11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85"/>
                        <wps:cNvSpPr>
                          <a:spLocks/>
                        </wps:cNvSpPr>
                        <wps:spPr bwMode="auto">
                          <a:xfrm>
                            <a:off x="10404" y="10240"/>
                            <a:ext cx="760" cy="460"/>
                          </a:xfrm>
                          <a:custGeom>
                            <a:avLst/>
                            <a:gdLst>
                              <a:gd name="T0" fmla="*/ 40 w 760"/>
                              <a:gd name="T1" fmla="*/ 460 h 460"/>
                              <a:gd name="T2" fmla="*/ 740 w 760"/>
                              <a:gd name="T3" fmla="*/ 80 h 460"/>
                              <a:gd name="T4" fmla="*/ 760 w 760"/>
                              <a:gd name="T5" fmla="*/ 60 h 460"/>
                              <a:gd name="T6" fmla="*/ 740 w 760"/>
                              <a:gd name="T7" fmla="*/ 0 h 460"/>
                              <a:gd name="T8" fmla="*/ 700 w 760"/>
                              <a:gd name="T9" fmla="*/ 0 h 460"/>
                              <a:gd name="T10" fmla="*/ 0 w 760"/>
                              <a:gd name="T11" fmla="*/ 380 h 460"/>
                              <a:gd name="T12" fmla="*/ 40 w 760"/>
                              <a:gd name="T13" fmla="*/ 380 h 460"/>
                              <a:gd name="T14" fmla="*/ 60 w 760"/>
                              <a:gd name="T15" fmla="*/ 420 h 460"/>
                              <a:gd name="T16" fmla="*/ 40 w 760"/>
                              <a:gd name="T17" fmla="*/ 46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0" h="460">
                                <a:moveTo>
                                  <a:pt x="40" y="460"/>
                                </a:moveTo>
                                <a:lnTo>
                                  <a:pt x="740" y="80"/>
                                </a:lnTo>
                                <a:lnTo>
                                  <a:pt x="760" y="60"/>
                                </a:lnTo>
                                <a:lnTo>
                                  <a:pt x="740" y="0"/>
                                </a:lnTo>
                                <a:lnTo>
                                  <a:pt x="700" y="0"/>
                                </a:lnTo>
                                <a:lnTo>
                                  <a:pt x="0" y="380"/>
                                </a:lnTo>
                                <a:lnTo>
                                  <a:pt x="40" y="380"/>
                                </a:lnTo>
                                <a:lnTo>
                                  <a:pt x="60" y="420"/>
                                </a:lnTo>
                                <a:lnTo>
                                  <a:pt x="40" y="46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186"/>
                        <wps:cNvCnPr/>
                        <wps:spPr bwMode="auto">
                          <a:xfrm flipV="1">
                            <a:off x="10444" y="10320"/>
                            <a:ext cx="700" cy="3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16" name="Line 187"/>
                        <wps:cNvCnPr/>
                        <wps:spPr bwMode="auto">
                          <a:xfrm flipH="1">
                            <a:off x="10404" y="10240"/>
                            <a:ext cx="700" cy="3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17" name="Oval 188"/>
                        <wps:cNvSpPr>
                          <a:spLocks noChangeArrowheads="1"/>
                        </wps:cNvSpPr>
                        <wps:spPr bwMode="auto">
                          <a:xfrm>
                            <a:off x="8704" y="10480"/>
                            <a:ext cx="460" cy="44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Oval 189"/>
                        <wps:cNvSpPr>
                          <a:spLocks noChangeArrowheads="1"/>
                        </wps:cNvSpPr>
                        <wps:spPr bwMode="auto">
                          <a:xfrm>
                            <a:off x="8944" y="10540"/>
                            <a:ext cx="140" cy="16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190"/>
                        <wps:cNvSpPr>
                          <a:spLocks noChangeArrowheads="1"/>
                        </wps:cNvSpPr>
                        <wps:spPr bwMode="auto">
                          <a:xfrm>
                            <a:off x="8714" y="10490"/>
                            <a:ext cx="44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Arc 191"/>
                        <wps:cNvSpPr>
                          <a:spLocks/>
                        </wps:cNvSpPr>
                        <wps:spPr bwMode="auto">
                          <a:xfrm>
                            <a:off x="8834" y="1049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rc 192"/>
                        <wps:cNvSpPr>
                          <a:spLocks/>
                        </wps:cNvSpPr>
                        <wps:spPr bwMode="auto">
                          <a:xfrm>
                            <a:off x="8714" y="10689"/>
                            <a:ext cx="440" cy="101"/>
                          </a:xfrm>
                          <a:custGeom>
                            <a:avLst/>
                            <a:gdLst>
                              <a:gd name="G0" fmla="+- 21600 0 0"/>
                              <a:gd name="G1" fmla="+- 241 0 0"/>
                              <a:gd name="G2" fmla="+- 21600 0 0"/>
                              <a:gd name="T0" fmla="*/ 43199 w 43200"/>
                              <a:gd name="T1" fmla="*/ 0 h 21841"/>
                              <a:gd name="T2" fmla="*/ 1 w 43200"/>
                              <a:gd name="T3" fmla="*/ 2 h 21841"/>
                              <a:gd name="T4" fmla="*/ 21600 w 43200"/>
                              <a:gd name="T5" fmla="*/ 241 h 21841"/>
                            </a:gdLst>
                            <a:ahLst/>
                            <a:cxnLst>
                              <a:cxn ang="0">
                                <a:pos x="T0" y="T1"/>
                              </a:cxn>
                              <a:cxn ang="0">
                                <a:pos x="T2" y="T3"/>
                              </a:cxn>
                              <a:cxn ang="0">
                                <a:pos x="T4" y="T5"/>
                              </a:cxn>
                            </a:cxnLst>
                            <a:rect l="0" t="0" r="r" b="b"/>
                            <a:pathLst>
                              <a:path w="43200" h="21841" fill="none"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path>
                              <a:path w="43200" h="21841" stroke="0"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lnTo>
                                  <a:pt x="21600" y="24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93"/>
                        <wps:cNvSpPr>
                          <a:spLocks/>
                        </wps:cNvSpPr>
                        <wps:spPr bwMode="auto">
                          <a:xfrm>
                            <a:off x="9104" y="10660"/>
                            <a:ext cx="800" cy="140"/>
                          </a:xfrm>
                          <a:custGeom>
                            <a:avLst/>
                            <a:gdLst>
                              <a:gd name="T0" fmla="*/ 800 w 800"/>
                              <a:gd name="T1" fmla="*/ 60 h 140"/>
                              <a:gd name="T2" fmla="*/ 20 w 800"/>
                              <a:gd name="T3" fmla="*/ 0 h 140"/>
                              <a:gd name="T4" fmla="*/ 0 w 800"/>
                              <a:gd name="T5" fmla="*/ 20 h 140"/>
                              <a:gd name="T6" fmla="*/ 0 w 800"/>
                              <a:gd name="T7" fmla="*/ 60 h 140"/>
                              <a:gd name="T8" fmla="*/ 20 w 800"/>
                              <a:gd name="T9" fmla="*/ 100 h 140"/>
                              <a:gd name="T10" fmla="*/ 780 w 800"/>
                              <a:gd name="T11" fmla="*/ 140 h 140"/>
                              <a:gd name="T12" fmla="*/ 760 w 800"/>
                              <a:gd name="T13" fmla="*/ 120 h 140"/>
                              <a:gd name="T14" fmla="*/ 780 w 800"/>
                              <a:gd name="T15" fmla="*/ 80 h 140"/>
                              <a:gd name="T16" fmla="*/ 800 w 800"/>
                              <a:gd name="T17" fmla="*/ 6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0" h="140">
                                <a:moveTo>
                                  <a:pt x="800" y="60"/>
                                </a:moveTo>
                                <a:lnTo>
                                  <a:pt x="20" y="0"/>
                                </a:lnTo>
                                <a:lnTo>
                                  <a:pt x="0" y="20"/>
                                </a:lnTo>
                                <a:lnTo>
                                  <a:pt x="0" y="60"/>
                                </a:lnTo>
                                <a:lnTo>
                                  <a:pt x="20" y="100"/>
                                </a:lnTo>
                                <a:lnTo>
                                  <a:pt x="780" y="140"/>
                                </a:lnTo>
                                <a:lnTo>
                                  <a:pt x="760" y="120"/>
                                </a:lnTo>
                                <a:lnTo>
                                  <a:pt x="780" y="80"/>
                                </a:lnTo>
                                <a:lnTo>
                                  <a:pt x="800" y="6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Line 194"/>
                        <wps:cNvCnPr/>
                        <wps:spPr bwMode="auto">
                          <a:xfrm flipH="1" flipV="1">
                            <a:off x="9124" y="10660"/>
                            <a:ext cx="780" cy="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24" name="Line 195"/>
                        <wps:cNvCnPr/>
                        <wps:spPr bwMode="auto">
                          <a:xfrm>
                            <a:off x="9124" y="10760"/>
                            <a:ext cx="760" cy="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25" name="Oval 196"/>
                        <wps:cNvSpPr>
                          <a:spLocks noChangeArrowheads="1"/>
                        </wps:cNvSpPr>
                        <wps:spPr bwMode="auto">
                          <a:xfrm>
                            <a:off x="8224" y="12840"/>
                            <a:ext cx="32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197"/>
                        <wps:cNvSpPr>
                          <a:spLocks noChangeArrowheads="1"/>
                        </wps:cNvSpPr>
                        <wps:spPr bwMode="auto">
                          <a:xfrm>
                            <a:off x="8384" y="1290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Oval 198"/>
                        <wps:cNvSpPr>
                          <a:spLocks noChangeArrowheads="1"/>
                        </wps:cNvSpPr>
                        <wps:spPr bwMode="auto">
                          <a:xfrm>
                            <a:off x="8234" y="12850"/>
                            <a:ext cx="30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rc 199"/>
                        <wps:cNvSpPr>
                          <a:spLocks/>
                        </wps:cNvSpPr>
                        <wps:spPr bwMode="auto">
                          <a:xfrm>
                            <a:off x="8314" y="12850"/>
                            <a:ext cx="70" cy="3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rc 200"/>
                        <wps:cNvSpPr>
                          <a:spLocks/>
                        </wps:cNvSpPr>
                        <wps:spPr bwMode="auto">
                          <a:xfrm>
                            <a:off x="8234" y="13009"/>
                            <a:ext cx="300" cy="81"/>
                          </a:xfrm>
                          <a:custGeom>
                            <a:avLst/>
                            <a:gdLst>
                              <a:gd name="G0" fmla="+- 21600 0 0"/>
                              <a:gd name="G1" fmla="+- 205 0 0"/>
                              <a:gd name="G2" fmla="+- 21600 0 0"/>
                              <a:gd name="T0" fmla="*/ 43199 w 43200"/>
                              <a:gd name="T1" fmla="*/ 0 h 21805"/>
                              <a:gd name="T2" fmla="*/ 1 w 43200"/>
                              <a:gd name="T3" fmla="*/ 0 h 21805"/>
                              <a:gd name="T4" fmla="*/ 21600 w 43200"/>
                              <a:gd name="T5" fmla="*/ 205 h 21805"/>
                            </a:gdLst>
                            <a:ahLst/>
                            <a:cxnLst>
                              <a:cxn ang="0">
                                <a:pos x="T0" y="T1"/>
                              </a:cxn>
                              <a:cxn ang="0">
                                <a:pos x="T2" y="T3"/>
                              </a:cxn>
                              <a:cxn ang="0">
                                <a:pos x="T4" y="T5"/>
                              </a:cxn>
                            </a:cxnLst>
                            <a:rect l="0" t="0" r="r" b="b"/>
                            <a:pathLst>
                              <a:path w="43200" h="21805" fill="none" extrusionOk="0">
                                <a:moveTo>
                                  <a:pt x="43199" y="-1"/>
                                </a:moveTo>
                                <a:cubicBezTo>
                                  <a:pt x="43199" y="68"/>
                                  <a:pt x="43200" y="136"/>
                                  <a:pt x="43200" y="205"/>
                                </a:cubicBezTo>
                                <a:cubicBezTo>
                                  <a:pt x="43200" y="12134"/>
                                  <a:pt x="33529" y="21805"/>
                                  <a:pt x="21600" y="21805"/>
                                </a:cubicBezTo>
                                <a:cubicBezTo>
                                  <a:pt x="9670" y="21805"/>
                                  <a:pt x="0" y="12134"/>
                                  <a:pt x="0" y="205"/>
                                </a:cubicBezTo>
                                <a:cubicBezTo>
                                  <a:pt x="0" y="136"/>
                                  <a:pt x="0" y="68"/>
                                  <a:pt x="0" y="-1"/>
                                </a:cubicBezTo>
                              </a:path>
                              <a:path w="43200" h="21805" stroke="0" extrusionOk="0">
                                <a:moveTo>
                                  <a:pt x="43199" y="-1"/>
                                </a:moveTo>
                                <a:cubicBezTo>
                                  <a:pt x="43199" y="68"/>
                                  <a:pt x="43200" y="136"/>
                                  <a:pt x="43200" y="205"/>
                                </a:cubicBezTo>
                                <a:cubicBezTo>
                                  <a:pt x="43200" y="12134"/>
                                  <a:pt x="33529" y="21805"/>
                                  <a:pt x="21600" y="21805"/>
                                </a:cubicBezTo>
                                <a:cubicBezTo>
                                  <a:pt x="9670" y="21805"/>
                                  <a:pt x="0" y="12134"/>
                                  <a:pt x="0" y="205"/>
                                </a:cubicBezTo>
                                <a:cubicBezTo>
                                  <a:pt x="0" y="136"/>
                                  <a:pt x="0" y="68"/>
                                  <a:pt x="0" y="-1"/>
                                </a:cubicBezTo>
                                <a:lnTo>
                                  <a:pt x="21600" y="2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01"/>
                        <wps:cNvSpPr>
                          <a:spLocks/>
                        </wps:cNvSpPr>
                        <wps:spPr bwMode="auto">
                          <a:xfrm>
                            <a:off x="8464" y="12840"/>
                            <a:ext cx="460" cy="180"/>
                          </a:xfrm>
                          <a:custGeom>
                            <a:avLst/>
                            <a:gdLst>
                              <a:gd name="T0" fmla="*/ 440 w 460"/>
                              <a:gd name="T1" fmla="*/ 0 h 180"/>
                              <a:gd name="T2" fmla="*/ 20 w 460"/>
                              <a:gd name="T3" fmla="*/ 100 h 180"/>
                              <a:gd name="T4" fmla="*/ 0 w 460"/>
                              <a:gd name="T5" fmla="*/ 120 h 180"/>
                              <a:gd name="T6" fmla="*/ 20 w 460"/>
                              <a:gd name="T7" fmla="*/ 180 h 180"/>
                              <a:gd name="T8" fmla="*/ 40 w 460"/>
                              <a:gd name="T9" fmla="*/ 180 h 180"/>
                              <a:gd name="T10" fmla="*/ 460 w 460"/>
                              <a:gd name="T11" fmla="*/ 100 h 180"/>
                              <a:gd name="T12" fmla="*/ 420 w 460"/>
                              <a:gd name="T13" fmla="*/ 80 h 180"/>
                              <a:gd name="T14" fmla="*/ 420 w 460"/>
                              <a:gd name="T15" fmla="*/ 40 h 180"/>
                              <a:gd name="T16" fmla="*/ 440 w 460"/>
                              <a:gd name="T17"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0" h="180">
                                <a:moveTo>
                                  <a:pt x="440" y="0"/>
                                </a:moveTo>
                                <a:lnTo>
                                  <a:pt x="20" y="100"/>
                                </a:lnTo>
                                <a:lnTo>
                                  <a:pt x="0" y="120"/>
                                </a:lnTo>
                                <a:lnTo>
                                  <a:pt x="20" y="180"/>
                                </a:lnTo>
                                <a:lnTo>
                                  <a:pt x="40" y="180"/>
                                </a:lnTo>
                                <a:lnTo>
                                  <a:pt x="460" y="100"/>
                                </a:lnTo>
                                <a:lnTo>
                                  <a:pt x="420" y="80"/>
                                </a:lnTo>
                                <a:lnTo>
                                  <a:pt x="420" y="40"/>
                                </a:lnTo>
                                <a:lnTo>
                                  <a:pt x="44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202"/>
                        <wps:cNvCnPr/>
                        <wps:spPr bwMode="auto">
                          <a:xfrm flipH="1">
                            <a:off x="8484" y="12840"/>
                            <a:ext cx="420" cy="10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32" name="Line 203"/>
                        <wps:cNvCnPr/>
                        <wps:spPr bwMode="auto">
                          <a:xfrm flipV="1">
                            <a:off x="8504" y="12940"/>
                            <a:ext cx="420" cy="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33" name="Oval 204"/>
                        <wps:cNvSpPr>
                          <a:spLocks noChangeArrowheads="1"/>
                        </wps:cNvSpPr>
                        <wps:spPr bwMode="auto">
                          <a:xfrm>
                            <a:off x="9824" y="10400"/>
                            <a:ext cx="740" cy="760"/>
                          </a:xfrm>
                          <a:prstGeom prst="ellipse">
                            <a:avLst/>
                          </a:pr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Oval 205"/>
                        <wps:cNvSpPr>
                          <a:spLocks noChangeArrowheads="1"/>
                        </wps:cNvSpPr>
                        <wps:spPr bwMode="auto">
                          <a:xfrm>
                            <a:off x="10184" y="10540"/>
                            <a:ext cx="260" cy="240"/>
                          </a:xfrm>
                          <a:prstGeom prst="ellipse">
                            <a:avLst/>
                          </a:prstGeom>
                          <a:solidFill>
                            <a:srgbClr val="015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Oval 206"/>
                        <wps:cNvSpPr>
                          <a:spLocks noChangeArrowheads="1"/>
                        </wps:cNvSpPr>
                        <wps:spPr bwMode="auto">
                          <a:xfrm>
                            <a:off x="9834" y="10410"/>
                            <a:ext cx="720" cy="7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rc 207"/>
                        <wps:cNvSpPr>
                          <a:spLocks/>
                        </wps:cNvSpPr>
                        <wps:spPr bwMode="auto">
                          <a:xfrm>
                            <a:off x="10014" y="10410"/>
                            <a:ext cx="180" cy="740"/>
                          </a:xfrm>
                          <a:custGeom>
                            <a:avLst/>
                            <a:gdLst>
                              <a:gd name="G0" fmla="+- 21600 0 0"/>
                              <a:gd name="G1" fmla="+- 21599 0 0"/>
                              <a:gd name="G2" fmla="+- 21600 0 0"/>
                              <a:gd name="T0" fmla="*/ 21376 w 21600"/>
                              <a:gd name="T1" fmla="*/ 43198 h 43198"/>
                              <a:gd name="T2" fmla="*/ 21376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6" y="43197"/>
                                </a:moveTo>
                                <a:cubicBezTo>
                                  <a:pt x="9534" y="43075"/>
                                  <a:pt x="0" y="33440"/>
                                  <a:pt x="0" y="21599"/>
                                </a:cubicBezTo>
                                <a:cubicBezTo>
                                  <a:pt x="0" y="9757"/>
                                  <a:pt x="9534" y="122"/>
                                  <a:pt x="21376" y="0"/>
                                </a:cubicBezTo>
                              </a:path>
                              <a:path w="21600" h="43198" stroke="0" extrusionOk="0">
                                <a:moveTo>
                                  <a:pt x="21376" y="43197"/>
                                </a:moveTo>
                                <a:cubicBezTo>
                                  <a:pt x="9534" y="43075"/>
                                  <a:pt x="0" y="33440"/>
                                  <a:pt x="0" y="21599"/>
                                </a:cubicBezTo>
                                <a:cubicBezTo>
                                  <a:pt x="0" y="9757"/>
                                  <a:pt x="9534" y="122"/>
                                  <a:pt x="21376"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rc 208"/>
                        <wps:cNvSpPr>
                          <a:spLocks/>
                        </wps:cNvSpPr>
                        <wps:spPr bwMode="auto">
                          <a:xfrm>
                            <a:off x="9834" y="10780"/>
                            <a:ext cx="720" cy="17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09"/>
                        <wps:cNvSpPr>
                          <a:spLocks/>
                        </wps:cNvSpPr>
                        <wps:spPr bwMode="auto">
                          <a:xfrm>
                            <a:off x="10464" y="10820"/>
                            <a:ext cx="1100" cy="400"/>
                          </a:xfrm>
                          <a:custGeom>
                            <a:avLst/>
                            <a:gdLst>
                              <a:gd name="T0" fmla="*/ 1100 w 1100"/>
                              <a:gd name="T1" fmla="*/ 320 h 400"/>
                              <a:gd name="T2" fmla="*/ 40 w 1100"/>
                              <a:gd name="T3" fmla="*/ 0 h 400"/>
                              <a:gd name="T4" fmla="*/ 0 w 1100"/>
                              <a:gd name="T5" fmla="*/ 20 h 400"/>
                              <a:gd name="T6" fmla="*/ 0 w 1100"/>
                              <a:gd name="T7" fmla="*/ 60 h 400"/>
                              <a:gd name="T8" fmla="*/ 0 w 1100"/>
                              <a:gd name="T9" fmla="*/ 100 h 400"/>
                              <a:gd name="T10" fmla="*/ 1080 w 1100"/>
                              <a:gd name="T11" fmla="*/ 400 h 400"/>
                              <a:gd name="T12" fmla="*/ 1060 w 1100"/>
                              <a:gd name="T13" fmla="*/ 380 h 400"/>
                              <a:gd name="T14" fmla="*/ 1080 w 1100"/>
                              <a:gd name="T15" fmla="*/ 320 h 400"/>
                              <a:gd name="T16" fmla="*/ 1100 w 1100"/>
                              <a:gd name="T17" fmla="*/ 32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0" h="400">
                                <a:moveTo>
                                  <a:pt x="1100" y="320"/>
                                </a:moveTo>
                                <a:lnTo>
                                  <a:pt x="40" y="0"/>
                                </a:lnTo>
                                <a:lnTo>
                                  <a:pt x="0" y="20"/>
                                </a:lnTo>
                                <a:lnTo>
                                  <a:pt x="0" y="60"/>
                                </a:lnTo>
                                <a:lnTo>
                                  <a:pt x="0" y="100"/>
                                </a:lnTo>
                                <a:lnTo>
                                  <a:pt x="1080" y="400"/>
                                </a:lnTo>
                                <a:lnTo>
                                  <a:pt x="1060" y="380"/>
                                </a:lnTo>
                                <a:lnTo>
                                  <a:pt x="1080" y="320"/>
                                </a:lnTo>
                                <a:lnTo>
                                  <a:pt x="1100" y="32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210"/>
                        <wps:cNvCnPr/>
                        <wps:spPr bwMode="auto">
                          <a:xfrm flipH="1" flipV="1">
                            <a:off x="10504" y="10820"/>
                            <a:ext cx="1060" cy="3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40" name="Line 211"/>
                        <wps:cNvCnPr/>
                        <wps:spPr bwMode="auto">
                          <a:xfrm>
                            <a:off x="10464" y="10920"/>
                            <a:ext cx="1080" cy="30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41" name="Freeform 212"/>
                        <wps:cNvSpPr>
                          <a:spLocks/>
                        </wps:cNvSpPr>
                        <wps:spPr bwMode="auto">
                          <a:xfrm>
                            <a:off x="9264" y="10940"/>
                            <a:ext cx="740" cy="680"/>
                          </a:xfrm>
                          <a:custGeom>
                            <a:avLst/>
                            <a:gdLst>
                              <a:gd name="T0" fmla="*/ 60 w 740"/>
                              <a:gd name="T1" fmla="*/ 680 h 680"/>
                              <a:gd name="T2" fmla="*/ 740 w 740"/>
                              <a:gd name="T3" fmla="*/ 80 h 680"/>
                              <a:gd name="T4" fmla="*/ 740 w 740"/>
                              <a:gd name="T5" fmla="*/ 40 h 680"/>
                              <a:gd name="T6" fmla="*/ 720 w 740"/>
                              <a:gd name="T7" fmla="*/ 0 h 680"/>
                              <a:gd name="T8" fmla="*/ 680 w 740"/>
                              <a:gd name="T9" fmla="*/ 0 h 680"/>
                              <a:gd name="T10" fmla="*/ 0 w 740"/>
                              <a:gd name="T11" fmla="*/ 620 h 680"/>
                              <a:gd name="T12" fmla="*/ 20 w 740"/>
                              <a:gd name="T13" fmla="*/ 620 h 680"/>
                              <a:gd name="T14" fmla="*/ 60 w 740"/>
                              <a:gd name="T15" fmla="*/ 660 h 680"/>
                              <a:gd name="T16" fmla="*/ 60 w 740"/>
                              <a:gd name="T17" fmla="*/ 68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0" h="680">
                                <a:moveTo>
                                  <a:pt x="60" y="680"/>
                                </a:moveTo>
                                <a:lnTo>
                                  <a:pt x="740" y="80"/>
                                </a:lnTo>
                                <a:lnTo>
                                  <a:pt x="740" y="40"/>
                                </a:lnTo>
                                <a:lnTo>
                                  <a:pt x="720" y="0"/>
                                </a:lnTo>
                                <a:lnTo>
                                  <a:pt x="680" y="0"/>
                                </a:lnTo>
                                <a:lnTo>
                                  <a:pt x="0" y="620"/>
                                </a:lnTo>
                                <a:lnTo>
                                  <a:pt x="20" y="620"/>
                                </a:lnTo>
                                <a:lnTo>
                                  <a:pt x="60" y="660"/>
                                </a:lnTo>
                                <a:lnTo>
                                  <a:pt x="60" y="68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213"/>
                        <wps:cNvCnPr/>
                        <wps:spPr bwMode="auto">
                          <a:xfrm flipV="1">
                            <a:off x="9324" y="11020"/>
                            <a:ext cx="680" cy="60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43" name="Line 214"/>
                        <wps:cNvCnPr/>
                        <wps:spPr bwMode="auto">
                          <a:xfrm flipH="1">
                            <a:off x="9264" y="10940"/>
                            <a:ext cx="680" cy="6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44" name="Oval 215"/>
                        <wps:cNvSpPr>
                          <a:spLocks noChangeArrowheads="1"/>
                        </wps:cNvSpPr>
                        <wps:spPr bwMode="auto">
                          <a:xfrm>
                            <a:off x="9404" y="14420"/>
                            <a:ext cx="32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Oval 216"/>
                        <wps:cNvSpPr>
                          <a:spLocks noChangeArrowheads="1"/>
                        </wps:cNvSpPr>
                        <wps:spPr bwMode="auto">
                          <a:xfrm>
                            <a:off x="9564" y="14480"/>
                            <a:ext cx="120" cy="1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Oval 217"/>
                        <wps:cNvSpPr>
                          <a:spLocks noChangeArrowheads="1"/>
                        </wps:cNvSpPr>
                        <wps:spPr bwMode="auto">
                          <a:xfrm>
                            <a:off x="9414" y="14430"/>
                            <a:ext cx="30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rc 218"/>
                        <wps:cNvSpPr>
                          <a:spLocks/>
                        </wps:cNvSpPr>
                        <wps:spPr bwMode="auto">
                          <a:xfrm>
                            <a:off x="9494" y="14430"/>
                            <a:ext cx="70" cy="3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rc 219"/>
                        <wps:cNvSpPr>
                          <a:spLocks/>
                        </wps:cNvSpPr>
                        <wps:spPr bwMode="auto">
                          <a:xfrm>
                            <a:off x="9414" y="14600"/>
                            <a:ext cx="300" cy="7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20"/>
                        <wps:cNvSpPr>
                          <a:spLocks/>
                        </wps:cNvSpPr>
                        <wps:spPr bwMode="auto">
                          <a:xfrm>
                            <a:off x="9544" y="13920"/>
                            <a:ext cx="180" cy="540"/>
                          </a:xfrm>
                          <a:custGeom>
                            <a:avLst/>
                            <a:gdLst>
                              <a:gd name="T0" fmla="*/ 80 w 180"/>
                              <a:gd name="T1" fmla="*/ 0 h 540"/>
                              <a:gd name="T2" fmla="*/ 0 w 180"/>
                              <a:gd name="T3" fmla="*/ 520 h 540"/>
                              <a:gd name="T4" fmla="*/ 20 w 180"/>
                              <a:gd name="T5" fmla="*/ 540 h 540"/>
                              <a:gd name="T6" fmla="*/ 60 w 180"/>
                              <a:gd name="T7" fmla="*/ 540 h 540"/>
                              <a:gd name="T8" fmla="*/ 100 w 180"/>
                              <a:gd name="T9" fmla="*/ 540 h 540"/>
                              <a:gd name="T10" fmla="*/ 180 w 180"/>
                              <a:gd name="T11" fmla="*/ 20 h 540"/>
                              <a:gd name="T12" fmla="*/ 160 w 180"/>
                              <a:gd name="T13" fmla="*/ 40 h 540"/>
                              <a:gd name="T14" fmla="*/ 100 w 180"/>
                              <a:gd name="T15" fmla="*/ 20 h 540"/>
                              <a:gd name="T16" fmla="*/ 80 w 180"/>
                              <a:gd name="T17"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540">
                                <a:moveTo>
                                  <a:pt x="80" y="0"/>
                                </a:moveTo>
                                <a:lnTo>
                                  <a:pt x="0" y="520"/>
                                </a:lnTo>
                                <a:lnTo>
                                  <a:pt x="20" y="540"/>
                                </a:lnTo>
                                <a:lnTo>
                                  <a:pt x="60" y="540"/>
                                </a:lnTo>
                                <a:lnTo>
                                  <a:pt x="100" y="540"/>
                                </a:lnTo>
                                <a:lnTo>
                                  <a:pt x="180" y="20"/>
                                </a:lnTo>
                                <a:lnTo>
                                  <a:pt x="160" y="40"/>
                                </a:lnTo>
                                <a:lnTo>
                                  <a:pt x="100" y="20"/>
                                </a:lnTo>
                                <a:lnTo>
                                  <a:pt x="8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221"/>
                        <wps:cNvCnPr/>
                        <wps:spPr bwMode="auto">
                          <a:xfrm flipH="1">
                            <a:off x="9544" y="13920"/>
                            <a:ext cx="80" cy="5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51" name="Line 222"/>
                        <wps:cNvCnPr/>
                        <wps:spPr bwMode="auto">
                          <a:xfrm flipV="1">
                            <a:off x="9644" y="13940"/>
                            <a:ext cx="80" cy="5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52" name="Oval 223"/>
                        <wps:cNvSpPr>
                          <a:spLocks noChangeArrowheads="1"/>
                        </wps:cNvSpPr>
                        <wps:spPr bwMode="auto">
                          <a:xfrm>
                            <a:off x="8824" y="12640"/>
                            <a:ext cx="460" cy="44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Oval 224"/>
                        <wps:cNvSpPr>
                          <a:spLocks noChangeArrowheads="1"/>
                        </wps:cNvSpPr>
                        <wps:spPr bwMode="auto">
                          <a:xfrm>
                            <a:off x="9064" y="12720"/>
                            <a:ext cx="140" cy="14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225"/>
                        <wps:cNvSpPr>
                          <a:spLocks noChangeArrowheads="1"/>
                        </wps:cNvSpPr>
                        <wps:spPr bwMode="auto">
                          <a:xfrm>
                            <a:off x="8834" y="12650"/>
                            <a:ext cx="44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rc 226"/>
                        <wps:cNvSpPr>
                          <a:spLocks/>
                        </wps:cNvSpPr>
                        <wps:spPr bwMode="auto">
                          <a:xfrm>
                            <a:off x="8954" y="1265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rc 227"/>
                        <wps:cNvSpPr>
                          <a:spLocks/>
                        </wps:cNvSpPr>
                        <wps:spPr bwMode="auto">
                          <a:xfrm>
                            <a:off x="8834" y="12869"/>
                            <a:ext cx="440" cy="101"/>
                          </a:xfrm>
                          <a:custGeom>
                            <a:avLst/>
                            <a:gdLst>
                              <a:gd name="G0" fmla="+- 21600 0 0"/>
                              <a:gd name="G1" fmla="+- 241 0 0"/>
                              <a:gd name="G2" fmla="+- 21600 0 0"/>
                              <a:gd name="T0" fmla="*/ 43199 w 43200"/>
                              <a:gd name="T1" fmla="*/ 0 h 21841"/>
                              <a:gd name="T2" fmla="*/ 1 w 43200"/>
                              <a:gd name="T3" fmla="*/ 2 h 21841"/>
                              <a:gd name="T4" fmla="*/ 21600 w 43200"/>
                              <a:gd name="T5" fmla="*/ 241 h 21841"/>
                            </a:gdLst>
                            <a:ahLst/>
                            <a:cxnLst>
                              <a:cxn ang="0">
                                <a:pos x="T0" y="T1"/>
                              </a:cxn>
                              <a:cxn ang="0">
                                <a:pos x="T2" y="T3"/>
                              </a:cxn>
                              <a:cxn ang="0">
                                <a:pos x="T4" y="T5"/>
                              </a:cxn>
                            </a:cxnLst>
                            <a:rect l="0" t="0" r="r" b="b"/>
                            <a:pathLst>
                              <a:path w="43200" h="21841" fill="none"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path>
                              <a:path w="43200" h="21841" stroke="0"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lnTo>
                                  <a:pt x="21600" y="24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28"/>
                        <wps:cNvSpPr>
                          <a:spLocks/>
                        </wps:cNvSpPr>
                        <wps:spPr bwMode="auto">
                          <a:xfrm>
                            <a:off x="9024" y="11880"/>
                            <a:ext cx="180" cy="800"/>
                          </a:xfrm>
                          <a:custGeom>
                            <a:avLst/>
                            <a:gdLst>
                              <a:gd name="T0" fmla="*/ 80 w 180"/>
                              <a:gd name="T1" fmla="*/ 0 h 800"/>
                              <a:gd name="T2" fmla="*/ 0 w 180"/>
                              <a:gd name="T3" fmla="*/ 780 h 800"/>
                              <a:gd name="T4" fmla="*/ 20 w 180"/>
                              <a:gd name="T5" fmla="*/ 800 h 800"/>
                              <a:gd name="T6" fmla="*/ 80 w 180"/>
                              <a:gd name="T7" fmla="*/ 800 h 800"/>
                              <a:gd name="T8" fmla="*/ 100 w 180"/>
                              <a:gd name="T9" fmla="*/ 780 h 800"/>
                              <a:gd name="T10" fmla="*/ 180 w 180"/>
                              <a:gd name="T11" fmla="*/ 0 h 800"/>
                              <a:gd name="T12" fmla="*/ 140 w 180"/>
                              <a:gd name="T13" fmla="*/ 20 h 800"/>
                              <a:gd name="T14" fmla="*/ 100 w 180"/>
                              <a:gd name="T15" fmla="*/ 20 h 800"/>
                              <a:gd name="T16" fmla="*/ 80 w 180"/>
                              <a:gd name="T17"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800">
                                <a:moveTo>
                                  <a:pt x="80" y="0"/>
                                </a:moveTo>
                                <a:lnTo>
                                  <a:pt x="0" y="780"/>
                                </a:lnTo>
                                <a:lnTo>
                                  <a:pt x="20" y="800"/>
                                </a:lnTo>
                                <a:lnTo>
                                  <a:pt x="80" y="800"/>
                                </a:lnTo>
                                <a:lnTo>
                                  <a:pt x="100" y="780"/>
                                </a:lnTo>
                                <a:lnTo>
                                  <a:pt x="180" y="0"/>
                                </a:lnTo>
                                <a:lnTo>
                                  <a:pt x="140" y="20"/>
                                </a:lnTo>
                                <a:lnTo>
                                  <a:pt x="100" y="20"/>
                                </a:lnTo>
                                <a:lnTo>
                                  <a:pt x="8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Line 229"/>
                        <wps:cNvCnPr/>
                        <wps:spPr bwMode="auto">
                          <a:xfrm flipH="1">
                            <a:off x="9024" y="11880"/>
                            <a:ext cx="80" cy="7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59" name="Line 230"/>
                        <wps:cNvCnPr/>
                        <wps:spPr bwMode="auto">
                          <a:xfrm flipV="1">
                            <a:off x="9124" y="11880"/>
                            <a:ext cx="80" cy="7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60" name="Freeform 231"/>
                        <wps:cNvSpPr>
                          <a:spLocks/>
                        </wps:cNvSpPr>
                        <wps:spPr bwMode="auto">
                          <a:xfrm>
                            <a:off x="9144" y="13000"/>
                            <a:ext cx="480" cy="620"/>
                          </a:xfrm>
                          <a:custGeom>
                            <a:avLst/>
                            <a:gdLst>
                              <a:gd name="T0" fmla="*/ 480 w 480"/>
                              <a:gd name="T1" fmla="*/ 560 h 620"/>
                              <a:gd name="T2" fmla="*/ 80 w 480"/>
                              <a:gd name="T3" fmla="*/ 0 h 620"/>
                              <a:gd name="T4" fmla="*/ 60 w 480"/>
                              <a:gd name="T5" fmla="*/ 20 h 620"/>
                              <a:gd name="T6" fmla="*/ 20 w 480"/>
                              <a:gd name="T7" fmla="*/ 40 h 620"/>
                              <a:gd name="T8" fmla="*/ 0 w 480"/>
                              <a:gd name="T9" fmla="*/ 60 h 620"/>
                              <a:gd name="T10" fmla="*/ 420 w 480"/>
                              <a:gd name="T11" fmla="*/ 620 h 620"/>
                              <a:gd name="T12" fmla="*/ 420 w 480"/>
                              <a:gd name="T13" fmla="*/ 600 h 620"/>
                              <a:gd name="T14" fmla="*/ 460 w 480"/>
                              <a:gd name="T15" fmla="*/ 580 h 620"/>
                              <a:gd name="T16" fmla="*/ 480 w 480"/>
                              <a:gd name="T17" fmla="*/ 56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620">
                                <a:moveTo>
                                  <a:pt x="480" y="560"/>
                                </a:moveTo>
                                <a:lnTo>
                                  <a:pt x="80" y="0"/>
                                </a:lnTo>
                                <a:lnTo>
                                  <a:pt x="60" y="20"/>
                                </a:lnTo>
                                <a:lnTo>
                                  <a:pt x="20" y="40"/>
                                </a:lnTo>
                                <a:lnTo>
                                  <a:pt x="0" y="60"/>
                                </a:lnTo>
                                <a:lnTo>
                                  <a:pt x="420" y="620"/>
                                </a:lnTo>
                                <a:lnTo>
                                  <a:pt x="420" y="600"/>
                                </a:lnTo>
                                <a:lnTo>
                                  <a:pt x="460" y="580"/>
                                </a:lnTo>
                                <a:lnTo>
                                  <a:pt x="480" y="56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232"/>
                        <wps:cNvCnPr/>
                        <wps:spPr bwMode="auto">
                          <a:xfrm flipH="1" flipV="1">
                            <a:off x="9224" y="13000"/>
                            <a:ext cx="400" cy="5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62" name="Line 233"/>
                        <wps:cNvCnPr/>
                        <wps:spPr bwMode="auto">
                          <a:xfrm>
                            <a:off x="9144" y="13060"/>
                            <a:ext cx="420" cy="5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63" name="Oval 234"/>
                        <wps:cNvSpPr>
                          <a:spLocks noChangeArrowheads="1"/>
                        </wps:cNvSpPr>
                        <wps:spPr bwMode="auto">
                          <a:xfrm>
                            <a:off x="9484" y="13520"/>
                            <a:ext cx="440" cy="46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Oval 235"/>
                        <wps:cNvSpPr>
                          <a:spLocks noChangeArrowheads="1"/>
                        </wps:cNvSpPr>
                        <wps:spPr bwMode="auto">
                          <a:xfrm>
                            <a:off x="9704" y="13600"/>
                            <a:ext cx="160" cy="16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Oval 236"/>
                        <wps:cNvSpPr>
                          <a:spLocks noChangeArrowheads="1"/>
                        </wps:cNvSpPr>
                        <wps:spPr bwMode="auto">
                          <a:xfrm>
                            <a:off x="9494" y="13530"/>
                            <a:ext cx="420" cy="4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rc 237"/>
                        <wps:cNvSpPr>
                          <a:spLocks/>
                        </wps:cNvSpPr>
                        <wps:spPr bwMode="auto">
                          <a:xfrm>
                            <a:off x="9614" y="13530"/>
                            <a:ext cx="100" cy="440"/>
                          </a:xfrm>
                          <a:custGeom>
                            <a:avLst/>
                            <a:gdLst>
                              <a:gd name="G0" fmla="+- 21600 0 0"/>
                              <a:gd name="G1" fmla="+- 21599 0 0"/>
                              <a:gd name="G2" fmla="+- 21600 0 0"/>
                              <a:gd name="T0" fmla="*/ 21359 w 21600"/>
                              <a:gd name="T1" fmla="*/ 43198 h 43198"/>
                              <a:gd name="T2" fmla="*/ 2136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59" y="43197"/>
                                </a:moveTo>
                                <a:cubicBezTo>
                                  <a:pt x="9524" y="43065"/>
                                  <a:pt x="0" y="33434"/>
                                  <a:pt x="0" y="21599"/>
                                </a:cubicBezTo>
                                <a:cubicBezTo>
                                  <a:pt x="0" y="9762"/>
                                  <a:pt x="9525" y="131"/>
                                  <a:pt x="21361" y="0"/>
                                </a:cubicBezTo>
                              </a:path>
                              <a:path w="21600" h="43198" stroke="0" extrusionOk="0">
                                <a:moveTo>
                                  <a:pt x="21359" y="43197"/>
                                </a:moveTo>
                                <a:cubicBezTo>
                                  <a:pt x="9524" y="43065"/>
                                  <a:pt x="0" y="33434"/>
                                  <a:pt x="0" y="21599"/>
                                </a:cubicBezTo>
                                <a:cubicBezTo>
                                  <a:pt x="0" y="9762"/>
                                  <a:pt x="9525" y="131"/>
                                  <a:pt x="2136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rc 238"/>
                        <wps:cNvSpPr>
                          <a:spLocks/>
                        </wps:cNvSpPr>
                        <wps:spPr bwMode="auto">
                          <a:xfrm>
                            <a:off x="9494" y="13749"/>
                            <a:ext cx="420" cy="101"/>
                          </a:xfrm>
                          <a:custGeom>
                            <a:avLst/>
                            <a:gdLst>
                              <a:gd name="G0" fmla="+- 21600 0 0"/>
                              <a:gd name="G1" fmla="+- 229 0 0"/>
                              <a:gd name="G2" fmla="+- 21600 0 0"/>
                              <a:gd name="T0" fmla="*/ 43199 w 43200"/>
                              <a:gd name="T1" fmla="*/ 0 h 21829"/>
                              <a:gd name="T2" fmla="*/ 1 w 43200"/>
                              <a:gd name="T3" fmla="*/ 0 h 21829"/>
                              <a:gd name="T4" fmla="*/ 21600 w 43200"/>
                              <a:gd name="T5" fmla="*/ 229 h 21829"/>
                            </a:gdLst>
                            <a:ahLst/>
                            <a:cxnLst>
                              <a:cxn ang="0">
                                <a:pos x="T0" y="T1"/>
                              </a:cxn>
                              <a:cxn ang="0">
                                <a:pos x="T2" y="T3"/>
                              </a:cxn>
                              <a:cxn ang="0">
                                <a:pos x="T4" y="T5"/>
                              </a:cxn>
                            </a:cxnLst>
                            <a:rect l="0" t="0" r="r" b="b"/>
                            <a:pathLst>
                              <a:path w="43200" h="21829" fill="none"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path>
                              <a:path w="43200" h="21829" stroke="0"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lnTo>
                                  <a:pt x="21600" y="2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39"/>
                        <wps:cNvSpPr>
                          <a:spLocks/>
                        </wps:cNvSpPr>
                        <wps:spPr bwMode="auto">
                          <a:xfrm>
                            <a:off x="9844" y="13620"/>
                            <a:ext cx="460" cy="160"/>
                          </a:xfrm>
                          <a:custGeom>
                            <a:avLst/>
                            <a:gdLst>
                              <a:gd name="T0" fmla="*/ 440 w 460"/>
                              <a:gd name="T1" fmla="*/ 0 h 160"/>
                              <a:gd name="T2" fmla="*/ 20 w 460"/>
                              <a:gd name="T3" fmla="*/ 60 h 160"/>
                              <a:gd name="T4" fmla="*/ 0 w 460"/>
                              <a:gd name="T5" fmla="*/ 100 h 160"/>
                              <a:gd name="T6" fmla="*/ 0 w 460"/>
                              <a:gd name="T7" fmla="*/ 140 h 160"/>
                              <a:gd name="T8" fmla="*/ 40 w 460"/>
                              <a:gd name="T9" fmla="*/ 160 h 160"/>
                              <a:gd name="T10" fmla="*/ 460 w 460"/>
                              <a:gd name="T11" fmla="*/ 100 h 160"/>
                              <a:gd name="T12" fmla="*/ 420 w 460"/>
                              <a:gd name="T13" fmla="*/ 80 h 160"/>
                              <a:gd name="T14" fmla="*/ 420 w 460"/>
                              <a:gd name="T15" fmla="*/ 40 h 160"/>
                              <a:gd name="T16" fmla="*/ 440 w 460"/>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0" h="160">
                                <a:moveTo>
                                  <a:pt x="440" y="0"/>
                                </a:moveTo>
                                <a:lnTo>
                                  <a:pt x="20" y="60"/>
                                </a:lnTo>
                                <a:lnTo>
                                  <a:pt x="0" y="100"/>
                                </a:lnTo>
                                <a:lnTo>
                                  <a:pt x="0" y="140"/>
                                </a:lnTo>
                                <a:lnTo>
                                  <a:pt x="40" y="160"/>
                                </a:lnTo>
                                <a:lnTo>
                                  <a:pt x="460" y="100"/>
                                </a:lnTo>
                                <a:lnTo>
                                  <a:pt x="420" y="80"/>
                                </a:lnTo>
                                <a:lnTo>
                                  <a:pt x="420" y="40"/>
                                </a:lnTo>
                                <a:lnTo>
                                  <a:pt x="44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Line 240"/>
                        <wps:cNvCnPr/>
                        <wps:spPr bwMode="auto">
                          <a:xfrm flipH="1">
                            <a:off x="9864" y="13620"/>
                            <a:ext cx="420" cy="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70" name="Line 241"/>
                        <wps:cNvCnPr/>
                        <wps:spPr bwMode="auto">
                          <a:xfrm flipV="1">
                            <a:off x="9884" y="13720"/>
                            <a:ext cx="420" cy="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71" name="Oval 242"/>
                        <wps:cNvSpPr>
                          <a:spLocks noChangeArrowheads="1"/>
                        </wps:cNvSpPr>
                        <wps:spPr bwMode="auto">
                          <a:xfrm>
                            <a:off x="8944" y="11480"/>
                            <a:ext cx="460" cy="44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Oval 243"/>
                        <wps:cNvSpPr>
                          <a:spLocks noChangeArrowheads="1"/>
                        </wps:cNvSpPr>
                        <wps:spPr bwMode="auto">
                          <a:xfrm>
                            <a:off x="9164" y="11540"/>
                            <a:ext cx="160" cy="16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Oval 244"/>
                        <wps:cNvSpPr>
                          <a:spLocks noChangeArrowheads="1"/>
                        </wps:cNvSpPr>
                        <wps:spPr bwMode="auto">
                          <a:xfrm>
                            <a:off x="8954" y="11490"/>
                            <a:ext cx="44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rc 245"/>
                        <wps:cNvSpPr>
                          <a:spLocks/>
                        </wps:cNvSpPr>
                        <wps:spPr bwMode="auto">
                          <a:xfrm>
                            <a:off x="9074" y="1149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rc 246"/>
                        <wps:cNvSpPr>
                          <a:spLocks/>
                        </wps:cNvSpPr>
                        <wps:spPr bwMode="auto">
                          <a:xfrm>
                            <a:off x="8954" y="11700"/>
                            <a:ext cx="440" cy="11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7"/>
                        <wps:cNvSpPr>
                          <a:spLocks/>
                        </wps:cNvSpPr>
                        <wps:spPr bwMode="auto">
                          <a:xfrm>
                            <a:off x="9244" y="11600"/>
                            <a:ext cx="340" cy="140"/>
                          </a:xfrm>
                          <a:custGeom>
                            <a:avLst/>
                            <a:gdLst>
                              <a:gd name="T0" fmla="*/ 340 w 340"/>
                              <a:gd name="T1" fmla="*/ 0 h 140"/>
                              <a:gd name="T2" fmla="*/ 40 w 340"/>
                              <a:gd name="T3" fmla="*/ 40 h 140"/>
                              <a:gd name="T4" fmla="*/ 0 w 340"/>
                              <a:gd name="T5" fmla="*/ 60 h 140"/>
                              <a:gd name="T6" fmla="*/ 20 w 340"/>
                              <a:gd name="T7" fmla="*/ 120 h 140"/>
                              <a:gd name="T8" fmla="*/ 40 w 340"/>
                              <a:gd name="T9" fmla="*/ 140 h 140"/>
                              <a:gd name="T10" fmla="*/ 340 w 340"/>
                              <a:gd name="T11" fmla="*/ 100 h 140"/>
                              <a:gd name="T12" fmla="*/ 320 w 340"/>
                              <a:gd name="T13" fmla="*/ 80 h 140"/>
                              <a:gd name="T14" fmla="*/ 300 w 340"/>
                              <a:gd name="T15" fmla="*/ 40 h 140"/>
                              <a:gd name="T16" fmla="*/ 340 w 340"/>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 h="140">
                                <a:moveTo>
                                  <a:pt x="340" y="0"/>
                                </a:moveTo>
                                <a:lnTo>
                                  <a:pt x="40" y="40"/>
                                </a:lnTo>
                                <a:lnTo>
                                  <a:pt x="0" y="60"/>
                                </a:lnTo>
                                <a:lnTo>
                                  <a:pt x="20" y="120"/>
                                </a:lnTo>
                                <a:lnTo>
                                  <a:pt x="40" y="140"/>
                                </a:lnTo>
                                <a:lnTo>
                                  <a:pt x="340" y="100"/>
                                </a:lnTo>
                                <a:lnTo>
                                  <a:pt x="320" y="80"/>
                                </a:lnTo>
                                <a:lnTo>
                                  <a:pt x="300" y="40"/>
                                </a:lnTo>
                                <a:lnTo>
                                  <a:pt x="34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Line 248"/>
                        <wps:cNvCnPr/>
                        <wps:spPr bwMode="auto">
                          <a:xfrm flipH="1">
                            <a:off x="9284" y="11600"/>
                            <a:ext cx="300" cy="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78" name="Line 249"/>
                        <wps:cNvCnPr/>
                        <wps:spPr bwMode="auto">
                          <a:xfrm flipV="1">
                            <a:off x="9284" y="11700"/>
                            <a:ext cx="300" cy="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79" name="Freeform 250"/>
                        <wps:cNvSpPr>
                          <a:spLocks/>
                        </wps:cNvSpPr>
                        <wps:spPr bwMode="auto">
                          <a:xfrm>
                            <a:off x="8464" y="11280"/>
                            <a:ext cx="540" cy="360"/>
                          </a:xfrm>
                          <a:custGeom>
                            <a:avLst/>
                            <a:gdLst>
                              <a:gd name="T0" fmla="*/ 0 w 540"/>
                              <a:gd name="T1" fmla="*/ 100 h 360"/>
                              <a:gd name="T2" fmla="*/ 480 w 540"/>
                              <a:gd name="T3" fmla="*/ 360 h 360"/>
                              <a:gd name="T4" fmla="*/ 500 w 540"/>
                              <a:gd name="T5" fmla="*/ 340 h 360"/>
                              <a:gd name="T6" fmla="*/ 520 w 540"/>
                              <a:gd name="T7" fmla="*/ 300 h 360"/>
                              <a:gd name="T8" fmla="*/ 540 w 540"/>
                              <a:gd name="T9" fmla="*/ 280 h 360"/>
                              <a:gd name="T10" fmla="*/ 40 w 540"/>
                              <a:gd name="T11" fmla="*/ 0 h 360"/>
                              <a:gd name="T12" fmla="*/ 20 w 540"/>
                              <a:gd name="T13" fmla="*/ 40 h 360"/>
                              <a:gd name="T14" fmla="*/ 0 w 540"/>
                              <a:gd name="T15" fmla="*/ 80 h 360"/>
                              <a:gd name="T16" fmla="*/ 0 w 540"/>
                              <a:gd name="T17" fmla="*/ 10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360">
                                <a:moveTo>
                                  <a:pt x="0" y="100"/>
                                </a:moveTo>
                                <a:lnTo>
                                  <a:pt x="480" y="360"/>
                                </a:lnTo>
                                <a:lnTo>
                                  <a:pt x="500" y="340"/>
                                </a:lnTo>
                                <a:lnTo>
                                  <a:pt x="520" y="300"/>
                                </a:lnTo>
                                <a:lnTo>
                                  <a:pt x="540" y="280"/>
                                </a:lnTo>
                                <a:lnTo>
                                  <a:pt x="40" y="0"/>
                                </a:lnTo>
                                <a:lnTo>
                                  <a:pt x="20" y="40"/>
                                </a:lnTo>
                                <a:lnTo>
                                  <a:pt x="0" y="80"/>
                                </a:lnTo>
                                <a:lnTo>
                                  <a:pt x="0" y="10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251"/>
                        <wps:cNvCnPr/>
                        <wps:spPr bwMode="auto">
                          <a:xfrm>
                            <a:off x="8464" y="11380"/>
                            <a:ext cx="480" cy="2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81" name="Line 252"/>
                        <wps:cNvCnPr/>
                        <wps:spPr bwMode="auto">
                          <a:xfrm flipH="1" flipV="1">
                            <a:off x="8504" y="11280"/>
                            <a:ext cx="500" cy="2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482" name="Oval 253"/>
                        <wps:cNvSpPr>
                          <a:spLocks noChangeArrowheads="1"/>
                        </wps:cNvSpPr>
                        <wps:spPr bwMode="auto">
                          <a:xfrm>
                            <a:off x="8184" y="11100"/>
                            <a:ext cx="34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Oval 254"/>
                        <wps:cNvSpPr>
                          <a:spLocks noChangeArrowheads="1"/>
                        </wps:cNvSpPr>
                        <wps:spPr bwMode="auto">
                          <a:xfrm>
                            <a:off x="8364" y="1116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Oval 255"/>
                        <wps:cNvSpPr>
                          <a:spLocks noChangeArrowheads="1"/>
                        </wps:cNvSpPr>
                        <wps:spPr bwMode="auto">
                          <a:xfrm>
                            <a:off x="8194" y="11110"/>
                            <a:ext cx="32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rc 256"/>
                        <wps:cNvSpPr>
                          <a:spLocks/>
                        </wps:cNvSpPr>
                        <wps:spPr bwMode="auto">
                          <a:xfrm>
                            <a:off x="8294" y="11110"/>
                            <a:ext cx="70" cy="3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rc 257"/>
                        <wps:cNvSpPr>
                          <a:spLocks/>
                        </wps:cNvSpPr>
                        <wps:spPr bwMode="auto">
                          <a:xfrm>
                            <a:off x="8194" y="11260"/>
                            <a:ext cx="320" cy="7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Oval 258"/>
                        <wps:cNvSpPr>
                          <a:spLocks noChangeArrowheads="1"/>
                        </wps:cNvSpPr>
                        <wps:spPr bwMode="auto">
                          <a:xfrm>
                            <a:off x="11464" y="10900"/>
                            <a:ext cx="740" cy="740"/>
                          </a:xfrm>
                          <a:prstGeom prst="ellipse">
                            <a:avLst/>
                          </a:pr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Oval 259"/>
                        <wps:cNvSpPr>
                          <a:spLocks noChangeArrowheads="1"/>
                        </wps:cNvSpPr>
                        <wps:spPr bwMode="auto">
                          <a:xfrm>
                            <a:off x="11844" y="11020"/>
                            <a:ext cx="240" cy="240"/>
                          </a:xfrm>
                          <a:prstGeom prst="ellipse">
                            <a:avLst/>
                          </a:prstGeom>
                          <a:solidFill>
                            <a:srgbClr val="015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Oval 260"/>
                        <wps:cNvSpPr>
                          <a:spLocks noChangeArrowheads="1"/>
                        </wps:cNvSpPr>
                        <wps:spPr bwMode="auto">
                          <a:xfrm>
                            <a:off x="11474" y="10910"/>
                            <a:ext cx="720" cy="7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rc 261"/>
                        <wps:cNvSpPr>
                          <a:spLocks/>
                        </wps:cNvSpPr>
                        <wps:spPr bwMode="auto">
                          <a:xfrm>
                            <a:off x="11674" y="10910"/>
                            <a:ext cx="170" cy="7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rc 262"/>
                        <wps:cNvSpPr>
                          <a:spLocks/>
                        </wps:cNvSpPr>
                        <wps:spPr bwMode="auto">
                          <a:xfrm>
                            <a:off x="11474" y="11268"/>
                            <a:ext cx="720" cy="182"/>
                          </a:xfrm>
                          <a:custGeom>
                            <a:avLst/>
                            <a:gdLst>
                              <a:gd name="G0" fmla="+- 21600 0 0"/>
                              <a:gd name="G1" fmla="+- 219 0 0"/>
                              <a:gd name="G2" fmla="+- 21600 0 0"/>
                              <a:gd name="T0" fmla="*/ 43199 w 43200"/>
                              <a:gd name="T1" fmla="*/ 0 h 21819"/>
                              <a:gd name="T2" fmla="*/ 1 w 43200"/>
                              <a:gd name="T3" fmla="*/ 2 h 21819"/>
                              <a:gd name="T4" fmla="*/ 21600 w 43200"/>
                              <a:gd name="T5" fmla="*/ 219 h 21819"/>
                            </a:gdLst>
                            <a:ahLst/>
                            <a:cxnLst>
                              <a:cxn ang="0">
                                <a:pos x="T0" y="T1"/>
                              </a:cxn>
                              <a:cxn ang="0">
                                <a:pos x="T2" y="T3"/>
                              </a:cxn>
                              <a:cxn ang="0">
                                <a:pos x="T4" y="T5"/>
                              </a:cxn>
                            </a:cxnLst>
                            <a:rect l="0" t="0" r="r" b="b"/>
                            <a:pathLst>
                              <a:path w="43200" h="21819" fill="none"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path>
                              <a:path w="43200" h="21819" stroke="0"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lnTo>
                                  <a:pt x="21600" y="2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Oval 263"/>
                        <wps:cNvSpPr>
                          <a:spLocks noChangeArrowheads="1"/>
                        </wps:cNvSpPr>
                        <wps:spPr bwMode="auto">
                          <a:xfrm>
                            <a:off x="10224" y="13500"/>
                            <a:ext cx="340" cy="32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264"/>
                        <wps:cNvSpPr>
                          <a:spLocks noChangeArrowheads="1"/>
                        </wps:cNvSpPr>
                        <wps:spPr bwMode="auto">
                          <a:xfrm>
                            <a:off x="10404" y="1356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Oval 265"/>
                        <wps:cNvSpPr>
                          <a:spLocks noChangeArrowheads="1"/>
                        </wps:cNvSpPr>
                        <wps:spPr bwMode="auto">
                          <a:xfrm>
                            <a:off x="10234" y="13510"/>
                            <a:ext cx="320" cy="3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Arc 266"/>
                        <wps:cNvSpPr>
                          <a:spLocks/>
                        </wps:cNvSpPr>
                        <wps:spPr bwMode="auto">
                          <a:xfrm>
                            <a:off x="10334" y="13510"/>
                            <a:ext cx="70" cy="30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Arc 267"/>
                        <wps:cNvSpPr>
                          <a:spLocks/>
                        </wps:cNvSpPr>
                        <wps:spPr bwMode="auto">
                          <a:xfrm>
                            <a:off x="10234" y="13660"/>
                            <a:ext cx="320" cy="7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Oval 268"/>
                        <wps:cNvSpPr>
                          <a:spLocks noChangeArrowheads="1"/>
                        </wps:cNvSpPr>
                        <wps:spPr bwMode="auto">
                          <a:xfrm>
                            <a:off x="9484" y="11480"/>
                            <a:ext cx="34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Oval 269"/>
                        <wps:cNvSpPr>
                          <a:spLocks noChangeArrowheads="1"/>
                        </wps:cNvSpPr>
                        <wps:spPr bwMode="auto">
                          <a:xfrm>
                            <a:off x="9664" y="1154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270"/>
                        <wps:cNvSpPr>
                          <a:spLocks noChangeArrowheads="1"/>
                        </wps:cNvSpPr>
                        <wps:spPr bwMode="auto">
                          <a:xfrm>
                            <a:off x="9494" y="11490"/>
                            <a:ext cx="32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rc 271"/>
                        <wps:cNvSpPr>
                          <a:spLocks/>
                        </wps:cNvSpPr>
                        <wps:spPr bwMode="auto">
                          <a:xfrm>
                            <a:off x="9594" y="11490"/>
                            <a:ext cx="70" cy="3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rc 272"/>
                        <wps:cNvSpPr>
                          <a:spLocks/>
                        </wps:cNvSpPr>
                        <wps:spPr bwMode="auto">
                          <a:xfrm>
                            <a:off x="9494" y="11649"/>
                            <a:ext cx="320" cy="81"/>
                          </a:xfrm>
                          <a:custGeom>
                            <a:avLst/>
                            <a:gdLst>
                              <a:gd name="G0" fmla="+- 21600 0 0"/>
                              <a:gd name="G1" fmla="+- 219 0 0"/>
                              <a:gd name="G2" fmla="+- 21600 0 0"/>
                              <a:gd name="T0" fmla="*/ 43199 w 43200"/>
                              <a:gd name="T1" fmla="*/ 0 h 21819"/>
                              <a:gd name="T2" fmla="*/ 1 w 43200"/>
                              <a:gd name="T3" fmla="*/ 2 h 21819"/>
                              <a:gd name="T4" fmla="*/ 21600 w 43200"/>
                              <a:gd name="T5" fmla="*/ 219 h 21819"/>
                            </a:gdLst>
                            <a:ahLst/>
                            <a:cxnLst>
                              <a:cxn ang="0">
                                <a:pos x="T0" y="T1"/>
                              </a:cxn>
                              <a:cxn ang="0">
                                <a:pos x="T2" y="T3"/>
                              </a:cxn>
                              <a:cxn ang="0">
                                <a:pos x="T4" y="T5"/>
                              </a:cxn>
                            </a:cxnLst>
                            <a:rect l="0" t="0" r="r" b="b"/>
                            <a:pathLst>
                              <a:path w="43200" h="21819" fill="none"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path>
                              <a:path w="43200" h="21819" stroke="0"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lnTo>
                                  <a:pt x="21600" y="2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22.95pt;margin-top:8.35pt;width:144.8pt;height:172.2pt;z-index:251716608" coordorigin="7904,9660" coordsize="4320,5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" o:allowincell="f">
                <v:rect id="Rectangle 163" o:spid="_x0000_s1027" style="position:absolute;left:7904;top:9660;width:4320;height: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GC6xAAA&#10;ANwAAAAPAAAAZHJzL2Rvd25yZXYueG1sRI9Pi8IwFMTvC36H8ARva+KfLVqNIoIguHtYFbw+mmdb&#10;bF5qE7V++40g7HGYmd8w82VrK3GnxpeONQz6CgRx5kzJuYbjYfM5AeEDssHKMWl4koflovMxx9S4&#10;B//SfR9yESHsU9RQhFCnUvqsIIu+72ri6J1dYzFE2eTSNPiIcFvJoVKJtFhyXCiwpnVB2WV/sxow&#10;GZvrz3n0fdjdEpzmrdp8nZTWvW67moEI1Ib/8Lu9NRpG0yG8zs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hgusQAAADcAAAADwAAAAAAAAAAAAAAAACXAgAAZHJzL2Rv&#10;d25yZXYueG1sUEsFBgAAAAAEAAQA9QAAAIgDAAAAAA==&#10;" stroked="f"/>
                <v:oval id="Oval 164" o:spid="_x0000_s1028" style="position:absolute;left:11744;top:9680;width:44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k2jxAAA&#10;ANwAAAAPAAAAZHJzL2Rvd25yZXYueG1sRI9Pa8JAFMTvgt9heUJvujGWUlNXUaFST8V/B2+P7Gs2&#10;mH0bs2uM394tFHocZuY3zGzR2Uq01PjSsYLxKAFBnDtdcqHgePgcvoPwAVlj5ZgUPMjDYt7vzTDT&#10;7s47avehEBHCPkMFJoQ6k9Lnhiz6kauJo/fjGoshyqaQusF7hNtKpknyJi2WHBcM1rQ2lF/2N6ug&#10;o3T7ejZXTI+nzaPNacffeqXUy6BbfoAI1IX/8F/7SyuYTCfweyYe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ZNo8QAAADcAAAADwAAAAAAAAAAAAAAAACXAgAAZHJzL2Rv&#10;d25yZXYueG1sUEsFBgAAAAAEAAQA9QAAAIgDAAAAAA==&#10;" fillcolor="#7c0444" stroked="f"/>
                <v:oval id="Oval 165" o:spid="_x0000_s1029" style="position:absolute;left:11964;top:9760;width:14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nlIxQAA&#10;ANwAAAAPAAAAZHJzL2Rvd25yZXYueG1sRI9Pa8JAFMTvBb/D8gRvurGWotFVrCC2BQP+uXh7ZJ9J&#10;MPs27K4m/fbdgtDjMDO/YRarztTiQc5XlhWMRwkI4tzqigsF59N2OAXhA7LG2jIp+CEPq2XvZYGp&#10;ti0f6HEMhYgQ9ikqKENoUil9XpJBP7INcfSu1hkMUbpCaodthJtavibJuzRYcVwosaFNSfnteDcK&#10;9h/n721yCVfXthM3y5Cy3Vem1KDfrecgAnXhP/xsf2oFk9kb/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eUjFAAAA3AAAAA8AAAAAAAAAAAAAAAAAlwIAAGRycy9k&#10;b3ducmV2LnhtbFBLBQYAAAAABAAEAPUAAACJAwAAAAA=&#10;" fillcolor="#fedff0" stroked="f"/>
                <v:oval id="Oval 166" o:spid="_x0000_s1030" style="position:absolute;left:11754;top:9690;width:4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e5zxwAA&#10;ANwAAAAPAAAAZHJzL2Rvd25yZXYueG1sRI9Ba8JAFITvgv9heUIvYjatKG10lSIW9WChKgVvL9ln&#10;kjb7Ns2umv77bkHwOMzMN8x03ppKXKhxpWUFj1EMgjizuuRcwWH/NngG4TyyxsoyKfglB/NZtzPF&#10;RNsrf9Bl53MRIOwSVFB4XydSuqwggy6yNXHwTrYx6INscqkbvAa4qeRTHI+lwZLDQoE1LQrKvndn&#10;o+Bo0q/P/Wq8XQ7T7EQ/1M83q3elHnrt6wSEp9bfw7f2WisYvozg/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oHuc8cAAADcAAAADwAAAAAAAAAAAAAAAACXAgAAZHJz&#10;L2Rvd25yZXYueG1sUEsFBgAAAAAEAAQA9QAAAIsDAAAAAA==&#10;" filled="f" strokeweight="1pt"/>
                <v:shape id="Arc 167" o:spid="_x0000_s1031" style="position:absolute;left:11854;top:969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0P4xAAA&#10;ANwAAAAPAAAAZHJzL2Rvd25yZXYueG1sRI9Ba8JAFITvgv9heYVeRDc2IDV1FZGm9Kip2Osj+5oN&#10;Zt+G7Brjv+8KgsdhZr5hVpvBNqKnzteOFcxnCQji0umaKwXHn3z6DsIHZI2NY1JwIw+b9Xi0wky7&#10;Kx+oL0IlIoR9hgpMCG0mpS8NWfQz1xJH7891FkOUXSV1h9cIt418S5KFtFhzXDDY0s5QeS4uVkG/&#10;X36aJr3RUX/t88vklBbn/Fep15dh+wEi0BCe4Uf7WytIlwu4n4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udD+MQAAADcAAAADwAAAAAAAAAAAAAAAACXAgAAZHJzL2Rv&#10;d25yZXYueG1sUEsFBgAAAAAEAAQA9QAAAIgDAAAAAA==&#10;" path="m21371,43197nfc9531,43072,,33439,,21599,,9758,9531,125,21371,0em21371,43197nsc9531,43072,,33439,,21599,,9758,9531,125,21371,0l21600,21599,21371,43197xe" filled="f" strokeweight="1pt">
                  <v:path arrowok="t" o:extrusionok="f" o:connecttype="custom" o:connectlocs="99,420;99,0;100,210" o:connectangles="0,0,0"/>
                </v:shape>
                <v:shape id="Arc 168" o:spid="_x0000_s1032" style="position:absolute;left:11754;top:9909;width:420;height:101;visibility:visible;mso-wrap-style:square;v-text-anchor:top" coordsize="43200,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2dSyAAA&#10;ANwAAAAPAAAAZHJzL2Rvd25yZXYueG1sRI9bawIxFITfC/6HcATfamIFW1ej9IK09CJ4KW3fDpvj&#10;ZunmZNmk6/bfm0LBx2FmvmHmy85VoqUmlJ41jIYKBHHuTcmFhv1udXkDIkRkg5Vn0vBLAZaL3sUc&#10;M+OPvKF2GwuRIBwy1GBjrDMpQ27JYRj6mjh5B984jEk2hTQNHhPcVfJKqYl0WHJasFjTvaX8e/vj&#10;NHw92vfP0q5XplUv64dn9frxdhe0HvS72xmISF08h//bT0bDeHoNf2fSEZCLE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CjZ1LIAAAA3AAAAA8AAAAAAAAAAAAAAAAAlwIAAGRy&#10;cy9kb3ducmV2LnhtbFBLBQYAAAAABAAEAPUAAACMAwAAAAA=&#10;" path="m43198,0nfc43199,76,43200,152,43200,229,43200,12158,33529,21829,21600,21829,9670,21829,,12158,,229,,152,,76,1,0em43198,0nsc43199,76,43200,152,43200,229,43200,12158,33529,21829,21600,21829,9670,21829,,12158,,229,,152,,76,1,0l21600,229,43198,0xe" filled="f" strokeweight="1pt">
                  <v:path arrowok="t" o:extrusionok="f" o:connecttype="custom" o:connectlocs="420,0;0,0;210,1" o:connectangles="0,0,0"/>
                </v:shape>
                <v:shape id="Freeform 169" o:spid="_x0000_s1033" style="position:absolute;left:11404;top:9920;width:440;height:260;visibility:visible;mso-wrap-style:square;v-text-anchor:top" coordsize="440,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O6BwAAA&#10;ANwAAAAPAAAAZHJzL2Rvd25yZXYueG1sRE9LSwMxEL4L/Q9hCt5s1gpF16ZFFgpFvFjr4zhsxs3i&#10;ZrIkY7v+e+cgePz43uvtFAdzolz6xA6uFxUY4jb5njsHx5fd1S2YIsgeh8Tk4IcKbDezizXWPp35&#10;mU4H6YyGcKnRQRAZa2tLGyhiWaSRWLnPlCOKwtxZn/Gs4XGwy6pa2Yg9a0PAkZpA7dfhO2rvW27K&#10;9PrelKePnQSpVsNoH527nE8P92CEJvkX/7n33sHNna7VM3oE7O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TO6BwAAAANwAAAAPAAAAAAAAAAAAAAAAAJcCAABkcnMvZG93bnJl&#10;di54bWxQSwUGAAAAAAQABAD1AAAAhAMAAAAA&#10;" path="m20,260l420,100,440,60,420,20,380,,,180,20,180,40,240,20,260xe" fillcolor="#00ff23" stroked="f">
                  <v:path arrowok="t" o:connecttype="custom" o:connectlocs="20,260;420,100;440,60;420,20;380,0;0,180;20,180;40,240;20,260" o:connectangles="0,0,0,0,0,0,0,0,0"/>
                </v:shape>
                <v:line id="Line 170" o:spid="_x0000_s1034" style="position:absolute;flip:y;visibility:visible;mso-wrap-style:square" from="11424,10020" to="11824,10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9dXcMAAADcAAAADwAAAGRycy9kb3ducmV2LnhtbESPQYvCMBSE74L/ITzBi9h0VYrWRpGF&#10;XTx4UfsDHs2zLTYvtclq/fcbQfA4zMw3TLbtTSPu1LnasoKvKAZBXFhdc6kgP/9MlyCcR9bYWCYF&#10;T3Kw3QwHGabaPvhI95MvRYCwS1FB5X2bSumKigy6yLbEwbvYzqAPsiul7vAR4KaRszhOpMGaw0KF&#10;LX1XVFxPf0ZBklyK2QH9b92YJF9QPrm1i4lS41G/W4Pw1PtP+N3eawXz1QpeZ8IRkJ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fXV3DAAAA3AAAAA8AAAAAAAAAAAAA&#10;AAAAoQIAAGRycy9kb3ducmV2LnhtbFBLBQYAAAAABAAEAPkAAACRAwAAAAA=&#10;" strokecolor="#008011" strokeweight="1pt"/>
                <v:line id="Line 171" o:spid="_x0000_s1035" style="position:absolute;flip:x;visibility:visible;mso-wrap-style:square" from="11404,9920" to="11784,1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sIr0AAADcAAAADwAAAGRycy9kb3ducmV2LnhtbERPSwrCMBDdC94hjOBGNFVKkWoUERQX&#10;btQeYGimH2wmtYlab28WgsvH+6+3vWnEizpXW1Ywn0UgiHOray4VZLfDdAnCeWSNjWVS8CEH281w&#10;sMZU2zdf6HX1pQgh7FJUUHnfplK6vCKDbmZb4sAVtjPoA+xKqTt8h3DTyEUUJdJgzaGhwpb2FeX3&#10;69MoSJIiX5zRH+vGJFlM2eTRxhOlxqN+twLhqfd/8c990griKMwPZ8IRkJs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3FrCK9AAAA3AAAAA8AAAAAAAAAAAAAAAAAoQIA&#10;AGRycy9kb3ducmV2LnhtbFBLBQYAAAAABAAEAPkAAACLAwAAAAA=&#10;" strokecolor="#008011" strokeweight="1pt"/>
                <v:oval id="Oval 172" o:spid="_x0000_s1036" style="position:absolute;left:7924;top:10420;width:44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6twwAA&#10;ANwAAAAPAAAAZHJzL2Rvd25yZXYueG1sRI9Pi8IwFMTvC36H8ARva2qRRapRVFhxT4v/Dt4ezbMp&#10;Ni/dJtb67TeC4HGYmd8ws0VnK9FS40vHCkbDBARx7nTJhYLj4ftzAsIHZI2VY1LwIA+Lee9jhpl2&#10;d95Ruw+FiBD2GSowIdSZlD43ZNEPXU0cvYtrLIYom0LqBu8RbiuZJsmXtFhyXDBY09pQft3frIKO&#10;0p/x2fxhejxtHm1OO/7VK6UG/W45BRGoC+/wq73VCsbJCJ5n4hG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C6twwAAANwAAAAPAAAAAAAAAAAAAAAAAJcCAABkcnMvZG93&#10;bnJldi54bWxQSwUGAAAAAAQABAD1AAAAhwMAAAAA&#10;" fillcolor="#7c0444" stroked="f"/>
                <v:oval id="Oval 173" o:spid="_x0000_s1037" style="position:absolute;left:8144;top:10500;width:14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xxFxQAA&#10;ANwAAAAPAAAAZHJzL2Rvd25yZXYueG1sRI9PawIxFMTvhX6H8Aq9aVJbim6N0hbEWnDBPxdvj81z&#10;d+nmZUmiu357Iwg9DjPzG2Y6720jzuRD7VjDy1CBIC6cqbnUsN8tBmMQISIbbByThgsFmM8eH6aY&#10;Gdfxhs7bWIoE4ZChhirGNpMyFBVZDEPXEifv6LzFmKQvpfHYJbht5Eipd2mx5rRQYUvfFRV/25PV&#10;sP7a/y7UIR591736SY6UL1e51s9P/ecHiEh9/A/f2z9Gw5sawe1MOgJ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LHEXFAAAA3AAAAA8AAAAAAAAAAAAAAAAAlwIAAGRycy9k&#10;b3ducmV2LnhtbFBLBQYAAAAABAAEAPUAAACJAwAAAAA=&#10;" fillcolor="#fedff0" stroked="f"/>
                <v:oval id="Oval 174" o:spid="_x0000_s1038" style="position:absolute;left:7934;top:10430;width:4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It+xgAA&#10;ANwAAAAPAAAAZHJzL2Rvd25yZXYueG1sRI9Pa8JAFMTvBb/D8gQvRTdVEYmuUkpFPVjwD4K3Z/aZ&#10;pM2+jdlV47d3hYLHYWZ+w4yntSnElSqXW1bw0YlAECdW55wq2G1n7SEI55E1FpZJwZ0cTCeNtzHG&#10;2t54TdeNT0WAsItRQeZ9GUvpkowMuo4tiYN3spVBH2SVSl3hLcBNIbtRNJAGcw4LGZb0lVHyt7kY&#10;BQdz/N1v54PVd++YnOhM7+ly/qNUq1l/jkB4qv0r/N9eaAX9qAfPM+EIyM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hIt+xgAAANwAAAAPAAAAAAAAAAAAAAAAAJcCAABkcnMv&#10;ZG93bnJldi54bWxQSwUGAAAAAAQABAD1AAAAigMAAAAA&#10;" filled="f" strokeweight="1pt"/>
                <v:shape id="Arc 175" o:spid="_x0000_s1039" style="position:absolute;left:8034;top:1043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2SD2xQAA&#10;ANwAAAAPAAAAZHJzL2Rvd25yZXYueG1sRI/NasMwEITvhb6D2EIuJZHzQ0ldKyGUOvSYOiG9LtbW&#10;MrZWxlIc5+2jQqHHYWa+YbLtaFsxUO9rxwrmswQEcel0zZWC0zGfrkH4gKyxdUwKbuRhu3l8yDDV&#10;7spfNBShEhHCPkUFJoQuldKXhiz6meuIo/fjeoshyr6SusdrhNtWLpLkRVqsOS4Y7OjdUNkUF6tg&#10;OLx+mHZ5o5PeH/LL83lZNPm3UpOncfcGItAY/sN/7U+tYJWs4PdMPA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ZIPbFAAAA3AAAAA8AAAAAAAAAAAAAAAAAlwIAAGRycy9k&#10;b3ducmV2LnhtbFBLBQYAAAAABAAEAPUAAACJAwAAAAA=&#10;" path="m21371,43197nfc9531,43072,,33439,,21599,,9758,9531,125,21371,0em21371,43197nsc9531,43072,,33439,,21599,,9758,9531,125,21371,0l21600,21599,21371,43197xe" filled="f" strokeweight="1pt">
                  <v:path arrowok="t" o:extrusionok="f" o:connecttype="custom" o:connectlocs="99,420;99,0;100,210" o:connectangles="0,0,0"/>
                </v:shape>
                <v:shape id="Arc 176" o:spid="_x0000_s1040" style="position:absolute;left:7934;top:10649;width:420;height:101;visibility:visible;mso-wrap-style:square;v-text-anchor:top" coordsize="43200,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QRcxwAA&#10;ANwAAAAPAAAAZHJzL2Rvd25yZXYueG1sRI/dSgMxFITvC75DOAXv2qSiUrZNS1WKom2hP6LeHTan&#10;m8XNybKJ2/XtjVDo5TAz3zDTeecq0VITSs8aRkMFgjj3puRCw2G/HIxBhIhssPJMGn4pwHx21Zti&#10;ZvyJt9TuYiEShEOGGmyMdSZlyC05DENfEyfv6BuHMcmmkKbBU4K7St4odS8dlpwWLNb0aCn/3v04&#10;DV/P9v2ztJuladXb5ulVrT7WD0Hr6363mICI1MVL+Nx+MRpu1R38n0lH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50EXMcAAADcAAAADwAAAAAAAAAAAAAAAACXAgAAZHJz&#10;L2Rvd25yZXYueG1sUEsFBgAAAAAEAAQA9QAAAIsDAAAAAA==&#10;" path="m43198,0nfc43199,76,43200,152,43200,229,43200,12158,33529,21829,21600,21829,9670,21829,,12158,,229,,152,,76,1,0em43198,0nsc43199,76,43200,152,43200,229,43200,12158,33529,21829,21600,21829,9670,21829,,12158,,229,,152,,76,1,0l21600,229,43198,0xe" filled="f" strokeweight="1pt">
                  <v:path arrowok="t" o:extrusionok="f" o:connecttype="custom" o:connectlocs="420,0;0,0;210,1" o:connectangles="0,0,0"/>
                </v:shape>
                <v:shape id="Freeform 177" o:spid="_x0000_s1041" style="position:absolute;left:8304;top:10620;width:480;height:120;visibility:visible;mso-wrap-style:square;v-text-anchor:top" coordsize="48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OsZxQAA&#10;ANwAAAAPAAAAZHJzL2Rvd25yZXYueG1sRI/dasJAFITvC32H5RS8043Fn5C6ii1VUoVCo/T6kD0m&#10;wezZkF01eXu3IPRymJlvmMWqM7W4UusqywrGowgEcW51xYWC42EzjEE4j6yxtkwKenKwWj4/LTDR&#10;9sY/dM18IQKEXYIKSu+bREqXl2TQjWxDHLyTbQ36INtC6hZvAW5q+RpFM2mw4rBQYkMfJeXn7GIU&#10;vGu/3X9TE0+7ze+k331O56n+Umrw0q3fQHjq/H/40U61gkk0g78z4Qj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Q6xnFAAAA3AAAAA8AAAAAAAAAAAAAAAAAlwIAAGRycy9k&#10;b3ducmV2LnhtbFBLBQYAAAAABAAEAPUAAACJAwAAAAA=&#10;" path="m480,20l20,,,20,,60,20,80,460,120,440,80,440,40,480,20xe" fillcolor="#00ff23" stroked="f">
                  <v:path arrowok="t" o:connecttype="custom" o:connectlocs="480,20;20,0;0,20;0,60;20,80;460,120;440,80;440,40;480,20" o:connectangles="0,0,0,0,0,0,0,0,0"/>
                </v:shape>
                <v:line id="Line 178" o:spid="_x0000_s1042" style="position:absolute;flip:x y;visibility:visible;mso-wrap-style:square" from="8324,10620" to="8784,10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WjP8UAAADcAAAADwAAAGRycy9kb3ducmV2LnhtbESPQWvCQBSE7wX/w/IEb3VjKq1E1xAt&#10;WqGn2tbzM/tMgtm3YXfV9N+7hUKPw8x8wyzy3rTiSs43lhVMxgkI4tLqhisFX5+bxxkIH5A1tpZJ&#10;wQ95yJeDhwVm2t74g677UIkIYZ+hgjqELpPSlzUZ9GPbEUfvZJ3BEKWrpHZ4i3DTyjRJnqXBhuNC&#10;jR2tayrP+4tRsDrYdyk36dNrQW47Wxff7dtxotRo2BdzEIH68B/+a++0gmnyAr9n4hGQy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bWjP8UAAADcAAAADwAAAAAAAAAA&#10;AAAAAAChAgAAZHJzL2Rvd25yZXYueG1sUEsFBgAAAAAEAAQA+QAAAJMDAAAAAA==&#10;" strokecolor="#008011" strokeweight="1pt"/>
                <v:line id="Line 179" o:spid="_x0000_s1043" style="position:absolute;visibility:visible;mso-wrap-style:square" from="8324,10700" to="8764,10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CW5cIAAADcAAAADwAAAGRycy9kb3ducmV2LnhtbERPTWvCQBC9C/6HZYRepO4qUkvqKlJa&#10;sGAPRqHXITtNQrOzITtN0n/fPQgeH+97ux99o3rqYh3YwnJhQBEXwdVcWrhe3h+fQUVBdtgEJgt/&#10;FGG/m062mLkw8Jn6XEqVQjhmaKESaTOtY1GRx7gILXHivkPnURLsSu06HFK4b/TKmCftsebUUGFL&#10;rxUVP/mvt/CxMfJ2cuZ46If1cv518rL69NY+zMbDCyihUe7im/voLKxNWpvOpCOg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rCW5cIAAADcAAAADwAAAAAAAAAAAAAA&#10;AAChAgAAZHJzL2Rvd25yZXYueG1sUEsFBgAAAAAEAAQA+QAAAJADAAAAAA==&#10;" strokecolor="#008011" strokeweight="1pt"/>
                <v:oval id="Oval 180" o:spid="_x0000_s1044" style="position:absolute;left:11044;top:9980;width:46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pR3xAAA&#10;ANwAAAAPAAAAZHJzL2Rvd25yZXYueG1sRI/BasMwEETvhfyD2EBvjRxT2tiNEoIh2D2VJoZeF2tr&#10;m1orIymx8/dRodDjMDNvmO1+NoO4kvO9ZQXrVQKCuLG651ZBfT4+bUD4gKxxsEwKbuRhv1s8bDHX&#10;duJPup5CKyKEfY4KuhDGXErfdGTQr+xIHL1v6wyGKF0rtcMpws0g0yR5kQZ7jgsdjlR01PycLkaB&#10;+zimfUlZXdR1Vr5/Da+XqnRKPS7nwxuIQHP4D/+1K63gOcng90w8AnJ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KUd8QAAADcAAAADwAAAAAAAAAAAAAAAACXAgAAZHJzL2Rv&#10;d25yZXYueG1sUEsFBgAAAAAEAAQA9QAAAIgDAAAAAA==&#10;" fillcolor="#00670e" stroked="f"/>
                <v:oval id="Oval 181" o:spid="_x0000_s1045" style="position:absolute;left:11284;top:10060;width:14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JPBxAAA&#10;ANwAAAAPAAAAZHJzL2Rvd25yZXYueG1sRE9da8IwFH0X/A/hDvamacc2SjXKEMYGymBaRN+uzV1b&#10;1tyUJGq7X788CD4ezvd82ZtWXMj5xrKCdJqAIC6tbrhSUOzeJxkIH5A1tpZJwUAelovxaI65tlf+&#10;pss2VCKGsM9RQR1Cl0vpy5oM+qntiCP3Y53BEKGrpHZ4jeGmlU9J8ioNNhwbauxoVVP5uz0bBbsh&#10;O6bnr7/Dy3Dy5PabYv2RFUo9PvRvMxCB+nAX39yfWsFzGufHM/EI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ByTwcQAAADcAAAADwAAAAAAAAAAAAAAAACXAgAAZHJzL2Rv&#10;d25yZXYueG1sUEsFBgAAAAAEAAQA9QAAAIgDAAAAAA==&#10;" fillcolor="#fefffe" stroked="f"/>
                <v:oval id="Oval 182" o:spid="_x0000_s1046" style="position:absolute;left:11054;top:9990;width:4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yZPyAAA&#10;ANwAAAAPAAAAZHJzL2Rvd25yZXYueG1sRI9Pa8JAFMTvBb/D8gQvRTepRSR1DaW0qIcK/kHo7Zl9&#10;Jmmzb9PsGtNv7xYEj8PM/IaZpZ2pREuNKy0riEcRCOLM6pJzBfvdx3AKwnlkjZVlUvBHDtJ572GG&#10;ibYX3lC79bkIEHYJKii8rxMpXVaQQTeyNXHwTrYx6INscqkbvAS4qeRTFE2kwZLDQoE1vRWU/WzP&#10;RsGXOX4fdovJ5/v4mJ3olx7z1WKt1KDfvb6A8NT5e/jWXmoFz3EM/2fCEZ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DDJk/IAAAA3AAAAA8AAAAAAAAAAAAAAAAAlwIAAGRy&#10;cy9kb3ducmV2LnhtbFBLBQYAAAAABAAEAPUAAACMAwAAAAA=&#10;" filled="f" strokeweight="1pt"/>
                <v:shape id="Arc 183" o:spid="_x0000_s1047" style="position:absolute;left:11174;top:999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YvExQAA&#10;ANwAAAAPAAAAZHJzL2Rvd25yZXYueG1sRI9Ba8JAFITvBf/D8gq9lLpRi9SYVaQ0pUeNotdH9jUb&#10;kn0bsmuM/75bKPQ4zMw3TLYdbSsG6n3tWMFsmoAgLp2uuVJwOuYvbyB8QNbYOiYFd/Kw3UweMky1&#10;u/GBhiJUIkLYp6jAhNClUvrSkEU/dR1x9L5dbzFE2VdS93iLcNvKeZIspcWa44LBjt4NlU1xtQqG&#10;/erDtIs7nfTnPr8+nxdFk1+Uenocd2sQgcbwH/5rf2kFr7M5/J6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li8TFAAAA3AAAAA8AAAAAAAAAAAAAAAAAlwIAAGRycy9k&#10;b3ducmV2LnhtbFBLBQYAAAAABAAEAPUAAACJAwAAAAA=&#10;" path="m21371,43197nfc9531,43072,,33439,,21599,,9758,9531,125,21371,0em21371,43197nsc9531,43072,,33439,,21599,,9758,9531,125,21371,0l21600,21599,21371,43197xe" filled="f" strokeweight="1pt">
                  <v:path arrowok="t" o:extrusionok="f" o:connecttype="custom" o:connectlocs="99,420;99,0;100,210" o:connectangles="0,0,0"/>
                </v:shape>
                <v:shape id="Arc 184" o:spid="_x0000_s1048" style="position:absolute;left:11054;top:10200;width:440;height:11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2WDxwAA&#10;ANwAAAAPAAAAZHJzL2Rvd25yZXYueG1sRI9bawIxFITfC/0P4RT6UjRrrSKrUYrS4gUfvIGPx83p&#10;7uLmZElSXf99IxR8HGbmG2Y0aUwlLuR8aVlBp52AIM6sLjlXsN99tQYgfEDWWFkmBTfyMBk/P40w&#10;1fbKG7psQy4ihH2KCooQ6lRKnxVk0LdtTRy9H+sMhihdLrXDa4SbSr4nSV8aLDkuFFjTtKDsvP01&#10;Cmayd05Wp7fDcb1cu2b/XfdP84VSry/N5xBEoCY8wv/tuVbw0enC/Uw8AnL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69lg8cAAADcAAAADwAAAAAAAAAAAAAAAACXAgAAZHJz&#10;L2Rvd25yZXYueG1sUEsFBgAAAAAEAAQA9QAAAIsDAAAAAA==&#10;" path="m43200,0nfc43200,11929,33529,21600,21600,21600,9670,21599,-1,11929,-1,-1em43200,0nsc43200,11929,33529,21600,21600,21600,9670,21599,-1,11929,-1,-1l21600,,43200,0xe" filled="f" strokeweight="1pt">
                  <v:path arrowok="t" o:extrusionok="f" o:connecttype="custom" o:connectlocs="440,0;0,0;220,0" o:connectangles="0,0,0"/>
                </v:shape>
                <v:shape id="Freeform 185" o:spid="_x0000_s1049" style="position:absolute;left:10404;top:10240;width:760;height:460;visibility:visible;mso-wrap-style:square;v-text-anchor:top" coordsize="760,4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65SwwAA&#10;ANwAAAAPAAAAZHJzL2Rvd25yZXYueG1sRI/disIwFITvBd8hHGHvNFXcRapRRBCE3Qv/HuDQHNPQ&#10;5qQ00VaffiMs7OUwM98wq03vavGgNljPCqaTDARx4bVlo+B62Y8XIEJE1lh7JgVPCrBZDwcrzLXv&#10;+ESPczQiQTjkqKCMscmlDEVJDsPEN8TJu/nWYUyyNVK32CW4q+Usy76kQ8tpocSGdiUV1fnuFCx+&#10;Pk39+g7bynZHY92peu0ulVIfo367BBGpj//hv/ZBK5hP5/A+k4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x65SwwAAANwAAAAPAAAAAAAAAAAAAAAAAJcCAABkcnMvZG93&#10;bnJldi54bWxQSwUGAAAAAAQABAD1AAAAhwMAAAAA&#10;" path="m40,460l740,80,760,60,740,,700,,,380,40,380,60,420,40,460xe" fillcolor="#00ff23" stroked="f">
                  <v:path arrowok="t" o:connecttype="custom" o:connectlocs="40,460;740,80;760,60;740,0;700,0;0,380;40,380;60,420;40,460" o:connectangles="0,0,0,0,0,0,0,0,0"/>
                </v:shape>
                <v:line id="Line 186" o:spid="_x0000_s1050" style="position:absolute;flip:y;visibility:visible;mso-wrap-style:square" from="10444,10320" to="11144,1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uZZ8IAAADcAAAADwAAAGRycy9kb3ducmV2LnhtbESPQYvCMBSE7wv+h/AEL6Kp0i1LNS3L&#10;guLBi25/wKN5tsXmpTZR6783guBxmJlvmHU+mFbcqHeNZQWLeQSCuLS64UpB8b+Z/YBwHllja5kU&#10;PMhBno2+1phqe+cD3Y6+EgHCLkUFtfddKqUrazLo5rYjDt7J9gZ9kH0ldY/3ADetXEZRIg02HBZq&#10;7OivpvJ8vBoFSXIql3v026Y1SRFTMb108VSpyXj4XYHwNPhP+N3eaQXx4hteZ8IRkN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GuZZ8IAAADcAAAADwAAAAAAAAAAAAAA&#10;AAChAgAAZHJzL2Rvd25yZXYueG1sUEsFBgAAAAAEAAQA+QAAAJADAAAAAA==&#10;" strokecolor="#008011" strokeweight="1pt"/>
                <v:line id="Line 187" o:spid="_x0000_s1051" style="position:absolute;flip:x;visibility:visible;mso-wrap-style:square" from="10404,10240" to="11104,10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kHEMEAAADcAAAADwAAAGRycy9kb3ducmV2LnhtbESPwarCMBRE94L/EK7gRjRVSpBqFBGe&#10;uHCj9gMuzbUtNje1ydP69+bBA5fDzJxh1tveNuJJna8da5jPEhDEhTM1lxry6890CcIHZIONY9Lw&#10;Jg/bzXCwxsy4F5/peQmliBD2GWqoQmgzKX1RkUU/cy1x9G6usxii7EppOnxFuG3kIkmUtFhzXKiw&#10;pX1Fxf3yazUodSsWJwyHurEqTymfPNp0ovV41O9WIAL14Rv+bx+NhnSu4O9MPAJy8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uQcQwQAAANwAAAAPAAAAAAAAAAAAAAAA&#10;AKECAABkcnMvZG93bnJldi54bWxQSwUGAAAAAAQABAD5AAAAjwMAAAAA&#10;" strokecolor="#008011" strokeweight="1pt"/>
                <v:oval id="Oval 188" o:spid="_x0000_s1052" style="position:absolute;left:8704;top:10480;width:46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aDNDxAAA&#10;ANwAAAAPAAAAZHJzL2Rvd25yZXYueG1sRI9Ba8JAFITvBf/D8gRvdaNIU6OriCBJT6U24PWRfU1C&#10;s2/D7prEf98tFHocZuYbZn+cTCcGcr61rGC1TEAQV1a3XCsoPy/PryB8QNbYWSYFD/JwPMye9php&#10;O/IHDddQiwhhn6GCJoQ+k9JXDRn0S9sTR+/LOoMhSldL7XCMcNPJdZK8SIMtx4UGezo3VH1f70aB&#10;e7+s25y25bkst/nbrUvvRe6UWsyn0w5EoCn8h//ahVawWaXweyYeAX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mgzQ8QAAADcAAAADwAAAAAAAAAAAAAAAACXAgAAZHJzL2Rv&#10;d25yZXYueG1sUEsFBgAAAAAEAAQA9QAAAIgDAAAAAA==&#10;" fillcolor="#00670e" stroked="f"/>
                <v:oval id="Oval 189" o:spid="_x0000_s1053" style="position:absolute;left:8944;top:10540;width:14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p/HxAAA&#10;ANwAAAAPAAAAZHJzL2Rvd25yZXYueG1sRE9da8IwFH0X/A/hDvamacc2SjXKEMYGymBaRN+uzV1b&#10;1tyUJGq7X788CD4ezvd82ZtWXMj5xrKCdJqAIC6tbrhSUOzeJxkIH5A1tpZJwUAelovxaI65tlf+&#10;pss2VCKGsM9RQR1Cl0vpy5oM+qntiCP3Y53BEKGrpHZ4jeGmlU9J8ioNNhwbauxoVVP5uz0bBbsh&#10;O6bnr7/Dy3Dy5PabYv2RFUo9PvRvMxCB+nAX39yfWsFzGtfGM/EI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qfx8QAAADcAAAADwAAAAAAAAAAAAAAAACXAgAAZHJzL2Rv&#10;d25yZXYueG1sUEsFBgAAAAAEAAQA9QAAAIgDAAAAAA==&#10;" fillcolor="#fefffe" stroked="f"/>
                <v:oval id="Oval 190" o:spid="_x0000_s1054" style="position:absolute;left:8714;top:10490;width:4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pJxwAA&#10;ANwAAAAPAAAAZHJzL2Rvd25yZXYueG1sRI9Pa8JAFMTvBb/D8gQvohvbIhpdRaRie7DgHwRvz+wz&#10;iWbfxuxW47fvFoQeh5n5DTOe1qYQN6pcbllBrxuBIE6szjlVsNsuOgMQziNrLCyTggc5mE4aL2OM&#10;tb3zmm4bn4oAYRejgsz7MpbSJRkZdF1bEgfvZCuDPsgqlbrCe4CbQr5GUV8azDksZFjSPKPksvkx&#10;Cg7meN5vl/3Vx9sxOdGV2unX8lupVrOejUB4qv1/+Nn+1Aree0P4OxOOgJ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PrUqSccAAADcAAAADwAAAAAAAAAAAAAAAACXAgAAZHJz&#10;L2Rvd25yZXYueG1sUEsFBgAAAAAEAAQA9QAAAIsDAAAAAA==&#10;" filled="f" strokeweight="1pt"/>
                <v:shape id="Arc 191" o:spid="_x0000_s1055" style="position:absolute;left:8834;top:1049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3qVwQAA&#10;ANwAAAAPAAAAZHJzL2Rvd25yZXYueG1sRE/LisIwFN0L/kO4wmxkTH0wzHSMIjKVWWpHdHtprk2x&#10;uSlNrPXvzWLA5eG8l+ve1qKj1leOFUwnCQjiwumKSwXHv+z9E4QPyBprx6TgQR7Wq+Fgial2dz5Q&#10;l4dSxBD2KSowITSplL4wZNFPXEMcuYtrLYYI21LqFu8x3NZyliQf0mLFscFgQ1tDxTW/WQXd/uvH&#10;1PMHHfVun93Gp3l+zc5KvY36zTeIQH14if/dv1rBYhbnxzPxCM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Vd6lcEAAADcAAAADwAAAAAAAAAAAAAAAACXAgAAZHJzL2Rvd25y&#10;ZXYueG1sUEsFBgAAAAAEAAQA9QAAAIUDAAAAAA==&#10;" path="m21371,43197nfc9531,43072,,33439,,21599,,9758,9531,125,21371,0em21371,43197nsc9531,43072,,33439,,21599,,9758,9531,125,21371,0l21600,21599,21371,43197xe" filled="f" strokeweight="1pt">
                  <v:path arrowok="t" o:extrusionok="f" o:connecttype="custom" o:connectlocs="99,420;99,0;100,210" o:connectangles="0,0,0"/>
                </v:shape>
                <v:shape id="Arc 192" o:spid="_x0000_s1056" style="position:absolute;left:8714;top:10689;width:440;height:101;visibility:visible;mso-wrap-style:square;v-text-anchor:top" coordsize="43200,21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iNmxQAA&#10;ANwAAAAPAAAAZHJzL2Rvd25yZXYueG1sRI9Ba8JAFITvBf/D8gQvRTeKFEldpRQbcrI0iT0/s88k&#10;NPs2ZFcT/323UPA4zMw3zHY/mlbcqHeNZQXLRQSCuLS64UpBkX/MNyCcR9bYWiYFd3Kw302ethhr&#10;O/AX3TJfiQBhF6OC2vsultKVNRl0C9sRB+9ie4M+yL6SuschwE0rV1H0Ig02HBZq7Oi9pvInuxoF&#10;yWmzLs/Zc3E4pmj1Z/6d6EOi1Gw6vr2C8DT6R/i/nWoF69US/s6EIyB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2I2bFAAAA3AAAAA8AAAAAAAAAAAAAAAAAlwIAAGRycy9k&#10;b3ducmV2LnhtbFBLBQYAAAAABAAEAPUAAACJAwAAAAA=&#10;" path="m43198,0nfc43199,80,43200,160,43200,241,43200,12170,33529,21841,21600,21841,9670,21841,,12170,,241,,161,,81,1,2em43198,0nsc43199,80,43200,160,43200,241,43200,12170,33529,21841,21600,21841,9670,21841,,12170,,241,,161,,81,1,2l21600,241,43198,0xe" filled="f" strokeweight="1pt">
                  <v:path arrowok="t" o:extrusionok="f" o:connecttype="custom" o:connectlocs="440,0;0,0;220,1" o:connectangles="0,0,0"/>
                </v:shape>
                <v:shape id="Freeform 193" o:spid="_x0000_s1057" style="position:absolute;left:9104;top:10660;width:800;height:140;visibility:visible;mso-wrap-style:square;v-text-anchor:top" coordsize="800,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hvwlxwAA&#10;ANwAAAAPAAAAZHJzL2Rvd25yZXYueG1sRI9Ba8JAFITvQv/D8gq96aZpFE1dpYhKD4KNeujxkX1N&#10;UrNvQ3aNsb++WxB6HGbmG2a+7E0tOmpdZVnB8ygCQZxbXXGh4HTcDKcgnEfWWFsmBTdysFw8DOaY&#10;anvljLqDL0SAsEtRQel9k0rp8pIMupFtiIP3ZVuDPsi2kLrFa4CbWsZRNJEGKw4LJTa0Kik/Hy5G&#10;wXo/3n5HGXcfP+edmyW7Tzl9SZR6euzfXkF46v1/+N5+1wqSOIa/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Ib8JccAAADcAAAADwAAAAAAAAAAAAAAAACXAgAAZHJz&#10;L2Rvd25yZXYueG1sUEsFBgAAAAAEAAQA9QAAAIsDAAAAAA==&#10;" path="m800,60l20,,,20,,60,20,100,780,140,760,120,780,80,800,60xe" fillcolor="#00ff23" stroked="f">
                  <v:path arrowok="t" o:connecttype="custom" o:connectlocs="800,60;20,0;0,20;0,60;20,100;780,140;760,120;780,80;800,60" o:connectangles="0,0,0,0,0,0,0,0,0"/>
                </v:shape>
                <v:line id="Line 194" o:spid="_x0000_s1058" style="position:absolute;flip:x y;visibility:visible;mso-wrap-style:square" from="9124,10660" to="9904,10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v5XMUAAADcAAAADwAAAGRycy9kb3ducmV2LnhtbESPS2vDMBCE74H+B7GF3BLZTijBjWLc&#10;lDygp6SP89ba2qbWykhK4vz7qFDIcZiZb5hlMZhOnMn51rKCdJqAIK6sbrlW8PG+mSxA+ICssbNM&#10;Cq7koVg9jJaYa3vhA52PoRYRwj5HBU0IfS6lrxoy6Ke2J47ej3UGQ5SultrhJcJNJ7MkeZIGW44L&#10;Dfa0bqj6PZ6Mgpcv+yblJpu9luS2i3X52e2+U6XGj0P5DCLQEO7h//ZeK5hnM/g7E4+AXN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Tv5XMUAAADcAAAADwAAAAAAAAAA&#10;AAAAAAChAgAAZHJzL2Rvd25yZXYueG1sUEsFBgAAAAAEAAQA+QAAAJMDAAAAAA==&#10;" strokecolor="#008011" strokeweight="1pt"/>
                <v:line id="Line 195" o:spid="_x0000_s1059" style="position:absolute;visibility:visible;mso-wrap-style:square" from="9124,10760" to="9884,10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jAgMUAAADcAAAADwAAAGRycy9kb3ducmV2LnhtbESPQUvDQBSE74L/YXlCL9LuNgQrsdtS&#10;xEKFemgr9PrIPpNg9m3IPpP4711B8DjMzDfMejv5Vg3UxyawheXCgCIug2u4svB+2c8fQUVBdtgG&#10;JgvfFGG7ub1ZY+HCyCcazlKpBOFYoIVapCu0jmVNHuMidMTJ+wi9R0myr7TrcUxw3+rMmAftseG0&#10;UGNHzzWVn+cvb+F1ZeTl6MxhN4z58v569JK9eWtnd9PuCZTQJP/hv/bBWcizHH7PpCO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EjAgMUAAADcAAAADwAAAAAAAAAA&#10;AAAAAAChAgAAZHJzL2Rvd25yZXYueG1sUEsFBgAAAAAEAAQA+QAAAJMDAAAAAA==&#10;" strokecolor="#008011" strokeweight="1pt"/>
                <v:oval id="Oval 196" o:spid="_x0000_s1060" style="position:absolute;left:8224;top:12840;width:32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oVTxgAA&#10;ANwAAAAPAAAAZHJzL2Rvd25yZXYueG1sRI/RSgMxFETfhf5DuAVfpM1aVGRtWlpFK/RBTPsBl811&#10;s7q5WZPYXffrjSD4OMzMGWa5HlwrThRi41nB5bwAQVx503Ct4Hh4nN2CiAnZYOuZFHxThPVqcrbE&#10;0vieX+mkUy0yhGOJCmxKXSllrCw5jHPfEWfvzQeHKctQSxOwz3DXykVR3EiHDecFix3dW6o+9JdT&#10;cNHvdscx7JtPu33R+ul9HDU/KHU+HTZ3IBIN6T/81342Cq4W1/B7Jh8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CoVTxgAAANwAAAAPAAAAAAAAAAAAAAAAAJcCAABkcnMv&#10;ZG93bnJldi54bWxQSwUGAAAAAAQABAD1AAAAigMAAAAA&#10;" fillcolor="gray" stroked="f"/>
                <v:oval id="Oval 197" o:spid="_x0000_s1061" style="position:absolute;left:8384;top:12900;width:100;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u9+wwAA&#10;ANwAAAAPAAAAZHJzL2Rvd25yZXYueG1sRI9BawIxFITvhf6H8AQvpWarxcpqlFIVeq2Vnp+b525w&#10;87Ikcc3+e1Mo9DjMzDfMapNsK3rywThW8DIpQBBXThuuFRy/988LECEia2wdk4KBAmzWjw8rLLW7&#10;8Rf1h1iLDOFQooImxq6UMlQNWQwT1xFn7+y8xZilr6X2eMtw28ppUcylRcN5ocGOPhqqLoerVdAf&#10;/U/ygzFv3TBLp+1sZ5+wUGo8Su9LEJFS/A//tT+1gtfpHH7P5CMg1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xu9+wwAAANwAAAAPAAAAAAAAAAAAAAAAAJcCAABkcnMvZG93&#10;bnJldi54bWxQSwUGAAAAAAQABAD1AAAAhwMAAAAA&#10;" stroked="f"/>
                <v:oval id="Oval 198" o:spid="_x0000_s1062" style="position:absolute;left:8234;top:12850;width:30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tEdxwAA&#10;ANwAAAAPAAAAZHJzL2Rvd25yZXYueG1sRI9Ba8JAFITvQv/D8gq9lGZTFVuiqxSxqAeFail4e8k+&#10;k2j2bZpdNf33rlDwOMzMN8xo0ppKnKlxpWUFr1EMgjizuuRcwff28+UdhPPIGivLpOCPHEzGD50R&#10;Jtpe+IvOG5+LAGGXoILC+zqR0mUFGXSRrYmDt7eNQR9kk0vd4CXATSW7cTyQBksOCwXWNC0oO25O&#10;RsHOpIef7XywmvXSbE+/9Jwv52ulnh7bjyEIT62/h//bC62g332D25lwBOT4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7grRHccAAADcAAAADwAAAAAAAAAAAAAAAACXAgAAZHJz&#10;L2Rvd25yZXYueG1sUEsFBgAAAAAEAAQA9QAAAIsDAAAAAA==&#10;" filled="f" strokeweight="1pt"/>
                <v:shape id="Arc 199" o:spid="_x0000_s1063" style="position:absolute;left:8314;top:12850;width:70;height:3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b5GwAAA&#10;ANwAAAAPAAAAZHJzL2Rvd25yZXYueG1sRE/LisIwFN0L8w/hDrgRTRV1pBplKAhuXKid/aW5fWBz&#10;00lirX9vFgOzPJz37jCYVvTkfGNZwXyWgCAurG64UpDfjtMNCB+QNbaWScGLPBz2H6Mdpto++UL9&#10;NVQihrBPUUEdQpdK6YuaDPqZ7YgjV1pnMEToKqkdPmO4aeUiSdbSYMOxocaOspqK+/VhFDQ9zo/m&#10;162yVX8uJ5Nl/vVT5kqNP4fvLYhAQ/gX/7lPWsFyEdfGM/EIy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Qb5GwAAAANwAAAAPAAAAAAAAAAAAAAAAAJcCAABkcnMvZG93bnJl&#10;di54bWxQSwUGAAAAAAQABAD1AAAAhAMAAAAA&#10;" path="m21600,43199nfc9670,43200,,33529,,21600,,9670,9670,-1,21600,-1em21600,43199nsc9670,43200,,33529,,21600,,9670,9670,-1,21600,-1l21600,21600,21600,43199xe" filled="f" strokeweight="1pt">
                  <v:path arrowok="t" o:extrusionok="f" o:connecttype="custom" o:connectlocs="70,320;70,0;70,160" o:connectangles="0,0,0"/>
                </v:shape>
                <v:shape id="Arc 200" o:spid="_x0000_s1064" style="position:absolute;left:8234;top:13009;width:300;height:81;visibility:visible;mso-wrap-style:square;v-text-anchor:top" coordsize="43200,2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tGsxQAA&#10;ANwAAAAPAAAAZHJzL2Rvd25yZXYueG1sRI/BasMwEETvhfyD2EBujRy3LokbJZhQl54KSfMBi7Wx&#10;Ta2VZSmx8/dVodDjMDNvmO1+Mp240eBbywpWywQEcWV1y7WC81f5uAbhA7LGzjIpuJOH/W72sMVc&#10;25GPdDuFWkQI+xwVNCH0uZS+asigX9qeOHoXOxgMUQ611AOOEW46mSbJizTYclxosKdDQ9X36WoU&#10;uKO7FFn4PLzZp02Z1c69Z+iUWsyn4hVEoCn8h//aH1rBc7qB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e0azFAAAA3AAAAA8AAAAAAAAAAAAAAAAAlwIAAGRycy9k&#10;b3ducmV2LnhtbFBLBQYAAAAABAAEAPUAAACJAwAAAAA=&#10;" path="m43199,-1nfc43199,68,43200,136,43200,205,43200,12134,33529,21805,21600,21805,9670,21805,,12134,,205,,136,,68,,-1em43199,-1nsc43199,68,43200,136,43200,205,43200,12134,33529,21805,21600,21805,9670,21805,,12134,,205,,136,,68,,-1l21600,205,43199,-1xe" filled="f" strokeweight="1pt">
                  <v:path arrowok="t" o:extrusionok="f" o:connecttype="custom" o:connectlocs="300,0;0,0;150,1" o:connectangles="0,0,0"/>
                </v:shape>
                <v:shape id="Freeform 201" o:spid="_x0000_s1065" style="position:absolute;left:8464;top:12840;width:460;height:180;visibility:visible;mso-wrap-style:square;v-text-anchor:top" coordsize="460,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U/wgAA&#10;ANwAAAAPAAAAZHJzL2Rvd25yZXYueG1sRE89b8IwEN0r8R+sQ+pWHGipUIiDAKmFgQXahe2Ir3FK&#10;fI5sE9J/Xw+VOj6972I12Fb05EPjWMF0koEgrpxuuFbw+fH2tAARIrLG1jEp+KEAq3L0UGCu3Z2P&#10;1J9iLVIIhxwVmBi7XMpQGbIYJq4jTtyX8xZjgr6W2uM9hdtWzrLsVVpsODUY7GhrqLqeblbB7rv3&#10;NL0czzc87DeX+e59YeqZUo/jYb0EEWmI/+I/914reHlO89OZdARk+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6tT/CAAAA3AAAAA8AAAAAAAAAAAAAAAAAlwIAAGRycy9kb3du&#10;cmV2LnhtbFBLBQYAAAAABAAEAPUAAACGAwAAAAA=&#10;" path="m440,0l20,100,,120,20,180,40,180,460,100,420,80,420,40,440,0xe" fillcolor="#00ff23" stroked="f">
                  <v:path arrowok="t" o:connecttype="custom" o:connectlocs="440,0;20,100;0,120;20,180;40,180;460,100;420,80;420,40;440,0" o:connectangles="0,0,0,0,0,0,0,0,0"/>
                </v:shape>
                <v:line id="Line 202" o:spid="_x0000_s1066" style="position:absolute;flip:x;visibility:visible;mso-wrap-style:square" from="8484,12840" to="8904,1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XDBMIAAADcAAAADwAAAGRycy9kb3ducmV2LnhtbESPQYvCMBSE7wv+h/AEL6KpbilLNS0i&#10;KB72sm5/wKN5tsXmpTZR6783guBxmJlvmHU+mFbcqHeNZQWLeQSCuLS64UpB8b+b/YBwHllja5kU&#10;PMhBno2+1phqe+c/uh19JQKEXYoKau+7VEpX1mTQzW1HHLyT7Q36IPtK6h7vAW5auYyiRBpsOCzU&#10;2NG2pvJ8vBoFSXIql7/o901rkiKmYnrp4qlSk/GwWYHwNPhP+N0+aAXx9wJeZ8IRkN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OXDBMIAAADcAAAADwAAAAAAAAAAAAAA&#10;AAChAgAAZHJzL2Rvd25yZXYueG1sUEsFBgAAAAAEAAQA+QAAAJADAAAAAA==&#10;" strokecolor="#008011" strokeweight="1pt"/>
                <v:line id="Line 203" o:spid="_x0000_s1067" style="position:absolute;flip:y;visibility:visible;mso-wrap-style:square" from="8504,12940" to="8924,13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ddc8QAAADcAAAADwAAAGRycy9kb3ducmV2LnhtbESPQWvCQBSE7wX/w/KEXkLdNA1Lia4i&#10;hRYPvVTzAx7ZZxLMvo3ZrYn/3hUEj8PMfMOsNpPtxIUG3zrW8L5IQRBXzrRcaygP32+fIHxANtg5&#10;Jg1X8rBZz15WWBg38h9d9qEWEcK+QA1NCH0hpa8asugXrieO3tENFkOUQy3NgGOE205maaqkxZbj&#10;QoM9fTVUnfb/VoNSxyr7xfDTdlaVOZXJuc8TrV/n03YJItAUnuFHe2c05B8Z3M/EIyD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N11zxAAAANwAAAAPAAAAAAAAAAAA&#10;AAAAAKECAABkcnMvZG93bnJldi54bWxQSwUGAAAAAAQABAD5AAAAkgMAAAAA&#10;" strokecolor="#008011" strokeweight="1pt"/>
                <v:oval id="Oval 204" o:spid="_x0000_s1068" style="position:absolute;left:9824;top:10400;width:740;height: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x6HwgAA&#10;ANwAAAAPAAAAZHJzL2Rvd25yZXYueG1sRI9Bi8IwFITvgv8hPGFvmqqLrNW0WEFYPe2qB4+P5tkW&#10;m5faRK3/fiMseBxm5htmmXamFndqXWVZwXgUgSDOra64UHA8bIZfIJxH1lhbJgVPcpAm/d4SY20f&#10;/Ev3vS9EgLCLUUHpfRNL6fKSDLqRbYiDd7atQR9kW0jd4iPATS0nUTSTBisOCyU2tC4pv+xvRkG0&#10;M/m2+MnmkhwhnubZ9ZplSn0MutUChKfOv8P/7W+t4HM6hdeZcARk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bHofCAAAA3AAAAA8AAAAAAAAAAAAAAAAAlwIAAGRycy9kb3du&#10;cmV2LnhtbFBLBQYAAAAABAAEAPUAAACGAwAAAAA=&#10;" fillcolor="#000101" stroked="f"/>
                <v:oval id="Oval 205" o:spid="_x0000_s1069" style="position:absolute;left:10184;top:10540;width:26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i2vxgAA&#10;ANwAAAAPAAAAZHJzL2Rvd25yZXYueG1sRI9Ba8JAEIXvgv9hGcGL1I2ttCXNRrRY9NJDU8HrmJ1m&#10;Q7OzMbtq/PfdguDx8eZ9b1626G0jztT52rGC2TQBQVw6XXOlYPf98fAKwgdkjY1jUnAlD4t8OMgw&#10;1e7CX3QuQiUihH2KCkwIbSqlLw1Z9FPXEkfvx3UWQ5RdJXWHlwi3jXxMkmdpsebYYLCld0Plb3Gy&#10;8Y31pzZHajbJfjVxzk8Op5f+oNR41C/fQATqw/34lt5qBfOnOfyPiQS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ri2vxgAAANwAAAAPAAAAAAAAAAAAAAAAAJcCAABkcnMv&#10;ZG93bnJldi54bWxQSwUGAAAAAAQABAD1AAAAigMAAAAA&#10;" fillcolor="#015d7f" stroked="f"/>
                <v:oval id="Oval 206" o:spid="_x0000_s1070" style="position:absolute;left:9834;top:10410;width:720;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XwsxwAA&#10;ANwAAAAPAAAAZHJzL2Rvd25yZXYueG1sRI9Ba8JAFITvgv9heUIvYjatVkp0lSIW9WChKgVvL9ln&#10;kjb7Ns2umv77riD0OMzMN8x03ppKXKhxpWUFj1EMgjizuuRcwWH/NngB4TyyxsoyKfglB/NZtzPF&#10;RNsrf9Bl53MRIOwSVFB4XydSuqwggy6yNXHwTrYx6INscqkbvAa4qeRTHI+lwZLDQoE1LQrKvndn&#10;o+Bo0q/P/Wq8XQ7T7EQ/1M83q3elHnrt6wSEp9b/h+/ttVYwGj7D7U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E18LMcAAADcAAAADwAAAAAAAAAAAAAAAACXAgAAZHJz&#10;L2Rvd25yZXYueG1sUEsFBgAAAAAEAAQA9QAAAIsDAAAAAA==&#10;" filled="f" strokeweight="1pt"/>
                <v:shape id="Arc 207" o:spid="_x0000_s1071" style="position:absolute;left:10014;top:10410;width:180;height:74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9GnxAAA&#10;ANwAAAAPAAAAZHJzL2Rvd25yZXYueG1sRI9Ba8JAFITvgv9heUIvUjc2RdrUVURM8aiptNdH9jUb&#10;zL4N2TXGf98VCh6HmfmGWa4H24ieOl87VjCfJSCIS6drrhScvvLnNxA+IGtsHJOCG3lYr8ajJWba&#10;XflIfREqESHsM1RgQmgzKX1pyKKfuZY4er+usxii7CqpO7xGuG3kS5IspMWa44LBlraGynNxsQr6&#10;w/vONOmNTvrzkF+m32lxzn+UepoMmw8QgYbwCP+391rBa7qA+5l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vRp8QAAADcAAAADwAAAAAAAAAAAAAAAACXAgAAZHJzL2Rv&#10;d25yZXYueG1sUEsFBgAAAAAEAAQA9QAAAIgDAAAAAA==&#10;" path="m21376,43197nfc9534,43075,,33440,,21599,,9757,9534,122,21376,0em21376,43197nsc9534,43075,,33440,,21599,,9757,9534,122,21376,0l21600,21599,21376,43197xe" filled="f" strokeweight="1pt">
                  <v:path arrowok="t" o:extrusionok="f" o:connecttype="custom" o:connectlocs="178,740;178,0;180,370" o:connectangles="0,0,0"/>
                </v:shape>
                <v:shape id="Arc 208" o:spid="_x0000_s1072" style="position:absolute;left:9834;top:10780;width:720;height:17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gyAAA&#10;ANwAAAAPAAAAZHJzL2Rvd25yZXYueG1sRI9bawIxFITfC/0P4Qi+FM3Wa9kapVRa1OKDl0Ifj5vj&#10;7uLmZEmirv++KQh9HGbmG2Yya0wlLuR8aVnBczcBQZxZXXKuYL/76LyA8AFZY2WZFNzIw2z6+DDB&#10;VNsrb+iyDbmIEPYpKihCqFMpfVaQQd+1NXH0jtYZDFG6XGqH1wg3lewlyUgaLDkuFFjTe0HZaXs2&#10;CuZyeEq+Dk/fP+vV2jX7z3p0WCyVareat1cQgZrwH763F1rBoD+GvzPxCMjp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8hP+DIAAAA3AAAAA8AAAAAAAAAAAAAAAAAlwIAAGRy&#10;cy9kb3ducmV2LnhtbFBLBQYAAAAABAAEAPUAAACMAwAAAAA=&#10;" path="m43200,0nfc43200,11929,33529,21600,21600,21600,9670,21599,-1,11929,-1,-1em43200,0nsc43200,11929,33529,21600,21600,21600,9670,21599,-1,11929,-1,-1l21600,,43200,0xe" filled="f" strokeweight="1pt">
                  <v:path arrowok="t" o:extrusionok="f" o:connecttype="custom" o:connectlocs="720,0;0,0;360,0" o:connectangles="0,0,0"/>
                </v:shape>
                <v:shape id="Freeform 209" o:spid="_x0000_s1073" style="position:absolute;left:10464;top:10820;width:1100;height:400;visibility:visible;mso-wrap-style:square;v-text-anchor:top" coordsize="1100,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1CuTwwAA&#10;ANwAAAAPAAAAZHJzL2Rvd25yZXYueG1sRE9Na8JAEL0L/odlBC9iNrVFNM0qUlDSU6oRpLchO01S&#10;s7Mhu2r677uHQo+P951uB9OKO/WusazgKYpBEJdWN1wpOBf7+QqE88gaW8uk4IccbDfjUYqJtg8+&#10;0v3kKxFC2CWooPa+S6R0ZU0GXWQ74sB92d6gD7CvpO7xEcJNKxdxvJQGGw4NNXb0VlN5Pd2Mgux7&#10;QccP/HzPZ/KSrZd5cchXhVLTybB7BeFp8P/iP3emFbw8h7XhTDgC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1CuTwwAAANwAAAAPAAAAAAAAAAAAAAAAAJcCAABkcnMvZG93&#10;bnJldi54bWxQSwUGAAAAAAQABAD1AAAAhwMAAAAA&#10;" path="m1100,320l40,,,20,,60,,100,1080,400,1060,380,1080,320,1100,320xe" fillcolor="#00ff23" stroked="f">
                  <v:path arrowok="t" o:connecttype="custom" o:connectlocs="1100,320;40,0;0,20;0,60;0,100;1080,400;1060,380;1080,320;1100,320" o:connectangles="0,0,0,0,0,0,0,0,0"/>
                </v:shape>
                <v:line id="Line 210" o:spid="_x0000_s1074" style="position:absolute;flip:x y;visibility:visible;mso-wrap-style:square" from="10504,10820" to="11564,11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pYa8UAAADcAAAADwAAAGRycy9kb3ducmV2LnhtbESPT2vCQBTE74V+h+UVvNWNUYpNXSVG&#10;tIIn7Z/za/Y1CWbfht1V47fvCgWPw8z8hpktetOKMznfWFYwGiYgiEurG64UfH6sn6cgfEDW2Fom&#10;BVfysJg/Psww0/bCezofQiUihH2GCuoQukxKX9Zk0A9tRxy9X+sMhihdJbXDS4SbVqZJ8iINNhwX&#10;auyoqKk8Hk5GwfLb7qRcp+NVTm4zLfKv9v1npNTgqc/fQATqwz38395qBZPxK9zOxCM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QpYa8UAAADcAAAADwAAAAAAAAAA&#10;AAAAAAChAgAAZHJzL2Rvd25yZXYueG1sUEsFBgAAAAAEAAQA+QAAAJMDAAAAAA==&#10;" strokecolor="#008011" strokeweight="1pt"/>
                <v:line id="Line 211" o:spid="_x0000_s1075" style="position:absolute;visibility:visible;mso-wrap-style:square" from="10464,10920" to="11544,1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wjI8IAAADcAAAADwAAAGRycy9kb3ducmV2LnhtbERPTWvCQBC9F/wPywi9FN1VQiupq4hY&#10;ULCHqtDrkJ0modnZkJ0m6b93D4UeH+97vR19o3rqYh3YwmJuQBEXwdVcWrhd32YrUFGQHTaBycIv&#10;RdhuJg9rzF0Y+IP6i5QqhXDM0UIl0uZax6Iij3EeWuLEfYXOoyTYldp1OKRw3+ilMc/aY82pocKW&#10;9hUV35cfb+H0YuRwdua464ds8fR59rJ899Y+TsfdKyihUf7Ff+6js5BlaX46k46A3t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qwjI8IAAADcAAAADwAAAAAAAAAAAAAA&#10;AAChAgAAZHJzL2Rvd25yZXYueG1sUEsFBgAAAAAEAAQA+QAAAJADAAAAAA==&#10;" strokecolor="#008011" strokeweight="1pt"/>
                <v:shape id="Freeform 212" o:spid="_x0000_s1076" style="position:absolute;left:9264;top:10940;width:740;height:680;visibility:visible;mso-wrap-style:square;v-text-anchor:top" coordsize="740,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Sp/SwwAA&#10;ANwAAAAPAAAAZHJzL2Rvd25yZXYueG1sRI/disIwFITvF3yHcATv1lSRslSjiOIP68368wCH5thW&#10;m5PSxLbu05uFBS+HmfmGmS06U4qGaldYVjAaRiCIU6sLzhRczpvPLxDOI2ssLZOCJzlYzHsfM0y0&#10;bflIzclnIkDYJagg975KpHRpTgbd0FbEwbva2qAPss6krrENcFPKcRTF0mDBYSHHilY5pffTwyho&#10;bo670sctbd0u/jnodYHfv0oN+t1yCsJT59/h//ZeK5hMRvB3JhwBOX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Sp/SwwAAANwAAAAPAAAAAAAAAAAAAAAAAJcCAABkcnMvZG93&#10;bnJldi54bWxQSwUGAAAAAAQABAD1AAAAhwMAAAAA&#10;" path="m60,680l740,80,740,40,720,,680,,,620,20,620,60,660,60,680xe" fillcolor="#00ff23" stroked="f">
                  <v:path arrowok="t" o:connecttype="custom" o:connectlocs="60,680;740,80;740,40;720,0;680,0;0,620;20,620;60,660;60,680" o:connectangles="0,0,0,0,0,0,0,0,0"/>
                </v:shape>
                <v:line id="Line 213" o:spid="_x0000_s1077" style="position:absolute;flip:y;visibility:visible;mso-wrap-style:square" from="9324,11020" to="10004,11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EuDsMAAADcAAAADwAAAGRycy9kb3ducmV2LnhtbESPzWrDMBCE74W+g9hCLiaRY4wJbpQQ&#10;Agk59FLXD7BI6x9qrRxLSZy3rwqFHoeZ+YbZ7mc7iDtNvnesYL1KQRBrZ3puFdRfp+UGhA/IBgfH&#10;pOBJHva715ctlsY9+JPuVWhFhLAvUUEXwlhK6XVHFv3KjcTRa9xkMUQ5tdJM+IhwO8gsTQtpsee4&#10;0OFIx470d3WzCoqi0dkHhnM/2KLOqU6uY54otXibD+8gAs3hP/zXvhgFeZ7B75l4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QxLg7DAAAA3AAAAA8AAAAAAAAAAAAA&#10;AAAAoQIAAGRycy9kb3ducmV2LnhtbFBLBQYAAAAABAAEAPkAAACRAwAAAAA=&#10;" strokecolor="#008011" strokeweight="1pt"/>
                <v:line id="Line 214" o:spid="_x0000_s1078" style="position:absolute;flip:x;visibility:visible;mso-wrap-style:square" from="9264,10940" to="9944,1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2LlcQAAADcAAAADwAAAGRycy9kb3ducmV2LnhtbESPzWrDMBCE74W8g9hALyGRmxoR3Mim&#10;FFp66KWJH2Cx1j/UWrmWajtvHxUCOQ4z8w1zLBbbi4lG3znW8LRLQBBXznTcaCjP79sDCB+QDfaO&#10;ScOFPBT56uGImXEzf9N0Co2IEPYZamhDGDIpfdWSRb9zA3H0ajdaDFGOjTQjzhFue7lPEiUtdhwX&#10;WhzoraXq5/RnNShVV/svDB9db1WZUrn5HdKN1o/r5fUFRKAl3MO39qfRkKbP8H8mHgGZX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fYuVxAAAANwAAAAPAAAAAAAAAAAA&#10;AAAAAKECAABkcnMvZG93bnJldi54bWxQSwUGAAAAAAQABAD5AAAAkgMAAAAA&#10;" strokecolor="#008011" strokeweight="1pt"/>
                <v:oval id="Oval 215" o:spid="_x0000_s1079" style="position:absolute;left:9404;top:14420;width:32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cVoxgAA&#10;ANwAAAAPAAAAZHJzL2Rvd25yZXYueG1sRI9RS8MwFIXfBf9DuIIv4lKliNRlY5voBB/EuB9wae6a&#10;bs1NTeJa++uNIPh4OOd8hzNfjq4TJwqx9azgZlaAIK69ablRsPt4ur4HEROywc4zKfimCMvF+dkc&#10;K+MHfqeTTo3IEI4VKrAp9ZWUsbbkMM58T5y9vQ8OU5ahkSbgkOGuk7dFcScdtpwXLPa0sVQf9ZdT&#10;cDVst7spvLafdv2m9fNhmjQ/KnV5Ma4eQCQa03/4r/1iFJRlCb9n8hG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mcVoxgAAANwAAAAPAAAAAAAAAAAAAAAAAJcCAABkcnMv&#10;ZG93bnJldi54bWxQSwUGAAAAAAQABAD1AAAAigMAAAAA&#10;" fillcolor="gray" stroked="f"/>
                <v:oval id="Oval 216" o:spid="_x0000_s1080" style="position:absolute;left:9564;top:14480;width:120;height: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5SpwwAA&#10;ANwAAAAPAAAAZHJzL2Rvd25yZXYueG1sRI9PawIxFMTvgt8hPKGXUrNWa2U1ivQP9FqVnl83z93g&#10;5mVJ0jX77ZtCweMwM79hNrtkW9GTD8axgtm0AEFcOW24VnA6vj+sQISIrLF1TAoGCrDbjkcbLLW7&#10;8if1h1iLDOFQooImxq6UMlQNWQxT1xFn7+y8xZilr6X2eM1w28rHolhKi4bzQoMdvTRUXQ4/VkF/&#10;8l/JD8Y8d8M8fb/O3+w9FkrdTdJ+DSJSirfwf/tDK1gsnuDvTD4C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y5SpwwAAANwAAAAPAAAAAAAAAAAAAAAAAJcCAABkcnMvZG93&#10;bnJldi54bWxQSwUGAAAAAAQABAD1AAAAhwMAAAAA&#10;" stroked="f"/>
                <v:oval id="Oval 217" o:spid="_x0000_s1081" style="position:absolute;left:9414;top:14430;width:30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ZEmxgAA&#10;ANwAAAAPAAAAZHJzL2Rvd25yZXYueG1sRI9Ba8JAFITvQv/D8gq9iG6sEiS6ioiiPVSoiuDtmX0m&#10;0ezbmN1q+u+7BaHHYWa+YcbTxpTiTrUrLCvodSMQxKnVBWcK9rtlZwjCeWSNpWVS8EMOppOX1hgT&#10;bR/8Rfetz0SAsEtQQe59lUjp0pwMuq6tiIN3trVBH2SdSV3jI8BNKd+jKJYGCw4LOVY0zym9br+N&#10;gqM5XQ67Vfy56J/SM92onX2sNkq9vTazEQhPjf8PP9trrWAwiOHvTDgCcvI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mZEmxgAAANwAAAAPAAAAAAAAAAAAAAAAAJcCAABkcnMv&#10;ZG93bnJldi54bWxQSwUGAAAAAAQABAD1AAAAigMAAAAA&#10;" filled="f" strokeweight="1pt"/>
                <v:shape id="Arc 218" o:spid="_x0000_s1082" style="position:absolute;left:9494;top:14430;width:70;height:3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c+UxAAA&#10;ANwAAAAPAAAAZHJzL2Rvd25yZXYueG1sRI9PawIxFMTvBb9DeEIvUrOWVctqlCIIXjyo6/2xefsH&#10;Ny/bJF23394IQo/DzPyGWW8H04qenG8sK5hNExDEhdUNVwryy/7jC4QPyBpby6TgjzxsN6O3NWba&#10;3vlE/TlUIkLYZ6igDqHLpPRFTQb91HbE0SutMxiidJXUDu8Rblr5mSQLabDhuFBjR7uaitv51yho&#10;epztzY+b7+b9sZxM0nx5LXOl3sfD9wpEoCH8h1/tg1aQpkt4nolH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HPlMQAAADcAAAADwAAAAAAAAAAAAAAAACXAgAAZHJzL2Rv&#10;d25yZXYueG1sUEsFBgAAAAAEAAQA9QAAAIgDAAAAAA==&#10;" path="m21600,43199nfc9670,43200,,33529,,21600,,9670,9670,-1,21600,-1em21600,43199nsc9670,43200,,33529,,21600,,9670,9670,-1,21600,-1l21600,21600,21600,43199xe" filled="f" strokeweight="1pt">
                  <v:path arrowok="t" o:extrusionok="f" o:connecttype="custom" o:connectlocs="70,320;70,0;70,160" o:connectangles="0,0,0"/>
                </v:shape>
                <v:shape id="Arc 219" o:spid="_x0000_s1083" style="position:absolute;left:9414;top:14600;width:300;height:7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NjvxQAA&#10;ANwAAAAPAAAAZHJzL2Rvd25yZXYueG1sRE/LasJAFN0X+g/DLbgpZqLYINFRimKxFRf1AS5vMrdJ&#10;MHMnzEw1/fvOotDl4bzny9604kbON5YVjJIUBHFpdcOVgtNxM5yC8AFZY2uZFPyQh+Xi8WGOubZ3&#10;/qTbIVQihrDPUUEdQpdL6cuaDPrEdsSR+7LOYIjQVVI7vMdw08pxmmbSYMOxocaOVjWV18O3UbCW&#10;L9d0VzyfL/uPvetPb11WbN+VGjz1rzMQgfrwL/5zb7WCySSujW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42O/FAAAA3AAAAA8AAAAAAAAAAAAAAAAAlwIAAGRycy9k&#10;b3ducmV2LnhtbFBLBQYAAAAABAAEAPUAAACJAwAAAAA=&#10;" path="m43200,0nfc43200,11929,33529,21600,21600,21600,9670,21599,-1,11929,-1,-1em43200,0nsc43200,11929,33529,21600,21600,21600,9670,21599,-1,11929,-1,-1l21600,,43200,0xe" filled="f" strokeweight="1pt">
                  <v:path arrowok="t" o:extrusionok="f" o:connecttype="custom" o:connectlocs="300,0;0,0;150,0" o:connectangles="0,0,0"/>
                </v:shape>
                <v:shape id="Freeform 220" o:spid="_x0000_s1084" style="position:absolute;left:9544;top:13920;width:180;height:540;visibility:visible;mso-wrap-style:square;v-text-anchor:top" coordsize="180,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mfgxAAA&#10;ANwAAAAPAAAAZHJzL2Rvd25yZXYueG1sRI9Pi8IwFMTvC/sdwlvwIpr6h0WrUYqiyN50F/T4aN62&#10;ZZuX0ERbv70RhD0OM/MbZrnuTC1u1PjKsoLRMAFBnFtdcaHg53s3mIHwAVljbZkU3MnDevX+tsRU&#10;25aPdDuFQkQI+xQVlCG4VEqfl2TQD60jjt6vbQyGKJtC6gbbCDe1HCfJpzRYcVwo0dGmpPzvdDUK&#10;jpe9aTfOTfBwPW+TrP/V32aoVO+jyxYgAnXhP/xqH7SC6XQOzzPxCM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Zn4MQAAADcAAAADwAAAAAAAAAAAAAAAACXAgAAZHJzL2Rv&#10;d25yZXYueG1sUEsFBgAAAAAEAAQA9QAAAIgDAAAAAA==&#10;" path="m80,0l0,520,20,540,60,540,100,540,180,20,160,40,100,20,80,0xe" fillcolor="#00ff23" stroked="f">
                  <v:path arrowok="t" o:connecttype="custom" o:connectlocs="80,0;0,520;20,540;60,540;100,540;180,20;160,40;100,20;80,0" o:connectangles="0,0,0,0,0,0,0,0,0"/>
                </v:shape>
                <v:line id="Line 221" o:spid="_x0000_s1085" style="position:absolute;flip:x;visibility:visible;mso-wrap-style:square" from="9544,13920" to="9624,14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aDP70AAADcAAAADwAAAGRycy9kb3ducmV2LnhtbERPSwrCMBDdC94hjOBGNFVqkWoUERQX&#10;btQeYGjGtthMahO13t4sBJeP919tOlOLF7WusqxgOolAEOdWV1woyK778QKE88gaa8uk4EMONut+&#10;b4Wptm8+0+viCxFC2KWooPS+SaV0eUkG3cQ2xIG72dagD7AtpG7xHcJNLWdRlEiDFYeGEhvalZTf&#10;L0+jIElu+eyE/lDVJsliykaPJh4pNRx02yUIT53/i3/uo1YQz8P8cCYcAbn+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52gz+9AAAA3AAAAA8AAAAAAAAAAAAAAAAAoQIA&#10;AGRycy9kb3ducmV2LnhtbFBLBQYAAAAABAAEAPkAAACLAwAAAAA=&#10;" strokecolor="#008011" strokeweight="1pt"/>
                <v:line id="Line 222" o:spid="_x0000_s1086" style="position:absolute;flip:y;visibility:visible;mso-wrap-style:square" from="9644,13940" to="9724,14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ompMIAAADcAAAADwAAAGRycy9kb3ducmV2LnhtbESPQYvCMBSE7wv+h/AEL6Kp0i1LNS3L&#10;guLBi25/wKN5tsXmpTZR6783guBxmJlvmHU+mFbcqHeNZQWLeQSCuLS64UpB8b+Z/YBwHllja5kU&#10;PMhBno2+1phqe+cD3Y6+EgHCLkUFtfddKqUrazLo5rYjDt7J9gZ9kH0ldY/3ADetXEZRIg02HBZq&#10;7OivpvJ8vBoFSXIql3v026Y1SRFTMb108VSpyXj4XYHwNPhP+N3eaQXx9wJeZ8IRkN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TompMIAAADcAAAADwAAAAAAAAAAAAAA&#10;AAChAgAAZHJzL2Rvd25yZXYueG1sUEsFBgAAAAAEAAQA+QAAAJADAAAAAA==&#10;" strokecolor="#008011" strokeweight="1pt"/>
                <v:oval id="Oval 223" o:spid="_x0000_s1087" style="position:absolute;left:8824;top:12640;width:46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SkbwwAA&#10;ANwAAAAPAAAAZHJzL2Rvd25yZXYueG1sRI9Ba8JAFITvhf6H5RW81Y3BVo2uIoLEnooa8PrIPpNg&#10;9m3YXTX++25B8DjMzDfMYtWbVtzI+caygtEwAUFcWt1wpaA4bj+nIHxA1thaJgUP8rBavr8tMNP2&#10;znu6HUIlIoR9hgrqELpMSl/WZNAPbUccvbN1BkOUrpLa4T3CTSvTJPmWBhuOCzV2tKmpvByuRoH7&#10;3aZNTrNiUxSz/OfUTq673Ck1+OjXcxCB+vAKP9s7rWD8lcL/mXg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dSkbwwAAANwAAAAPAAAAAAAAAAAAAAAAAJcCAABkcnMvZG93&#10;bnJldi54bWxQSwUGAAAAAAQABAD1AAAAhwMAAAAA&#10;" fillcolor="#00670e" stroked="f"/>
                <v:oval id="Oval 224" o:spid="_x0000_s1088" style="position:absolute;left:9064;top:12720;width:14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LR2xwAA&#10;ANwAAAAPAAAAZHJzL2Rvd25yZXYueG1sRI/dasJAFITvC77DcgTv6sa/ElJXKUKpoBSqobR3x+wx&#10;Cc2eDburJn36bqHQy2FmvmGW68404krO15YVTMYJCOLC6ppLBfnx+T4F4QOyxsYyKejJw3o1uFti&#10;pu2N3+h6CKWIEPYZKqhCaDMpfVGRQT+2LXH0ztYZDFG6UmqHtwg3jZwmyYM0WHNcqLClTUXF1+Fi&#10;FBz79HNyef3+WPQnT+59n+9e0lyp0bB7egQRqAv/4b/2ViuYL2bweyYeAbn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qS0dscAAADcAAAADwAAAAAAAAAAAAAAAACXAgAAZHJz&#10;L2Rvd25yZXYueG1sUEsFBgAAAAAEAAQA9QAAAIsDAAAAAA==&#10;" fillcolor="#fefffe" stroked="f"/>
                <v:oval id="Oval 225" o:spid="_x0000_s1089" style="position:absolute;left:8834;top:12650;width:4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jwXxwAA&#10;ANwAAAAPAAAAZHJzL2Rvd25yZXYueG1sRI9Pa8JAFMTvBb/D8oReSt1Y/yDRVUQs2oOCWgRvz+wz&#10;iWbfptlV02/fFQoeh5n5DTOa1KYQN6pcbllBuxWBIE6szjlV8L37fB+AcB5ZY2GZFPySg8m48TLC&#10;WNs7b+i29akIEHYxKsi8L2MpXZKRQdeyJXHwTrYy6IOsUqkrvAe4KeRHFPWlwZzDQoYlzTJKLtur&#10;UXAwx/N+t+iv5p1jcqIfeku/FmulXpv1dAjCU+2f4f/2Uivo9rrwOBOOgB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t48F8cAAADcAAAADwAAAAAAAAAAAAAAAACXAgAAZHJz&#10;L2Rvd25yZXYueG1sUEsFBgAAAAAEAAQA9QAAAIsDAAAAAA==&#10;" filled="f" strokeweight="1pt"/>
                <v:shape id="Arc 226" o:spid="_x0000_s1090" style="position:absolute;left:8954;top:1265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qpwxQAA&#10;ANwAAAAPAAAAZHJzL2Rvd25yZXYueG1sRI9Ba8JAFITvBf/D8gQvRTfWKjZ1FSmmeLSp2Osj+5oN&#10;Zt+G7Brjv+8KBY/DzHzDrDa9rUVHra8cK5hOEhDEhdMVlwqO39l4CcIHZI21Y1JwIw+b9eBphal2&#10;V/6iLg+liBD2KSowITSplL4wZNFPXEMcvV/XWgxRtqXULV4j3NbyJUkW0mLFccFgQx+GinN+sQq6&#10;w9vO1LMbHfXnIbs8n2b5OftRajTst+8gAvXhEf5v77WC1/kc7mfi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mqnDFAAAA3AAAAA8AAAAAAAAAAAAAAAAAlwIAAGRycy9k&#10;b3ducmV2LnhtbFBLBQYAAAAABAAEAPUAAACJAwAAAAA=&#10;" path="m21371,43197nfc9531,43072,,33439,,21599,,9758,9531,125,21371,0em21371,43197nsc9531,43072,,33439,,21599,,9758,9531,125,21371,0l21600,21599,21371,43197xe" filled="f" strokeweight="1pt">
                  <v:path arrowok="t" o:extrusionok="f" o:connecttype="custom" o:connectlocs="99,420;99,0;100,210" o:connectangles="0,0,0"/>
                </v:shape>
                <v:shape id="Arc 227" o:spid="_x0000_s1091" style="position:absolute;left:8834;top:12869;width:440;height:101;visibility:visible;mso-wrap-style:square;v-text-anchor:top" coordsize="43200,21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chvxAAA&#10;ANwAAAAPAAAAZHJzL2Rvd25yZXYueG1sRI9Pi8IwFMTvgt8hPMGLaKq4ItUoIlo87WL9c342z7bY&#10;vJQmq91vv1lY8DjMzG+Y5bo1lXhS40rLCsajCARxZnXJuYLzaT+cg3AeWWNlmRT8kIP1qttZYqzt&#10;i4/0TH0uAoRdjAoK7+tYSpcVZNCNbE0cvLttDPogm1zqBl8Bbio5iaKZNFhyWCiwpm1B2SP9NgqS&#10;y3ya3dLBefd5QKu/TtdE7xKl+r12swDhqfXv8H/7oBVMP2bwdyYc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nIb8QAAADcAAAADwAAAAAAAAAAAAAAAACXAgAAZHJzL2Rv&#10;d25yZXYueG1sUEsFBgAAAAAEAAQA9QAAAIgDAAAAAA==&#10;" path="m43198,0nfc43199,80,43200,160,43200,241,43200,12170,33529,21841,21600,21841,9670,21841,,12170,,241,,161,,81,1,2em43198,0nsc43199,80,43200,160,43200,241,43200,12170,33529,21841,21600,21841,9670,21841,,12170,,241,,161,,81,1,2l21600,241,43198,0xe" filled="f" strokeweight="1pt">
                  <v:path arrowok="t" o:extrusionok="f" o:connecttype="custom" o:connectlocs="440,0;0,0;220,1" o:connectangles="0,0,0"/>
                </v:shape>
                <v:shape id="Freeform 228" o:spid="_x0000_s1092" style="position:absolute;left:9024;top:11880;width:180;height:800;visibility:visible;mso-wrap-style:square;v-text-anchor:top" coordsize="18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EJcxAAA&#10;ANwAAAAPAAAAZHJzL2Rvd25yZXYueG1sRI9Ba8JAFITvhf6H5RV6qxtTq5K6iigWoSfTkvNr9jUJ&#10;zb4Nu2uS/ntXEDwOM/MNs9qMphU9Od9YVjCdJCCIS6sbrhR8fx1eliB8QNbYWiYF/+Rhs358WGGm&#10;7cAn6vNQiQhhn6GCOoQuk9KXNRn0E9sRR+/XOoMhSldJ7XCIcNPKNEnm0mDDcaHGjnY1lX/52ShI&#10;p8Xsp//cv85TJ9uD9YUZig+lnp/G7TuIQGO4h2/to1Ywe1vA9Uw8AnJ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xCXMQAAADcAAAADwAAAAAAAAAAAAAAAACXAgAAZHJzL2Rv&#10;d25yZXYueG1sUEsFBgAAAAAEAAQA9QAAAIgDAAAAAA==&#10;" path="m80,0l0,780,20,800,80,800,100,780,180,,140,20,100,20,80,0xe" fillcolor="#00ff23" stroked="f">
                  <v:path arrowok="t" o:connecttype="custom" o:connectlocs="80,0;0,780;20,800;80,800;100,780;180,0;140,20;100,20;80,0" o:connectangles="0,0,0,0,0,0,0,0,0"/>
                </v:shape>
                <v:line id="Line 229" o:spid="_x0000_s1093" style="position:absolute;flip:x;visibility:visible;mso-wrap-style:square" from="9024,11880" to="9104,12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CPOb0AAADcAAAADwAAAGRycy9kb3ducmV2LnhtbERPSwrCMBDdC94hjOBGNFVqkWoUERQX&#10;btQeYGjGtthMahO13t4sBJeP919tOlOLF7WusqxgOolAEOdWV1woyK778QKE88gaa8uk4EMONut+&#10;b4Wptm8+0+viCxFC2KWooPS+SaV0eUkG3cQ2xIG72dagD7AtpG7xHcJNLWdRlEiDFYeGEhvalZTf&#10;L0+jIElu+eyE/lDVJsliykaPJh4pNRx02yUIT53/i3/uo1YQz8PacCYcAbn+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AAjzm9AAAA3AAAAA8AAAAAAAAAAAAAAAAAoQIA&#10;AGRycy9kb3ducmV2LnhtbFBLBQYAAAAABAAEAPkAAACLAwAAAAA=&#10;" strokecolor="#008011" strokeweight="1pt"/>
                <v:line id="Line 230" o:spid="_x0000_s1094" style="position:absolute;flip:y;visibility:visible;mso-wrap-style:square" from="9124,11880" to="9204,12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0wqosQAAADcAAAADwAAAGRycy9kb3ducmV2LnhtbESP3WrCQBSE7wXfYTmCN6FuDDG0MauU&#10;QosXvdHmAQ7Zkx/Mnk2zq8a37woFL4eZ+YYp9pPpxZVG11lWsF7FIIgrqztuFJQ/ny+vIJxH1thb&#10;JgV3crDfzWcF5tre+EjXk29EgLDLUUHr/ZBL6aqWDLqVHYiDV9vRoA9ybKQe8RbgppdJHGfSYMdh&#10;ocWBPlqqzqeLUZBldZV8o//qepOVKZXR75BGSi0X0/sWhKfJP8P/7YNWkG7e4HEmHAG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CqixAAAANwAAAAPAAAAAAAAAAAA&#10;AAAAAKECAABkcnMvZG93bnJldi54bWxQSwUGAAAAAAQABAD5AAAAkgMAAAAA&#10;" strokecolor="#008011" strokeweight="1pt"/>
                <v:shape id="Freeform 231" o:spid="_x0000_s1095" style="position:absolute;left:9144;top:13000;width:480;height:620;visibility:visible;mso-wrap-style:square;v-text-anchor:top" coordsize="480,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kg8wAAA&#10;ANwAAAAPAAAAZHJzL2Rvd25yZXYueG1sRE/LisIwFN0PzD+EOzC7MVWkDtUoKigyOx/j+tJcm2hz&#10;U5po699PFgMuD+c9W/SuFg9qg/WsYDjIQBCXXluuFJyOm69vECEia6w9k4InBVjM399mWGjf8Z4e&#10;h1iJFMKhQAUmxqaQMpSGHIaBb4gTd/Gtw5hgW0ndYpfCXS1HWZZLh5ZTg8GG1obK2+HuFPzaZznW&#10;P3q7JzvZXbp8lZ+vRqnPj345BRGpjy/xv3unFYzzND+dSUd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Ekg8wAAAANwAAAAPAAAAAAAAAAAAAAAAAJcCAABkcnMvZG93bnJl&#10;di54bWxQSwUGAAAAAAQABAD1AAAAhAMAAAAA&#10;" path="m480,560l80,,60,20,20,40,,60,420,620,420,600,460,580,480,560xe" fillcolor="#00ff23" stroked="f">
                  <v:path arrowok="t" o:connecttype="custom" o:connectlocs="480,560;80,0;60,20;20,40;0,60;420,620;420,600;460,580;480,560" o:connectangles="0,0,0,0,0,0,0,0,0"/>
                </v:shape>
                <v:line id="Line 232" o:spid="_x0000_s1096" style="position:absolute;flip:x y;visibility:visible;mso-wrap-style:square" from="9224,13000" to="9624,13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7cMQAAADcAAAADwAAAGRycy9kb3ducmV2LnhtbESPQWvCQBSE74L/YXmCN91Ei0h0ldSi&#10;LXjSVs/P7GsSmn0bdldN/323IHgcZuYbZrnuTCNu5HxtWUE6TkAQF1bXXCr4+tyO5iB8QNbYWCYF&#10;v+Rhver3lphpe+cD3Y6hFBHCPkMFVQhtJqUvKjLox7Yljt63dQZDlK6U2uE9wk0jJ0kykwZrjgsV&#10;trSpqPg5Xo2C17PdS7mdTN9ycrv5Jj8175dUqeGgyxcgAnXhGX60P7SCl1kK/2fiEZ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z3twxAAAANwAAAAPAAAAAAAAAAAA&#10;AAAAAKECAABkcnMvZG93bnJldi54bWxQSwUGAAAAAAQABAD5AAAAkgMAAAAA&#10;" strokecolor="#008011" strokeweight="1pt"/>
                <v:line id="Line 233" o:spid="_x0000_s1097" style="position:absolute;visibility:visible;mso-wrap-style:square" from="9144,13060" to="9564,13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dEr8UAAADcAAAADwAAAGRycy9kb3ducmV2LnhtbESPQUvDQBSE74L/YXmCF7G7DaVK2k0o&#10;olChHmwLvT6yzySYfRuyzyT+e1cQPA4z8w2zLWffqZGG2Aa2sFwYUMRVcC3XFs6nl/tHUFGQHXaB&#10;ycI3RSiL66st5i5M/E7jUWqVIBxztNCI9LnWsWrIY1yEnjh5H2HwKEkOtXYDTgnuO50Zs9YeW04L&#10;Dfb01FD1efzyFl4fjDwfnNnvxmm1vLscvGRv3trbm3m3ASU0y3/4r713FlbrDH7PpCOgi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odEr8UAAADcAAAADwAAAAAAAAAA&#10;AAAAAAChAgAAZHJzL2Rvd25yZXYueG1sUEsFBgAAAAAEAAQA+QAAAJMDAAAAAA==&#10;" strokecolor="#008011" strokeweight="1pt"/>
                <v:oval id="Oval 234" o:spid="_x0000_s1098" style="position:absolute;left:9484;top:13520;width:440;height: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UY9xQAA&#10;ANwAAAAPAAAAZHJzL2Rvd25yZXYueG1sRI/NasMwEITvgb6D2EJvidy0JI0TJZSAcXoqSQ25LtbG&#10;NrFWRpJ/+vZVodDjMDPfMLvDZFoxkPONZQXPiwQEcWl1w5WC4iubv4HwAVlja5kUfJOHw/5htsNU&#10;25HPNFxCJSKEfYoK6hC6VEpf1mTQL2xHHL2bdQZDlK6S2uEY4aaVyyRZSYMNx4UaOzrWVN4vvVHg&#10;PrNlk9OmOBbFJv+4tuv+lDulnh6n9y2IQFP4D/+1T1rB6+oFfs/EIyD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VRj3FAAAA3AAAAA8AAAAAAAAAAAAAAAAAlwIAAGRycy9k&#10;b3ducmV2LnhtbFBLBQYAAAAABAAEAPUAAACJAwAAAAA=&#10;" fillcolor="#00670e" stroked="f"/>
                <v:oval id="Oval 235" o:spid="_x0000_s1099" style="position:absolute;left:9704;top:13600;width:16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ea/xgAA&#10;ANwAAAAPAAAAZHJzL2Rvd25yZXYueG1sRI9Ba8JAFITvQv/D8gq96UZRCamrlEKxoBSqQeztmX0m&#10;odm3YXfVxF/fLRR6HGbmG2ax6kwjruR8bVnBeJSAIC6srrlUkO/fhikIH5A1NpZJQU8eVsuHwQIz&#10;bW/8SdddKEWEsM9QQRVCm0npi4oM+pFtiaN3ts5giNKVUju8Rbhp5CRJ5tJgzXGhwpZeKyq+dxej&#10;YN+nX+PLx/0460+e3GGbb9ZprtTTY/fyDCJQF/7Df+13rWA6n8LvmXgE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Iea/xgAAANwAAAAPAAAAAAAAAAAAAAAAAJcCAABkcnMv&#10;ZG93bnJldi54bWxQSwUGAAAAAAQABAD1AAAAigMAAAAA&#10;" fillcolor="#fefffe" stroked="f"/>
                <v:oval id="Oval 236" o:spid="_x0000_s1100" style="position:absolute;left:9494;top:13530;width:42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MxyAAA&#10;ANwAAAAPAAAAZHJzL2Rvd25yZXYueG1sRI9Pa8JAFMTvQr/D8gq9SN3UP6GkriJF0R4UGkuht2f2&#10;maRm36bZVeO3dwuCx2FmfsOMp62pxIkaV1pW8NKLQBBnVpecK/jaLp5fQTiPrLGyTAou5GA6eeiM&#10;MdH2zJ90Sn0uAoRdggoK7+tESpcVZND1bE0cvL1tDPogm1zqBs8BbirZj6JYGiw5LBRY03tB2SE9&#10;GgU/Zvf7vV3G6/lgl+3pj7r5x3Kj1NNjO3sD4an19/CtvdIKhvEI/s+EIyA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f+UzHIAAAA3AAAAA8AAAAAAAAAAAAAAAAAlwIAAGRy&#10;cy9kb3ducmV2LnhtbFBLBQYAAAAABAAEAPUAAACMAwAAAAA=&#10;" filled="f" strokeweight="1pt"/>
                <v:shape id="Arc 237" o:spid="_x0000_s1101" style="position:absolute;left:9614;top:13530;width:100;height:44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P66xAAA&#10;ANwAAAAPAAAAZHJzL2Rvd25yZXYueG1sRI9Ba8JAFITvgv9heUIvUjdWCW3qKiKm9KiptNdH9jUb&#10;zL4N2TXGf98tCB6HmfmGWW0G24ieOl87VjCfJSCIS6drrhScvvLnVxA+IGtsHJOCG3nYrMejFWba&#10;XflIfREqESHsM1RgQmgzKX1pyKKfuZY4er+usxii7CqpO7xGuG3kS5Kk0mLNccFgSztD5bm4WAX9&#10;4W1vmsWNTvrjkF+m34vinP8o9TQZtu8gAg3hEb63P7WCZZrC/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5j+usQAAADcAAAADwAAAAAAAAAAAAAAAACXAgAAZHJzL2Rv&#10;d25yZXYueG1sUEsFBgAAAAAEAAQA9QAAAIgDAAAAAA==&#10;" path="m21359,43197nfc9524,43065,,33434,,21599,,9762,9525,131,21361,0em21359,43197nsc9524,43065,,33434,,21599,,9762,9525,131,21361,0l21600,21599,21359,43197xe" filled="f" strokeweight="1pt">
                  <v:path arrowok="t" o:extrusionok="f" o:connecttype="custom" o:connectlocs="99,440;99,0;100,220" o:connectangles="0,0,0"/>
                </v:shape>
                <v:shape id="Arc 238" o:spid="_x0000_s1102" style="position:absolute;left:9494;top:13749;width:420;height:101;visibility:visible;mso-wrap-style:square;v-text-anchor:top" coordsize="43200,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3NoQxwAA&#10;ANwAAAAPAAAAZHJzL2Rvd25yZXYueG1sRI9BSwMxFITvhf6H8Are2qQiVbZNS1WKUtuCW0W9PTbP&#10;zeLmZdnE7frvTUHwOMzMN8xi1btadNSGyrOG6USBIC68qbjU8HLcjG9AhIhssPZMGn4owGo5HCww&#10;M/7Ez9TlsRQJwiFDDTbGJpMyFJYcholviJP36VuHMcm2lKbFU4K7Wl4qNZMOK04LFhu6s1R85d9O&#10;w8eDfX2v7GFjOvV0uN+q3dv+Nmh9MerXcxCR+vgf/ms/Gg1Xs2s4n0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dzaEMcAAADcAAAADwAAAAAAAAAAAAAAAACXAgAAZHJz&#10;L2Rvd25yZXYueG1sUEsFBgAAAAAEAAQA9QAAAIsDAAAAAA==&#10;" path="m43198,0nfc43199,76,43200,152,43200,229,43200,12158,33529,21829,21600,21829,9670,21829,,12158,,229,,152,,76,1,0em43198,0nsc43199,76,43200,152,43200,229,43200,12158,33529,21829,21600,21829,9670,21829,,12158,,229,,152,,76,1,0l21600,229,43198,0xe" filled="f" strokeweight="1pt">
                  <v:path arrowok="t" o:extrusionok="f" o:connecttype="custom" o:connectlocs="420,0;0,0;210,1" o:connectangles="0,0,0"/>
                </v:shape>
                <v:shape id="Freeform 239" o:spid="_x0000_s1103" style="position:absolute;left:9844;top:13620;width:460;height:160;visibility:visible;mso-wrap-style:square;v-text-anchor:top" coordsize="4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BwQAA&#10;ANwAAAAPAAAAZHJzL2Rvd25yZXYueG1sRE/dasIwFL4f+A7hCN7N1CFlVKOoqGywMaY+wKE5NsXm&#10;pDRZ0779cjHY5cf3v94OthE9db52rGAxz0AQl07XXCm4XU/PryB8QNbYOCYFI3nYbiZPayy0i/xN&#10;/SVUIoWwL1CBCaEtpPSlIYt+7lrixN1dZzEk2FVSdxhTuG3kS5bl0mLNqcFgSwdD5ePyYxXEZc7v&#10;Jp56OebtRxyPcn/+/FJqNh12KxCBhvAv/nO/aQXLPK1NZ9IR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gcEAAADcAAAADwAAAAAAAAAAAAAAAACXAgAAZHJzL2Rvd25y&#10;ZXYueG1sUEsFBgAAAAAEAAQA9QAAAIUDAAAAAA==&#10;" path="m440,0l20,60,,100,,140,40,160,460,100,420,80,420,40,440,0xe" fillcolor="#00ff23" stroked="f">
                  <v:path arrowok="t" o:connecttype="custom" o:connectlocs="440,0;20,60;0,100;0,140;40,160;460,100;420,80;420,40;440,0" o:connectangles="0,0,0,0,0,0,0,0,0"/>
                </v:shape>
                <v:line id="Line 240" o:spid="_x0000_s1104" style="position:absolute;flip:x;visibility:visible;mso-wrap-style:square" from="9864,13620" to="10284,13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DgH8IAAADcAAAADwAAAGRycy9kb3ducmV2LnhtbESPQYvCMBSE74L/ITxhL6KpUoJWoywL&#10;igcvan/Ao3m2xealNlG7/94IC3scZuYbZr3tbSOe1PnasYbZNAFBXDhTc6khv+wmCxA+IBtsHJOG&#10;X/Kw3QwHa8yMe/GJnudQighhn6GGKoQ2k9IXFVn0U9cSR+/qOoshyq6UpsNXhNtGzpNESYs1x4UK&#10;W/qpqLidH1aDUtdifsSwrxur8pTy8b1Nx1p/jfrvFYhAffgP/7UPRkOqlvA5E4+A3L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SDgH8IAAADcAAAADwAAAAAAAAAAAAAA&#10;AAChAgAAZHJzL2Rvd25yZXYueG1sUEsFBgAAAAAEAAQA+QAAAJADAAAAAA==&#10;" strokecolor="#008011" strokeweight="1pt"/>
                <v:line id="Line 241" o:spid="_x0000_s1105" style="position:absolute;flip:y;visibility:visible;mso-wrap-style:square" from="9884,13720" to="10304,13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PfX70AAADcAAAADwAAAGRycy9kb3ducmV2LnhtbERPSwrCMBDdC94hjOBGNFVKlWoUERQX&#10;btQeYGjGtthMahO13t4sBJeP919tOlOLF7WusqxgOolAEOdWV1woyK778QKE88gaa8uk4EMONut+&#10;b4Wptm8+0+viCxFC2KWooPS+SaV0eUkG3cQ2xIG72dagD7AtpG7xHcJNLWdRlEiDFYeGEhvalZTf&#10;L0+jIElu+eyE/lDVJsliykaPJh4pNRx02yUIT53/i3/uo1YQz8P8cCYcAbn+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KXD31+9AAAA3AAAAA8AAAAAAAAAAAAAAAAAoQIA&#10;AGRycy9kb3ducmV2LnhtbFBLBQYAAAAABAAEAPkAAACLAwAAAAA=&#10;" strokecolor="#008011" strokeweight="1pt"/>
                <v:oval id="Oval 242" o:spid="_x0000_s1106" style="position:absolute;left:8944;top:11480;width:46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usMxAAA&#10;ANwAAAAPAAAAZHJzL2Rvd25yZXYueG1sRI9Ba8JAFITvBf/D8gRvdaNIU6OriCBJT6U24PWRfU1C&#10;s2/D7prEf98tFHocZuYbZn+cTCcGcr61rGC1TEAQV1a3XCsoPy/PryB8QNbYWSYFD/JwPMye9php&#10;O/IHDddQiwhhn6GCJoQ+k9JXDRn0S9sTR+/LOoMhSldL7XCMcNPJdZK8SIMtx4UGezo3VH1f70aB&#10;e7+s25y25bkst/nbrUvvRe6UWsyn0w5EoCn8h//ahVawSVfweyYeAX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LrDMQAAADcAAAADwAAAAAAAAAAAAAAAACXAgAAZHJzL2Rv&#10;d25yZXYueG1sUEsFBgAAAAAEAAQA9QAAAIgDAAAAAA==&#10;" fillcolor="#00670e" stroked="f"/>
                <v:oval id="Oval 243" o:spid="_x0000_s1107" style="position:absolute;left:9164;top:11540;width:16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U2NxwAA&#10;ANwAAAAPAAAAZHJzL2Rvd25yZXYueG1sRI9Ba8JAFITvgv9heUJvulFaG1JXKYK0UBHUUNrba/Y1&#10;Cc2+DburJv76bkHocZiZb5jFqjONOJPztWUF00kCgriwuuZSQX7cjFMQPiBrbCyTgp48rJbDwQIz&#10;bS+8p/MhlCJC2GeooAqhzaT0RUUG/cS2xNH7ts5giNKVUju8RLhp5CxJ5tJgzXGhwpbWFRU/h5NR&#10;cOzTz+lpd/146L88ufdt/vaS5krdjbrnJxCBuvAfvrVftYL7xxn8nY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l1NjccAAADcAAAADwAAAAAAAAAAAAAAAACXAgAAZHJz&#10;L2Rvd25yZXYueG1sUEsFBgAAAAAEAAQA9QAAAIsDAAAAAA==&#10;" fillcolor="#fefffe" stroked="f"/>
                <v:oval id="Oval 244" o:spid="_x0000_s1108" style="position:absolute;left:8954;top:11490;width:4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vgDxwAA&#10;ANwAAAAPAAAAZHJzL2Rvd25yZXYueG1sRI9Ba8JAFITvgv9heUIvYjatYkt0lSIW9WChKgVvL9ln&#10;kjb7Ns2umv77bkHwOMzMN8x03ppKXKhxpWUFj1EMgjizuuRcwWH/NngB4TyyxsoyKfglB/NZtzPF&#10;RNsrf9Bl53MRIOwSVFB4XydSuqwggy6yNXHwTrYx6INscqkbvAa4qeRTHI+lwZLDQoE1LQrKvndn&#10;o+Bo0q/P/Wq8XQ7T7EQ/1M83q3elHnrt6wSEp9bfw7f2WisYPQ/h/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oL4A8cAAADcAAAADwAAAAAAAAAAAAAAAACXAgAAZHJz&#10;L2Rvd25yZXYueG1sUEsFBgAAAAAEAAQA9QAAAIsDAAAAAA==&#10;" filled="f" strokeweight="1pt"/>
                <v:shape id="Arc 245" o:spid="_x0000_s1109" style="position:absolute;left:9074;top:1149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1OLxQAA&#10;ANwAAAAPAAAAZHJzL2Rvd25yZXYueG1sRI9Ba8JAFITvgv9heYVepG6s0tbUVUSa4tGm0l4f2Wc2&#10;mH0bspsY/323IHgcZuYbZrUZbC16an3lWMFsmoAgLpyuuFRw/M6e3kD4gKyxdkwKruRhsx6PVphq&#10;d+Ev6vNQighhn6ICE0KTSukLQxb91DXE0Tu51mKIsi2lbvES4baWz0nyIi1WHBcMNrQzVJzzziro&#10;D8sPU8+vdNSfh6yb/Mzzc/ar1OPDsH0HEWgI9/CtvdcKFq8L+D8Tj4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fU4vFAAAA3AAAAA8AAAAAAAAAAAAAAAAAlwIAAGRycy9k&#10;b3ducmV2LnhtbFBLBQYAAAAABAAEAPUAAACJAwAAAAA=&#10;" path="m21371,43197nfc9531,43072,,33439,,21599,,9758,9531,125,21371,0em21371,43197nsc9531,43072,,33439,,21599,,9758,9531,125,21371,0l21600,21599,21371,43197xe" filled="f" strokeweight="1pt">
                  <v:path arrowok="t" o:extrusionok="f" o:connecttype="custom" o:connectlocs="99,420;99,0;100,210" o:connectangles="0,0,0"/>
                </v:shape>
                <v:shape id="Arc 246" o:spid="_x0000_s1110" style="position:absolute;left:8954;top:11700;width:440;height:11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1b3MxwAA&#10;ANwAAAAPAAAAZHJzL2Rvd25yZXYueG1sRI9BawIxFITvQv9DeAUvUrMVtWVrlKIoavHQrYUen5vX&#10;3cXNy5JEXf+9EQo9DjPzDTOZtaYWZ3K+sqzguZ+AIM6trrhQsP9aPr2C8AFZY22ZFFzJw2z60Jlg&#10;qu2FP+mchUJECPsUFZQhNKmUPi/JoO/bhjh6v9YZDFG6QmqHlwg3tRwkyVgarDgulNjQvKT8mJ2M&#10;goUcHZOPQ+/7Z7fduXa/asaH9Uap7mP7/gYiUBv+w3/ttVYwfBnB/Uw8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tW9zMcAAADcAAAADwAAAAAAAAAAAAAAAACXAgAAZHJz&#10;L2Rvd25yZXYueG1sUEsFBgAAAAAEAAQA9QAAAIsDAAAAAA==&#10;" path="m43200,0nfc43200,11929,33529,21600,21600,21600,9670,21599,-1,11929,-1,-1em43200,0nsc43200,11929,33529,21600,21600,21600,9670,21599,-1,11929,-1,-1l21600,,43200,0xe" filled="f" strokeweight="1pt">
                  <v:path arrowok="t" o:extrusionok="f" o:connecttype="custom" o:connectlocs="440,0;0,0;220,0" o:connectangles="0,0,0"/>
                </v:shape>
                <v:shape id="Freeform 247" o:spid="_x0000_s1111" style="position:absolute;left:9244;top:11600;width:340;height:140;visibility:visible;mso-wrap-style:square;v-text-anchor:top" coordsize="340,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h0mxwAA&#10;ANwAAAAPAAAAZHJzL2Rvd25yZXYueG1sRI9PawIxFMTvgt8hvEJvmm1RK1ujVLGgiNZ/B4+Pzetm&#10;cfOyblLdfvumIHgcZuY3zGjS2FJcqfaFYwUv3QQEceZ0wbmC4+GzMwThA7LG0jEp+CUPk3G7NcJU&#10;uxvv6LoPuYgQ9ikqMCFUqZQ+M2TRd11FHL1vV1sMUda51DXeItyW8jVJBtJiwXHBYEUzQ9l5/2MV&#10;9E/L6bycrrabxWn1tc76u+SyNEo9PzUf7yACNeERvrcXWkHvbQD/Z+IRkO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dYdJscAAADcAAAADwAAAAAAAAAAAAAAAACXAgAAZHJz&#10;L2Rvd25yZXYueG1sUEsFBgAAAAAEAAQA9QAAAIsDAAAAAA==&#10;" path="m340,0l40,40,,60,20,120,40,140,340,100,320,80,300,40,340,0xe" fillcolor="#00ff23" stroked="f">
                  <v:path arrowok="t" o:connecttype="custom" o:connectlocs="340,0;40,40;0,60;20,120;40,140;340,100;320,80;300,40;340,0" o:connectangles="0,0,0,0,0,0,0,0,0"/>
                </v:shape>
                <v:line id="Line 248" o:spid="_x0000_s1112" style="position:absolute;flip:x;visibility:visible;mso-wrap-style:square" from="9284,11600" to="9584,11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pHK8QAAADcAAAADwAAAGRycy9kb3ducmV2LnhtbESPzWrDMBCE74W8g9hALqGWE4wd3Cim&#10;FBJ66KWJH2Cx1j/EWjmW4jhvXxUKPQ4z8w2zL2bTi4lG11lWsIliEMSV1R03CsrL8XUHwnlkjb1l&#10;UvAkB8Vh8bLHXNsHf9N09o0IEHY5Kmi9H3IpXdWSQRfZgTh4tR0N+iDHRuoRHwFuermN41Qa7Dgs&#10;tDjQR0vV9Xw3CtK0rrZf6E9db9IyoXJ9G5K1Uqvl/P4GwtPs/8N/7U+tIMky+D0TjoA8/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KkcrxAAAANwAAAAPAAAAAAAAAAAA&#10;AAAAAKECAABkcnMvZG93bnJldi54bWxQSwUGAAAAAAQABAD5AAAAkgMAAAAA&#10;" strokecolor="#008011" strokeweight="1pt"/>
                <v:line id="Line 249" o:spid="_x0000_s1113" style="position:absolute;flip:y;visibility:visible;mso-wrap-style:square" from="9284,11700" to="9584,11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7XTWb0AAADcAAAADwAAAGRycy9kb3ducmV2LnhtbERPSwrCMBDdC94hjOBGNFVKlWoUERQX&#10;btQeYGjGtthMahO13t4sBJeP919tOlOLF7WusqxgOolAEOdWV1woyK778QKE88gaa8uk4EMONut+&#10;b4Wptm8+0+viCxFC2KWooPS+SaV0eUkG3cQ2xIG72dagD7AtpG7xHcJNLWdRlEiDFYeGEhvalZTf&#10;L0+jIElu+eyE/lDVJsliykaPJh4pNRx02yUIT53/i3/uo1YQz8PacCYcAbn+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u101m9AAAA3AAAAA8AAAAAAAAAAAAAAAAAoQIA&#10;AGRycy9kb3ducmV2LnhtbFBLBQYAAAAABAAEAPkAAACLAwAAAAA=&#10;" strokecolor="#008011" strokeweight="1pt"/>
                <v:shape id="Freeform 250" o:spid="_x0000_s1114" style="position:absolute;left:8464;top:11280;width:540;height:360;visibility:visible;mso-wrap-style:square;v-text-anchor:top" coordsize="540,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nKpxgAA&#10;ANwAAAAPAAAAZHJzL2Rvd25yZXYueG1sRI9Ba8JAFITvhf6H5RV6azaKaExdRSxFD6at0Utvj+xr&#10;Epp9G7JbE/+9Kwg9DjPzDbNYDaYRZ+pcbVnBKIpBEBdW11wqOB3fXxIQziNrbCyTggs5WC0fHxaY&#10;atvzgc65L0WAsEtRQeV9m0rpiooMusi2xMH7sZ1BH2RXSt1hH+CmkeM4nkqDNYeFClvaVFT85n9G&#10;AWX4tv0oNt+T5DPrL2ZUbnf7L6Wen4b1KwhPg/8P39s7rWAym8PtTDg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6nKpxgAAANwAAAAPAAAAAAAAAAAAAAAAAJcCAABkcnMv&#10;ZG93bnJldi54bWxQSwUGAAAAAAQABAD1AAAAigMAAAAA&#10;" path="m0,100l480,360,500,340,520,300,540,280,40,,20,40,,80,,100xe" fillcolor="#00ff23" stroked="f">
                  <v:path arrowok="t" o:connecttype="custom" o:connectlocs="0,100;480,360;500,340;520,300;540,280;40,0;20,40;0,80;0,100" o:connectangles="0,0,0,0,0,0,0,0,0"/>
                </v:shape>
                <v:line id="Line 251" o:spid="_x0000_s1115" style="position:absolute;visibility:visible;mso-wrap-style:square" from="8464,11380" to="8944,11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WZucIAAADcAAAADwAAAGRycy9kb3ducmV2LnhtbERPS2vCQBC+F/oflin0UnRXkSrRVUQs&#10;WLAHH+B1yI5JMDsbstMk/ffdQ6HHj++92gy+Vh21sQpsYTI2oIjz4CouLFwvH6MFqCjIDuvAZOGH&#10;ImzWz08rzFzo+UTdWQqVQjhmaKEUaTKtY16SxzgODXHi7qH1KAm2hXYt9inc13pqzLv2WHFqKLGh&#10;XUn54/ztLXzOjeyPzhy2XT+bvN2OXqZf3trXl2G7BCU0yL/4z31wFmaLND+dSUdAr3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RWZucIAAADcAAAADwAAAAAAAAAAAAAA&#10;AAChAgAAZHJzL2Rvd25yZXYueG1sUEsFBgAAAAAEAAQA+QAAAJADAAAAAA==&#10;" strokecolor="#008011" strokeweight="1pt"/>
                <v:line id="Line 252" o:spid="_x0000_s1116" style="position:absolute;flip:x y;visibility:visible;mso-wrap-style:square" from="8504,11280" to="9004,1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OdisQAAADcAAAADwAAAGRycy9kb3ducmV2LnhtbESPQWvCQBSE7wX/w/KE3uomViREV4kW&#10;20JPter5mX0mwezbsLvV+O+7BcHjMDPfMPNlb1pxIecbywrSUQKCuLS64UrB7mfzkoHwAVlja5kU&#10;3MjDcjF4mmOu7ZW/6bINlYgQ9jkqqEPocil9WZNBP7IdcfRO1hkMUbpKaofXCDetHCfJVBpsOC7U&#10;2NG6pvK8/TUKVgf7JeVm/PpWkHvP1sW+/TimSj0P+2IGIlAfHuF7+1MrmGQp/J+JR0A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w52KxAAAANwAAAAPAAAAAAAAAAAA&#10;AAAAAKECAABkcnMvZG93bnJldi54bWxQSwUGAAAAAAQABAD5AAAAkgMAAAAA&#10;" strokecolor="#008011" strokeweight="1pt"/>
                <v:oval id="Oval 253" o:spid="_x0000_s1117" style="position:absolute;left:8184;top:11100;width:34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UIdxgAA&#10;ANwAAAAPAAAAZHJzL2Rvd25yZXYueG1sRI/RSgMxFETfBf8h3IIvYrMWkbJtWqqiFXwojf2Ay+Z2&#10;s7q5WZPYXffrjSD0cZiZM8xyPbhWnCjExrOC22kBgrjypuFaweH9+WYOIiZkg61nUvBDEdary4sl&#10;lsb3vKeTTrXIEI4lKrApdaWUsbLkME59R5y9ow8OU5ahliZgn+GulbOiuJcOG84LFjt6tFR96m+n&#10;4Lrfbg9jeGu+7MNO65ePcdT8pNTVZNgsQCQa0jn83341Cu7mM/g7k4+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hUIdxgAAANwAAAAPAAAAAAAAAAAAAAAAAJcCAABkcnMv&#10;ZG93bnJldi54bWxQSwUGAAAAAAQABAD1AAAAigMAAAAA&#10;" fillcolor="gray" stroked="f"/>
                <v:oval id="Oval 254" o:spid="_x0000_s1118" style="position:absolute;left:8364;top:11160;width:100;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xPcwwAA&#10;ANwAAAAPAAAAZHJzL2Rvd25yZXYueG1sRI9BawIxFITvhf6H8Aq9lJrVLa1sjSK1gteq9PzcPHdD&#10;Ny9Lkq7Zf2+EQo/DzHzDLFbJdmIgH4xjBdNJAYK4dtpwo+B42D7PQYSIrLFzTApGCrBa3t8tsNLu&#10;wl807GMjMoRDhQraGPtKylC3ZDFMXE+cvbPzFmOWvpHa4yXDbSdnRfEqLRrOCy329NFS/bP/tQqG&#10;o/9OfjTmrR/LdNqUn/YJC6UeH9L6HUSkFP/Df+2dVvAyL+F2Jh8B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1xPcwwAAANwAAAAPAAAAAAAAAAAAAAAAAJcCAABkcnMvZG93&#10;bnJldi54bWxQSwUGAAAAAAQABAD1AAAAhwMAAAAA&#10;" stroked="f"/>
                <v:oval id="Oval 255" o:spid="_x0000_s1119" style="position:absolute;left:8194;top:11110;width:32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hBQxwAA&#10;ANwAAAAPAAAAZHJzL2Rvd25yZXYueG1sRI9Pa8JAFMTvBb/D8oReim5aRSRmlVIq2kMF/yB4e8k+&#10;k2j2bcxuNf323YLgcZiZ3zDJrDWVuFLjSssKXvsRCOLM6pJzBbvtvDcG4TyyxsoyKfglB7Np5ynB&#10;WNsbr+m68bkIEHYxKii8r2MpXVaQQde3NXHwjrYx6INscqkbvAW4qeRbFI2kwZLDQoE1fRSUnTc/&#10;RsHBpKf9djH6/hyk2ZEu9JJ/LVZKPXfb9wkIT61/hO/tpVYwHA/h/0w4AnL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L4QUMcAAADcAAAADwAAAAAAAAAAAAAAAACXAgAAZHJz&#10;L2Rvd25yZXYueG1sUEsFBgAAAAAEAAQA9QAAAIsDAAAAAA==&#10;" filled="f" strokeweight="1pt"/>
                <v:shape id="Arc 256" o:spid="_x0000_s1120" style="position:absolute;left:8294;top:11110;width:70;height:3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k7ixAAA&#10;ANwAAAAPAAAAZHJzL2Rvd25yZXYueG1sRI9PawIxFMTvBb9DeIIXqVnFtbI1ShGEXjyo6/2xefuH&#10;bl62SVzXb98IQo/DzPyG2ewG04qenG8sK5jPEhDEhdUNVwryy+F9DcIHZI2tZVLwIA+77ehtg5m2&#10;dz5Rfw6ViBD2GSqoQ+gyKX1Rk0E/sx1x9ErrDIYoXSW1w3uEm1YukmQlDTYcF2rsaF9T8XO+GQVN&#10;j/OD+XXpPu2P5XS6zD+uZa7UZDx8fYIINIT/8Kv9rRUs1yk8z8Qj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ZO4sQAAADcAAAADwAAAAAAAAAAAAAAAACXAgAAZHJzL2Rv&#10;d25yZXYueG1sUEsFBgAAAAAEAAQA9QAAAIgDAAAAAA==&#10;" path="m21600,43199nfc9670,43200,,33529,,21600,,9670,9670,-1,21600,-1em21600,43199nsc9670,43200,,33529,,21600,,9670,9670,-1,21600,-1l21600,21600,21600,43199xe" filled="f" strokeweight="1pt">
                  <v:path arrowok="t" o:extrusionok="f" o:connecttype="custom" o:connectlocs="70,320;70,0;70,160" o:connectangles="0,0,0"/>
                </v:shape>
                <v:shape id="Arc 257" o:spid="_x0000_s1121" style="position:absolute;left:8194;top:11260;width:320;height:7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lOcxwAA&#10;ANwAAAAPAAAAZHJzL2Rvd25yZXYueG1sRI9PawIxFMTvBb9DeIKXotkWXWRrlNJSsYoH/4HH5+Z1&#10;d3HzsiRRt9++KQgeh5n5DTOZtaYWV3K+sqzgZZCAIM6trrhQsN999ccgfEDWWFsmBb/kYTbtPE0w&#10;0/bGG7puQyEihH2GCsoQmkxKn5dk0A9sQxy9H+sMhihdIbXDW4SbWr4mSSoNVhwXSmzoo6T8vL0Y&#10;BZ9ydE5Wp+fDcb1cu3Y/b9LT4lupXrd9fwMRqA2P8L290AqG4xT+z8QjIK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9JTnMcAAADcAAAADwAAAAAAAAAAAAAAAACXAgAAZHJz&#10;L2Rvd25yZXYueG1sUEsFBgAAAAAEAAQA9QAAAIsDAAAAAA==&#10;" path="m43200,0nfc43200,11929,33529,21600,21600,21600,9670,21599,-1,11929,-1,-1em43200,0nsc43200,11929,33529,21600,21600,21600,9670,21599,-1,11929,-1,-1l21600,,43200,0xe" filled="f" strokeweight="1pt">
                  <v:path arrowok="t" o:extrusionok="f" o:connecttype="custom" o:connectlocs="320,0;0,0;160,0" o:connectangles="0,0,0"/>
                </v:shape>
                <v:oval id="Oval 258" o:spid="_x0000_s1122" style="position:absolute;left:11464;top:10900;width:740;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9FjwwAA&#10;ANwAAAAPAAAAZHJzL2Rvd25yZXYueG1sRI9Li8JAEITvwv6HoRe86WQX8RGdhM2CoJ58HTw2mTYJ&#10;ZnpiZtT4752FBY9FVX1FLdLO1OJOrassK/gaRiCIc6srLhQcD8vBFITzyBpry6TgSQ7S5KO3wFjb&#10;B+/ovveFCBB2MSoovW9iKV1ekkE3tA1x8M62NeiDbAupW3wEuKnldxSNpcGKw0KJDf2WlF/2N6Mg&#10;2ph8XWyzmSRHiKdZdr1mmVL9z+5nDsJT59/h//ZKKxhNJ/B3JhwBmb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n9FjwwAAANwAAAAPAAAAAAAAAAAAAAAAAJcCAABkcnMvZG93&#10;bnJldi54bWxQSwUGAAAAAAQABAD1AAAAhwMAAAAA&#10;" fillcolor="#000101" stroked="f"/>
                <v:oval id="Oval 259" o:spid="_x0000_s1123" style="position:absolute;left:11844;top:11020;width:24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XO5NxQAA&#10;ANwAAAAPAAAAZHJzL2Rvd25yZXYueG1sRI9Nb8IwDIbvSPyHyEhc0Eg3oYE6AmLTELvswIe0q2m8&#10;pqJxuiZA+ff4MImj9fp9/Hi+7HytLtTGKrCB53EGirgItuLSwGG/fpqBignZYh2YDNwownLR780x&#10;t+HKW7rsUqkEwjFHAy6lJtc6Fo48xnFoiCX7Da3HJGNbatviVeC+1i9Z9qo9ViwXHDb04ag47c5e&#10;ND6/rfujepP9vI9CiKPjedodjRkOutUbqERdeiz/t7+sgclMbOUZIYBe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c7k3FAAAA3AAAAA8AAAAAAAAAAAAAAAAAlwIAAGRycy9k&#10;b3ducmV2LnhtbFBLBQYAAAAABAAEAPUAAACJAwAAAAA=&#10;" fillcolor="#015d7f" stroked="f"/>
                <v:oval id="Oval 260" o:spid="_x0000_s1124" style="position:absolute;left:11474;top:10910;width:72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7/OxwAA&#10;ANwAAAAPAAAAZHJzL2Rvd25yZXYueG1sRI9Ba8JAFITvgv9heUIvYjatIja6ShGLerBQlYK3l+wz&#10;SZt9m2ZXTf99tyD0OMzMN8xs0ZpKXKlxpWUFj1EMgjizuuRcwfHwOpiAcB5ZY2WZFPyQg8W825lh&#10;ou2N3+m697kIEHYJKii8rxMpXVaQQRfZmjh4Z9sY9EE2udQN3gLcVPIpjsfSYMlhocCalgVlX/uL&#10;UXAy6efHYT3erYZpdqZv6ufb9ZtSD732ZQrCU+v/w/f2RisYTZ7h70w4AnL+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r+/zscAAADcAAAADwAAAAAAAAAAAAAAAACXAgAAZHJz&#10;L2Rvd25yZXYueG1sUEsFBgAAAAAEAAQA9QAAAIsDAAAAAA==&#10;" filled="f" strokeweight="1pt"/>
                <v:shape id="Arc 261" o:spid="_x0000_s1125" style="position:absolute;left:11674;top:10910;width:170;height:7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HunwgAA&#10;ANwAAAAPAAAAZHJzL2Rvd25yZXYueG1sRE/JasMwEL0H+g9iCrmERnZwurhRQjAYcukhqXsfrPFC&#10;rZErKY7799Uh0OPj7bvDbAYxkfO9ZQXpOgFBXFvdc6ug+iyfXkH4gKxxsEwKfsnDYf+w2GGu7Y3P&#10;NF1CK2II+xwVdCGMuZS+7sigX9uROHKNdQZDhK6V2uEthptBbpLkWRrsOTZ0OFLRUf19uRoF/YRp&#10;aX7ctthOH81qlVUvX02l1PJxPr6DCDSHf/HdfdIKsrc4P56JR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Ie6fCAAAA3AAAAA8AAAAAAAAAAAAAAAAAlwIAAGRycy9kb3du&#10;cmV2LnhtbFBLBQYAAAAABAAEAPUAAACGAwAAAAA=&#10;" path="m21600,43199nfc9670,43200,,33529,,21600,,9670,9670,-1,21600,-1em21600,43199nsc9670,43200,,33529,,21600,,9670,9670,-1,21600,-1l21600,21600,21600,43199xe" filled="f" strokeweight="1pt">
                  <v:path arrowok="t" o:extrusionok="f" o:connecttype="custom" o:connectlocs="170,720;170,0;170,360" o:connectangles="0,0,0"/>
                </v:shape>
                <v:shape id="Arc 262" o:spid="_x0000_s1126" style="position:absolute;left:11474;top:11268;width:720;height:182;visibility:visible;mso-wrap-style:square;v-text-anchor:top" coordsize="43200,2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7IuxgAA&#10;ANwAAAAPAAAAZHJzL2Rvd25yZXYueG1sRI9Ba8JAFITvBf/D8oTe6iZFQo2uokJB2kNr1IO3Z/aZ&#10;BHffhuw2pv++Wyj0OMzMN8xiNVgjeup841hBOklAEJdON1wpOB5en15A+ICs0TgmBd/kYbUcPSww&#10;1+7Oe+qLUIkIYZ+jgjqENpfSlzVZ9BPXEkfv6jqLIcqukrrDe4RbI5+TJJMWG44LNba0ram8FV9W&#10;weX89j5cTJZ+enMybbbpi+r8odTjeFjPQQQawn/4r73TCqazFH7Px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p7IuxgAAANwAAAAPAAAAAAAAAAAAAAAAAJcCAABkcnMv&#10;ZG93bnJldi54bWxQSwUGAAAAAAQABAD1AAAAigMAAAAA&#10;" path="m43198,0nfc43199,72,43200,145,43200,219,43200,12148,33529,21819,21600,21819,9670,21819,,12148,,219,,146,,74,1,2em43198,0nsc43199,72,43200,145,43200,219,43200,12148,33529,21819,21600,21819,9670,21819,,12148,,219,,146,,74,1,2l21600,219,43198,0xe" filled="f" strokeweight="1pt">
                  <v:path arrowok="t" o:extrusionok="f" o:connecttype="custom" o:connectlocs="720,0;0,0;360,2" o:connectangles="0,0,0"/>
                </v:shape>
                <v:oval id="Oval 263" o:spid="_x0000_s1127" style="position:absolute;left:10224;top:13500;width:34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NTAxgAA&#10;ANwAAAAPAAAAZHJzL2Rvd25yZXYueG1sRI/RSgMxFETfhf5DuAVfpM1aRHRtWlpFK/RBTPsBl811&#10;s7q5WZPYXffrjSD4OMzMGWa5HlwrThRi41nB5bwAQVx503Ct4Hh4nN2AiAnZYOuZFHxThPVqcrbE&#10;0vieX+mkUy0yhGOJCmxKXSllrCw5jHPfEWfvzQeHKctQSxOwz3DXykVRXEuHDecFix3dW6o+9JdT&#10;cNHvdscx7JtPu33R+ul9HDU/KHU+HTZ3IBIN6T/81342Cq5uF/B7Jh8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XNTAxgAAANwAAAAPAAAAAAAAAAAAAAAAAJcCAABkcnMv&#10;ZG93bnJldi54bWxQSwUGAAAAAAQABAD1AAAAigMAAAAA&#10;" fillcolor="gray" stroked="f"/>
                <v:oval id="Oval 264" o:spid="_x0000_s1128" style="position:absolute;left:10404;top:13560;width:100;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oUBwwAA&#10;ANwAAAAPAAAAZHJzL2Rvd25yZXYueG1sRI9BSwMxFITvgv8hPKEXabN2xbZr0yKtgtfW0vPr5rkb&#10;3LwsSdxm/70RBI/DzHzDrLfJdmIgH4xjBQ+zAgRx7bThRsHp4226BBEissbOMSkYKcB2c3uzxkq7&#10;Kx9oOMZGZAiHChW0MfaVlKFuyWKYuZ44e5/OW4xZ+kZqj9cMt52cF8WTtGg4L7TY066l+uv4bRUM&#10;J39OfjRm0Y9luuzLV3uPhVKTu/TyDCJSiv/hv/a7VvC4KuH3TD4C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DoUBwwAAANwAAAAPAAAAAAAAAAAAAAAAAJcCAABkcnMvZG93&#10;bnJldi54bWxQSwUGAAAAAAQABAD1AAAAhwMAAAAA&#10;" stroked="f"/>
                <v:oval id="Oval 265" o:spid="_x0000_s1129" style="position:absolute;left:10234;top:13510;width:320;height: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4aNxwAA&#10;ANwAAAAPAAAAZHJzL2Rvd25yZXYueG1sRI9Ba8JAFITvgv9heYIXqZtaEY2uUsRie1BQi+DtmX0m&#10;0ezbNLvV9N93BcHjMDPfMJNZbQpxpcrllhW8diMQxInVOacKvncfL0MQziNrLCyTgj9yMJs2GxOM&#10;tb3xhq5bn4oAYRejgsz7MpbSJRkZdF1bEgfvZCuDPsgqlbrCW4CbQvaiaCAN5hwWMixpnlFy2f4a&#10;BQdzPO93y8Fq8XZMTvRDnfRruVaq3arfxyA81f4ZfrQ/tYL+qA/3M+EIyO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WeGjccAAADcAAAADwAAAAAAAAAAAAAAAACXAgAAZHJz&#10;L2Rvd25yZXYueG1sUEsFBgAAAAAEAAQA9QAAAIsDAAAAAA==&#10;" filled="f" strokeweight="1pt"/>
                <v:shape id="Arc 266" o:spid="_x0000_s1130" style="position:absolute;left:10334;top:13510;width:70;height:30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g/xAAA&#10;ANwAAAAPAAAAZHJzL2Rvd25yZXYueG1sRI9PawIxFMTvgt8hPKEX0azFrbo1ighCLz2o2/tj8/YP&#10;3bysSbpuv31TEDwOM/MbZrsfTCt6cr6xrGAxT0AQF1Y3XCnIr6fZGoQPyBpby6Tglzzsd+PRFjNt&#10;73ym/hIqESHsM1RQh9BlUvqiJoN+bjvi6JXWGQxRukpqh/cIN618TZI3abDhuFBjR8eaiu/Lj1HQ&#10;9Lg4mZtLj2n/WU6ny3z1VeZKvUyGwzuIQEN4hh/tD61guUnh/0w8An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P8QAAADcAAAADwAAAAAAAAAAAAAAAACXAgAAZHJzL2Rv&#10;d25yZXYueG1sUEsFBgAAAAAEAAQA9QAAAIgDAAAAAA==&#10;" path="m21600,43199nfc9670,43200,,33529,,21600,,9670,9670,-1,21600,-1em21600,43199nsc9670,43200,,33529,,21600,,9670,9670,-1,21600,-1l21600,21600,21600,43199xe" filled="f" strokeweight="1pt">
                  <v:path arrowok="t" o:extrusionok="f" o:connecttype="custom" o:connectlocs="70,300;70,0;70,150" o:connectangles="0,0,0"/>
                </v:shape>
                <v:shape id="Arc 267" o:spid="_x0000_s1131" style="position:absolute;left:10234;top:13660;width:320;height:7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8VBxwAA&#10;ANwAAAAPAAAAZHJzL2Rvd25yZXYueG1sRI9PawIxFMTvhX6H8ApeimZb6qKrUUqLRVs8+A88Pjev&#10;u4ublyWJun57IxR6HGbmN8x42ppanMn5yrKCl14Cgji3uuJCwXYz6w5A+ICssbZMCq7kYTp5fBhj&#10;pu2FV3Reh0JECPsMFZQhNJmUPi/JoO/Zhjh6v9YZDFG6QmqHlwg3tXxNklQarDgulNjQR0n5cX0y&#10;Cj5l/5j8HJ53++X30rXbryY9zBdKdZ7a9xGIQG34D/+151rB2zCF+5l4BOTk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gvFQccAAADcAAAADwAAAAAAAAAAAAAAAACXAgAAZHJz&#10;L2Rvd25yZXYueG1sUEsFBgAAAAAEAAQA9QAAAIsDAAAAAA==&#10;" path="m43200,0nfc43200,11929,33529,21600,21600,21600,9670,21599,-1,11929,-1,-1em43200,0nsc43200,11929,33529,21600,21600,21600,9670,21599,-1,11929,-1,-1l21600,,43200,0xe" filled="f" strokeweight="1pt">
                  <v:path arrowok="t" o:extrusionok="f" o:connecttype="custom" o:connectlocs="320,0;0,0;160,0" o:connectangles="0,0,0"/>
                </v:shape>
                <v:oval id="Oval 268" o:spid="_x0000_s1132" style="position:absolute;left:9484;top:11480;width:34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3dYxwAA&#10;ANwAAAAPAAAAZHJzL2Rvd25yZXYueG1sRI/dSgMxFITvhb5DOII30mYV0bo2Lf6gLXhRGvsAh81x&#10;s3Zzsiaxu+7TG0HwcpiZb5jFanCtOFKIjWcFF7MCBHHlTcO1gv3b83QOIiZkg61nUvBNEVbLyckC&#10;S+N73tFRp1pkCMcSFdiUulLKWFlyGGe+I87euw8OU5ahliZgn+GulZdFcS0dNpwXLHb0aKk66C+n&#10;4Lxfr/djeG0+7cNW65ePcdT8pNTZ6XB/ByLRkP7Df+2NUXB1ewO/Z/IRk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it3WMcAAADcAAAADwAAAAAAAAAAAAAAAACXAgAAZHJz&#10;L2Rvd25yZXYueG1sUEsFBgAAAAAEAAQA9QAAAIsDAAAAAA==&#10;" fillcolor="gray" stroked="f"/>
                <v:oval id="Oval 269" o:spid="_x0000_s1133" style="position:absolute;left:9664;top:11540;width:100;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hdwwAAA&#10;ANwAAAAPAAAAZHJzL2Rvd25yZXYueG1sRE/LagIxFN0X/IdwhW6KZqzSx9QoYiu4rRXXt5PbmdDJ&#10;zZDEMfP3ZiG4PJz3cp1sK3rywThWMJsWIIgrpw3XCo4/u8kbiBCRNbaOScFAAdar0cMSS+0u/E39&#10;IdYih3AoUUETY1dKGaqGLIap64gz9+e8xZihr6X2eMnhtpXPRfEiLRrODQ12tG2o+j+crYL+6E/J&#10;D8a8dsM8/X7Ov+wTFko9jtPmA0SkFO/im3uvFSze89p8Jh8Bub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qhdwwAAAANwAAAAPAAAAAAAAAAAAAAAAAJcCAABkcnMvZG93bnJl&#10;di54bWxQSwUGAAAAAAQABAD1AAAAhAMAAAAA&#10;" stroked="f"/>
                <v:oval id="Oval 270" o:spid="_x0000_s1134" style="position:absolute;left:9494;top:11490;width:32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ikTxwAA&#10;ANwAAAAPAAAAZHJzL2Rvd25yZXYueG1sRI9Ba8JAFITvgv9heYKXoptakRpdpRRFPVioiuDtmX0m&#10;sdm3Mbtq/PfdQsHjMDPfMONpbQpxo8rllhW8diMQxInVOacKdtt55x2E88gaC8uk4EEOppNmY4yx&#10;tnf+ptvGpyJA2MWoIPO+jKV0SUYGXdeWxME72cqgD7JKpa7wHuCmkL0oGkiDOYeFDEv6zCj52VyN&#10;goM5nvfbxWA9ezsmJ7rQS7pafCnVbtUfIxCeav8M/7eXWkF/OIS/M+EIyM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2YpE8cAAADcAAAADwAAAAAAAAAAAAAAAACXAgAAZHJz&#10;L2Rvd25yZXYueG1sUEsFBgAAAAAEAAQA9QAAAIsDAAAAAA==&#10;" filled="f" strokeweight="1pt"/>
                <v:shape id="Arc 271" o:spid="_x0000_s1135" style="position:absolute;left:9594;top:11490;width:70;height:3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G9wgAA&#10;ANwAAAAPAAAAZHJzL2Rvd25yZXYueG1sRE+7asMwFN0L/QdxC11MLKfEaXCthBIIZMlQx90v1vWD&#10;WleupDru30dDoePhvMvDYkYxk/ODZQXrNANB3Fg9cKegvp5WOxA+IGscLZOCX/Jw2D8+lFhoe+MP&#10;mqvQiRjCvkAFfQhTIaVvejLoUzsRR661zmCI0HVSO7zFcDPKlyzbSoMDx4YeJzr21HxVP0bBMOP6&#10;ZL5dfsznS5skm/r1s62Ven5a3t9ABFrCv/jPfdYK8izOj2fiEZD7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j4b3CAAAA3AAAAA8AAAAAAAAAAAAAAAAAlwIAAGRycy9kb3du&#10;cmV2LnhtbFBLBQYAAAAABAAEAPUAAACGAwAAAAA=&#10;" path="m21600,43199nfc9670,43200,,33529,,21600,,9670,9670,-1,21600,-1em21600,43199nsc9670,43200,,33529,,21600,,9670,9670,-1,21600,-1l21600,21600,21600,43199xe" filled="f" strokeweight="1pt">
                  <v:path arrowok="t" o:extrusionok="f" o:connecttype="custom" o:connectlocs="70,320;70,0;70,160" o:connectangles="0,0,0"/>
                </v:shape>
                <v:shape id="Arc 272" o:spid="_x0000_s1136" style="position:absolute;left:9494;top:11649;width:320;height:81;visibility:visible;mso-wrap-style:square;v-text-anchor:top" coordsize="43200,2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Cg0xgAA&#10;ANwAAAAPAAAAZHJzL2Rvd25yZXYueG1sRI9Ba8JAFITvBf/D8oTemk0KhhJdRYVCsYe2UQ/entln&#10;Etx9G7LbmP77bqHgcZiZb5jFarRGDNT71rGCLElBEFdOt1wrOOxfn15A+ICs0TgmBT/kYbWcPCyw&#10;0O7GXzSUoRYRwr5ABU0IXSGlrxqy6BPXEUfv4nqLIcq+lrrHW4RbI5/TNJcWW44LDXa0bai6lt9W&#10;wfm0ex/PJs8+vTmaLt8MZX36UOpxOq7nIAKN4R7+b79pBbM0g7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TCg0xgAAANwAAAAPAAAAAAAAAAAAAAAAAJcCAABkcnMv&#10;ZG93bnJldi54bWxQSwUGAAAAAAQABAD1AAAAigMAAAAA&#10;" path="m43198,0nfc43199,72,43200,145,43200,219,43200,12148,33529,21819,21600,21819,9670,21819,,12148,,219,,146,,74,1,2em43198,0nsc43199,72,43200,145,43200,219,43200,12148,33529,21819,21600,21819,9670,21819,,12148,,219,,146,,74,1,2l21600,219,43198,0xe" filled="f" strokeweight="1pt">
                  <v:path arrowok="t" o:extrusionok="f" o:connecttype="custom" o:connectlocs="320,0;0,0;160,1" o:connectangles="0,0,0"/>
                </v:shape>
              </v:group>
            </w:pict>
          </mc:Fallback>
        </mc:AlternateContent>
      </w:r>
    </w:p>
    <w:p w14:paraId="13F62AAA" w14:textId="77777777" w:rsidR="00C20644" w:rsidRDefault="00C20644" w:rsidP="00C20644">
      <w:pPr>
        <w:tabs>
          <w:tab w:val="left" w:pos="0"/>
        </w:tabs>
        <w:spacing w:line="360" w:lineRule="auto"/>
        <w:jc w:val="both"/>
        <w:rPr>
          <w:rFonts w:ascii="Times" w:hAnsi="Times"/>
          <w:lang w:val="ca-ES"/>
        </w:rPr>
      </w:pPr>
    </w:p>
    <w:p w14:paraId="65CF6DA8" w14:textId="57A5187F"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g">
            <w:drawing>
              <wp:anchor distT="0" distB="0" distL="114300" distR="114300" simplePos="0" relativeHeight="251715584" behindDoc="0" locked="0" layoutInCell="0" allowOverlap="1" wp14:anchorId="4AF195C6" wp14:editId="5D09AFAB">
                <wp:simplePos x="0" y="0"/>
                <wp:positionH relativeFrom="column">
                  <wp:posOffset>2668905</wp:posOffset>
                </wp:positionH>
                <wp:positionV relativeFrom="paragraph">
                  <wp:posOffset>52705</wp:posOffset>
                </wp:positionV>
                <wp:extent cx="2377440" cy="1430020"/>
                <wp:effectExtent l="2540" t="1905" r="0" b="3175"/>
                <wp:wrapNone/>
                <wp:docPr id="5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430020"/>
                          <a:chOff x="7244" y="5380"/>
                          <a:chExt cx="5680" cy="3360"/>
                        </a:xfrm>
                      </wpg:grpSpPr>
                      <wps:wsp>
                        <wps:cNvPr id="58" name="Rectangle 52"/>
                        <wps:cNvSpPr>
                          <a:spLocks noChangeArrowheads="1"/>
                        </wps:cNvSpPr>
                        <wps:spPr bwMode="auto">
                          <a:xfrm>
                            <a:off x="7244" y="5380"/>
                            <a:ext cx="5680" cy="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Oval 53"/>
                        <wps:cNvSpPr>
                          <a:spLocks noChangeArrowheads="1"/>
                        </wps:cNvSpPr>
                        <wps:spPr bwMode="auto">
                          <a:xfrm>
                            <a:off x="10924" y="7140"/>
                            <a:ext cx="34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Oval 54"/>
                        <wps:cNvSpPr>
                          <a:spLocks noChangeArrowheads="1"/>
                        </wps:cNvSpPr>
                        <wps:spPr bwMode="auto">
                          <a:xfrm>
                            <a:off x="11084" y="7200"/>
                            <a:ext cx="12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Oval 55"/>
                        <wps:cNvSpPr>
                          <a:spLocks noChangeArrowheads="1"/>
                        </wps:cNvSpPr>
                        <wps:spPr bwMode="auto">
                          <a:xfrm>
                            <a:off x="10934" y="7150"/>
                            <a:ext cx="32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rc 56"/>
                        <wps:cNvSpPr>
                          <a:spLocks/>
                        </wps:cNvSpPr>
                        <wps:spPr bwMode="auto">
                          <a:xfrm>
                            <a:off x="11014" y="7150"/>
                            <a:ext cx="70" cy="3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rc 57"/>
                        <wps:cNvSpPr>
                          <a:spLocks/>
                        </wps:cNvSpPr>
                        <wps:spPr bwMode="auto">
                          <a:xfrm>
                            <a:off x="10934" y="7309"/>
                            <a:ext cx="320" cy="81"/>
                          </a:xfrm>
                          <a:custGeom>
                            <a:avLst/>
                            <a:gdLst>
                              <a:gd name="G0" fmla="+- 21600 0 0"/>
                              <a:gd name="G1" fmla="+- 219 0 0"/>
                              <a:gd name="G2" fmla="+- 21600 0 0"/>
                              <a:gd name="T0" fmla="*/ 43199 w 43200"/>
                              <a:gd name="T1" fmla="*/ 0 h 21819"/>
                              <a:gd name="T2" fmla="*/ 1 w 43200"/>
                              <a:gd name="T3" fmla="*/ 2 h 21819"/>
                              <a:gd name="T4" fmla="*/ 21600 w 43200"/>
                              <a:gd name="T5" fmla="*/ 219 h 21819"/>
                            </a:gdLst>
                            <a:ahLst/>
                            <a:cxnLst>
                              <a:cxn ang="0">
                                <a:pos x="T0" y="T1"/>
                              </a:cxn>
                              <a:cxn ang="0">
                                <a:pos x="T2" y="T3"/>
                              </a:cxn>
                              <a:cxn ang="0">
                                <a:pos x="T4" y="T5"/>
                              </a:cxn>
                            </a:cxnLst>
                            <a:rect l="0" t="0" r="r" b="b"/>
                            <a:pathLst>
                              <a:path w="43200" h="21819" fill="none"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path>
                              <a:path w="43200" h="21819" stroke="0"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lnTo>
                                  <a:pt x="21600" y="2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58"/>
                        <wps:cNvSpPr>
                          <a:spLocks/>
                        </wps:cNvSpPr>
                        <wps:spPr bwMode="auto">
                          <a:xfrm>
                            <a:off x="11104" y="7200"/>
                            <a:ext cx="280" cy="140"/>
                          </a:xfrm>
                          <a:custGeom>
                            <a:avLst/>
                            <a:gdLst>
                              <a:gd name="T0" fmla="*/ 280 w 280"/>
                              <a:gd name="T1" fmla="*/ 0 h 140"/>
                              <a:gd name="T2" fmla="*/ 40 w 280"/>
                              <a:gd name="T3" fmla="*/ 40 h 140"/>
                              <a:gd name="T4" fmla="*/ 0 w 280"/>
                              <a:gd name="T5" fmla="*/ 80 h 140"/>
                              <a:gd name="T6" fmla="*/ 20 w 280"/>
                              <a:gd name="T7" fmla="*/ 120 h 140"/>
                              <a:gd name="T8" fmla="*/ 60 w 280"/>
                              <a:gd name="T9" fmla="*/ 140 h 140"/>
                              <a:gd name="T10" fmla="*/ 280 w 280"/>
                              <a:gd name="T11" fmla="*/ 100 h 140"/>
                              <a:gd name="T12" fmla="*/ 240 w 280"/>
                              <a:gd name="T13" fmla="*/ 80 h 140"/>
                              <a:gd name="T14" fmla="*/ 240 w 280"/>
                              <a:gd name="T15" fmla="*/ 40 h 140"/>
                              <a:gd name="T16" fmla="*/ 280 w 280"/>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140">
                                <a:moveTo>
                                  <a:pt x="280" y="0"/>
                                </a:moveTo>
                                <a:lnTo>
                                  <a:pt x="40" y="40"/>
                                </a:lnTo>
                                <a:lnTo>
                                  <a:pt x="0" y="80"/>
                                </a:lnTo>
                                <a:lnTo>
                                  <a:pt x="20" y="120"/>
                                </a:lnTo>
                                <a:lnTo>
                                  <a:pt x="60" y="140"/>
                                </a:lnTo>
                                <a:lnTo>
                                  <a:pt x="280" y="100"/>
                                </a:lnTo>
                                <a:lnTo>
                                  <a:pt x="240" y="80"/>
                                </a:lnTo>
                                <a:lnTo>
                                  <a:pt x="240" y="40"/>
                                </a:lnTo>
                                <a:lnTo>
                                  <a:pt x="28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59"/>
                        <wps:cNvCnPr/>
                        <wps:spPr bwMode="auto">
                          <a:xfrm flipH="1">
                            <a:off x="11144" y="7200"/>
                            <a:ext cx="240" cy="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58" name="Line 60"/>
                        <wps:cNvCnPr/>
                        <wps:spPr bwMode="auto">
                          <a:xfrm flipV="1">
                            <a:off x="11164" y="7300"/>
                            <a:ext cx="220" cy="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59" name="Oval 61"/>
                        <wps:cNvSpPr>
                          <a:spLocks noChangeArrowheads="1"/>
                        </wps:cNvSpPr>
                        <wps:spPr bwMode="auto">
                          <a:xfrm>
                            <a:off x="8124" y="6200"/>
                            <a:ext cx="440" cy="440"/>
                          </a:xfrm>
                          <a:prstGeom prst="ellipse">
                            <a:avLst/>
                          </a:prstGeom>
                          <a:solidFill>
                            <a:srgbClr val="7C0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Oval 62"/>
                        <wps:cNvSpPr>
                          <a:spLocks noChangeArrowheads="1"/>
                        </wps:cNvSpPr>
                        <wps:spPr bwMode="auto">
                          <a:xfrm>
                            <a:off x="8344" y="6260"/>
                            <a:ext cx="140" cy="160"/>
                          </a:xfrm>
                          <a:prstGeom prst="ellipse">
                            <a:avLst/>
                          </a:prstGeom>
                          <a:solidFill>
                            <a:srgbClr val="FED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Oval 63"/>
                        <wps:cNvSpPr>
                          <a:spLocks noChangeArrowheads="1"/>
                        </wps:cNvSpPr>
                        <wps:spPr bwMode="auto">
                          <a:xfrm>
                            <a:off x="8134" y="6210"/>
                            <a:ext cx="42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rc 64"/>
                        <wps:cNvSpPr>
                          <a:spLocks/>
                        </wps:cNvSpPr>
                        <wps:spPr bwMode="auto">
                          <a:xfrm>
                            <a:off x="8254" y="621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rc 65"/>
                        <wps:cNvSpPr>
                          <a:spLocks/>
                        </wps:cNvSpPr>
                        <wps:spPr bwMode="auto">
                          <a:xfrm>
                            <a:off x="8134" y="6409"/>
                            <a:ext cx="420" cy="101"/>
                          </a:xfrm>
                          <a:custGeom>
                            <a:avLst/>
                            <a:gdLst>
                              <a:gd name="G0" fmla="+- 21600 0 0"/>
                              <a:gd name="G1" fmla="+- 229 0 0"/>
                              <a:gd name="G2" fmla="+- 21600 0 0"/>
                              <a:gd name="T0" fmla="*/ 43199 w 43200"/>
                              <a:gd name="T1" fmla="*/ 0 h 21829"/>
                              <a:gd name="T2" fmla="*/ 1 w 43200"/>
                              <a:gd name="T3" fmla="*/ 0 h 21829"/>
                              <a:gd name="T4" fmla="*/ 21600 w 43200"/>
                              <a:gd name="T5" fmla="*/ 229 h 21829"/>
                            </a:gdLst>
                            <a:ahLst/>
                            <a:cxnLst>
                              <a:cxn ang="0">
                                <a:pos x="T0" y="T1"/>
                              </a:cxn>
                              <a:cxn ang="0">
                                <a:pos x="T2" y="T3"/>
                              </a:cxn>
                              <a:cxn ang="0">
                                <a:pos x="T4" y="T5"/>
                              </a:cxn>
                            </a:cxnLst>
                            <a:rect l="0" t="0" r="r" b="b"/>
                            <a:pathLst>
                              <a:path w="43200" h="21829" fill="none"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path>
                              <a:path w="43200" h="21829" stroke="0"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lnTo>
                                  <a:pt x="21600" y="2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66"/>
                        <wps:cNvSpPr>
                          <a:spLocks/>
                        </wps:cNvSpPr>
                        <wps:spPr bwMode="auto">
                          <a:xfrm>
                            <a:off x="8404" y="6400"/>
                            <a:ext cx="300" cy="180"/>
                          </a:xfrm>
                          <a:custGeom>
                            <a:avLst/>
                            <a:gdLst>
                              <a:gd name="T0" fmla="*/ 300 w 300"/>
                              <a:gd name="T1" fmla="*/ 100 h 180"/>
                              <a:gd name="T2" fmla="*/ 60 w 300"/>
                              <a:gd name="T3" fmla="*/ 0 h 180"/>
                              <a:gd name="T4" fmla="*/ 20 w 300"/>
                              <a:gd name="T5" fmla="*/ 20 h 180"/>
                              <a:gd name="T6" fmla="*/ 0 w 300"/>
                              <a:gd name="T7" fmla="*/ 60 h 180"/>
                              <a:gd name="T8" fmla="*/ 20 w 300"/>
                              <a:gd name="T9" fmla="*/ 100 h 180"/>
                              <a:gd name="T10" fmla="*/ 280 w 300"/>
                              <a:gd name="T11" fmla="*/ 180 h 180"/>
                              <a:gd name="T12" fmla="*/ 240 w 300"/>
                              <a:gd name="T13" fmla="*/ 140 h 180"/>
                              <a:gd name="T14" fmla="*/ 260 w 300"/>
                              <a:gd name="T15" fmla="*/ 100 h 180"/>
                              <a:gd name="T16" fmla="*/ 300 w 300"/>
                              <a:gd name="T17" fmla="*/ 10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0" h="180">
                                <a:moveTo>
                                  <a:pt x="300" y="100"/>
                                </a:moveTo>
                                <a:lnTo>
                                  <a:pt x="60" y="0"/>
                                </a:lnTo>
                                <a:lnTo>
                                  <a:pt x="20" y="20"/>
                                </a:lnTo>
                                <a:lnTo>
                                  <a:pt x="0" y="60"/>
                                </a:lnTo>
                                <a:lnTo>
                                  <a:pt x="20" y="100"/>
                                </a:lnTo>
                                <a:lnTo>
                                  <a:pt x="280" y="180"/>
                                </a:lnTo>
                                <a:lnTo>
                                  <a:pt x="240" y="140"/>
                                </a:lnTo>
                                <a:lnTo>
                                  <a:pt x="260" y="100"/>
                                </a:lnTo>
                                <a:lnTo>
                                  <a:pt x="300" y="10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67"/>
                        <wps:cNvCnPr/>
                        <wps:spPr bwMode="auto">
                          <a:xfrm flipH="1" flipV="1">
                            <a:off x="8464" y="6400"/>
                            <a:ext cx="240" cy="10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66" name="Line 68"/>
                        <wps:cNvCnPr/>
                        <wps:spPr bwMode="auto">
                          <a:xfrm>
                            <a:off x="8424" y="6500"/>
                            <a:ext cx="260" cy="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67" name="Oval 69"/>
                        <wps:cNvSpPr>
                          <a:spLocks noChangeArrowheads="1"/>
                        </wps:cNvSpPr>
                        <wps:spPr bwMode="auto">
                          <a:xfrm>
                            <a:off x="12484" y="8380"/>
                            <a:ext cx="34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Oval 70"/>
                        <wps:cNvSpPr>
                          <a:spLocks noChangeArrowheads="1"/>
                        </wps:cNvSpPr>
                        <wps:spPr bwMode="auto">
                          <a:xfrm>
                            <a:off x="12664" y="844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Oval 71"/>
                        <wps:cNvSpPr>
                          <a:spLocks noChangeArrowheads="1"/>
                        </wps:cNvSpPr>
                        <wps:spPr bwMode="auto">
                          <a:xfrm>
                            <a:off x="12494" y="8390"/>
                            <a:ext cx="32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rc 72"/>
                        <wps:cNvSpPr>
                          <a:spLocks/>
                        </wps:cNvSpPr>
                        <wps:spPr bwMode="auto">
                          <a:xfrm>
                            <a:off x="12574" y="8390"/>
                            <a:ext cx="80" cy="320"/>
                          </a:xfrm>
                          <a:custGeom>
                            <a:avLst/>
                            <a:gdLst>
                              <a:gd name="G0" fmla="+- 21600 0 0"/>
                              <a:gd name="G1" fmla="+- 21599 0 0"/>
                              <a:gd name="G2" fmla="+- 21600 0 0"/>
                              <a:gd name="T0" fmla="*/ 21381 w 21600"/>
                              <a:gd name="T1" fmla="*/ 43198 h 43198"/>
                              <a:gd name="T2" fmla="*/ 21383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81" y="43197"/>
                                </a:moveTo>
                                <a:cubicBezTo>
                                  <a:pt x="9537" y="43077"/>
                                  <a:pt x="0" y="33442"/>
                                  <a:pt x="0" y="21599"/>
                                </a:cubicBezTo>
                                <a:cubicBezTo>
                                  <a:pt x="0" y="9754"/>
                                  <a:pt x="9538" y="119"/>
                                  <a:pt x="21383" y="0"/>
                                </a:cubicBezTo>
                              </a:path>
                              <a:path w="21600" h="43198" stroke="0" extrusionOk="0">
                                <a:moveTo>
                                  <a:pt x="21381" y="43197"/>
                                </a:moveTo>
                                <a:cubicBezTo>
                                  <a:pt x="9537" y="43077"/>
                                  <a:pt x="0" y="33442"/>
                                  <a:pt x="0" y="21599"/>
                                </a:cubicBezTo>
                                <a:cubicBezTo>
                                  <a:pt x="0" y="9754"/>
                                  <a:pt x="9538" y="119"/>
                                  <a:pt x="21383"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rc 73"/>
                        <wps:cNvSpPr>
                          <a:spLocks/>
                        </wps:cNvSpPr>
                        <wps:spPr bwMode="auto">
                          <a:xfrm>
                            <a:off x="12494" y="8549"/>
                            <a:ext cx="320" cy="81"/>
                          </a:xfrm>
                          <a:custGeom>
                            <a:avLst/>
                            <a:gdLst>
                              <a:gd name="G0" fmla="+- 21600 0 0"/>
                              <a:gd name="G1" fmla="+- 219 0 0"/>
                              <a:gd name="G2" fmla="+- 21600 0 0"/>
                              <a:gd name="T0" fmla="*/ 43199 w 43200"/>
                              <a:gd name="T1" fmla="*/ 0 h 21819"/>
                              <a:gd name="T2" fmla="*/ 1 w 43200"/>
                              <a:gd name="T3" fmla="*/ 2 h 21819"/>
                              <a:gd name="T4" fmla="*/ 21600 w 43200"/>
                              <a:gd name="T5" fmla="*/ 219 h 21819"/>
                            </a:gdLst>
                            <a:ahLst/>
                            <a:cxnLst>
                              <a:cxn ang="0">
                                <a:pos x="T0" y="T1"/>
                              </a:cxn>
                              <a:cxn ang="0">
                                <a:pos x="T2" y="T3"/>
                              </a:cxn>
                              <a:cxn ang="0">
                                <a:pos x="T4" y="T5"/>
                              </a:cxn>
                            </a:cxnLst>
                            <a:rect l="0" t="0" r="r" b="b"/>
                            <a:pathLst>
                              <a:path w="43200" h="21819" fill="none"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path>
                              <a:path w="43200" h="21819" stroke="0"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lnTo>
                                  <a:pt x="21600" y="2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74"/>
                        <wps:cNvSpPr>
                          <a:spLocks/>
                        </wps:cNvSpPr>
                        <wps:spPr bwMode="auto">
                          <a:xfrm>
                            <a:off x="12364" y="8040"/>
                            <a:ext cx="280" cy="440"/>
                          </a:xfrm>
                          <a:custGeom>
                            <a:avLst/>
                            <a:gdLst>
                              <a:gd name="T0" fmla="*/ 0 w 280"/>
                              <a:gd name="T1" fmla="*/ 40 h 440"/>
                              <a:gd name="T2" fmla="*/ 200 w 280"/>
                              <a:gd name="T3" fmla="*/ 420 h 440"/>
                              <a:gd name="T4" fmla="*/ 220 w 280"/>
                              <a:gd name="T5" fmla="*/ 440 h 440"/>
                              <a:gd name="T6" fmla="*/ 260 w 280"/>
                              <a:gd name="T7" fmla="*/ 420 h 440"/>
                              <a:gd name="T8" fmla="*/ 280 w 280"/>
                              <a:gd name="T9" fmla="*/ 380 h 440"/>
                              <a:gd name="T10" fmla="*/ 80 w 280"/>
                              <a:gd name="T11" fmla="*/ 0 h 440"/>
                              <a:gd name="T12" fmla="*/ 60 w 280"/>
                              <a:gd name="T13" fmla="*/ 40 h 440"/>
                              <a:gd name="T14" fmla="*/ 20 w 280"/>
                              <a:gd name="T15" fmla="*/ 60 h 440"/>
                              <a:gd name="T16" fmla="*/ 0 w 280"/>
                              <a:gd name="T17" fmla="*/ 4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440">
                                <a:moveTo>
                                  <a:pt x="0" y="40"/>
                                </a:moveTo>
                                <a:lnTo>
                                  <a:pt x="200" y="420"/>
                                </a:lnTo>
                                <a:lnTo>
                                  <a:pt x="220" y="440"/>
                                </a:lnTo>
                                <a:lnTo>
                                  <a:pt x="260" y="420"/>
                                </a:lnTo>
                                <a:lnTo>
                                  <a:pt x="280" y="380"/>
                                </a:lnTo>
                                <a:lnTo>
                                  <a:pt x="80" y="0"/>
                                </a:lnTo>
                                <a:lnTo>
                                  <a:pt x="60" y="40"/>
                                </a:lnTo>
                                <a:lnTo>
                                  <a:pt x="20" y="60"/>
                                </a:lnTo>
                                <a:lnTo>
                                  <a:pt x="0" y="4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75"/>
                        <wps:cNvCnPr/>
                        <wps:spPr bwMode="auto">
                          <a:xfrm>
                            <a:off x="12364" y="8080"/>
                            <a:ext cx="200" cy="3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74" name="Line 76"/>
                        <wps:cNvCnPr/>
                        <wps:spPr bwMode="auto">
                          <a:xfrm flipH="1" flipV="1">
                            <a:off x="12444" y="8040"/>
                            <a:ext cx="200" cy="3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75" name="Oval 77"/>
                        <wps:cNvSpPr>
                          <a:spLocks noChangeArrowheads="1"/>
                        </wps:cNvSpPr>
                        <wps:spPr bwMode="auto">
                          <a:xfrm>
                            <a:off x="8564" y="6340"/>
                            <a:ext cx="440" cy="46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Oval 78"/>
                        <wps:cNvSpPr>
                          <a:spLocks noChangeArrowheads="1"/>
                        </wps:cNvSpPr>
                        <wps:spPr bwMode="auto">
                          <a:xfrm>
                            <a:off x="8784" y="6420"/>
                            <a:ext cx="160" cy="14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Oval 79"/>
                        <wps:cNvSpPr>
                          <a:spLocks noChangeArrowheads="1"/>
                        </wps:cNvSpPr>
                        <wps:spPr bwMode="auto">
                          <a:xfrm>
                            <a:off x="8574" y="6350"/>
                            <a:ext cx="420" cy="4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rc 80"/>
                        <wps:cNvSpPr>
                          <a:spLocks/>
                        </wps:cNvSpPr>
                        <wps:spPr bwMode="auto">
                          <a:xfrm>
                            <a:off x="8694" y="6350"/>
                            <a:ext cx="100" cy="440"/>
                          </a:xfrm>
                          <a:custGeom>
                            <a:avLst/>
                            <a:gdLst>
                              <a:gd name="G0" fmla="+- 21600 0 0"/>
                              <a:gd name="G1" fmla="+- 21599 0 0"/>
                              <a:gd name="G2" fmla="+- 21600 0 0"/>
                              <a:gd name="T0" fmla="*/ 21359 w 21600"/>
                              <a:gd name="T1" fmla="*/ 43198 h 43198"/>
                              <a:gd name="T2" fmla="*/ 2136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59" y="43197"/>
                                </a:moveTo>
                                <a:cubicBezTo>
                                  <a:pt x="9524" y="43065"/>
                                  <a:pt x="0" y="33434"/>
                                  <a:pt x="0" y="21599"/>
                                </a:cubicBezTo>
                                <a:cubicBezTo>
                                  <a:pt x="0" y="9762"/>
                                  <a:pt x="9525" y="131"/>
                                  <a:pt x="21361" y="0"/>
                                </a:cubicBezTo>
                              </a:path>
                              <a:path w="21600" h="43198" stroke="0" extrusionOk="0">
                                <a:moveTo>
                                  <a:pt x="21359" y="43197"/>
                                </a:moveTo>
                                <a:cubicBezTo>
                                  <a:pt x="9524" y="43065"/>
                                  <a:pt x="0" y="33434"/>
                                  <a:pt x="0" y="21599"/>
                                </a:cubicBezTo>
                                <a:cubicBezTo>
                                  <a:pt x="0" y="9762"/>
                                  <a:pt x="9525" y="131"/>
                                  <a:pt x="2136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rc 81"/>
                        <wps:cNvSpPr>
                          <a:spLocks/>
                        </wps:cNvSpPr>
                        <wps:spPr bwMode="auto">
                          <a:xfrm>
                            <a:off x="8574" y="6569"/>
                            <a:ext cx="420" cy="101"/>
                          </a:xfrm>
                          <a:custGeom>
                            <a:avLst/>
                            <a:gdLst>
                              <a:gd name="G0" fmla="+- 21600 0 0"/>
                              <a:gd name="G1" fmla="+- 229 0 0"/>
                              <a:gd name="G2" fmla="+- 21600 0 0"/>
                              <a:gd name="T0" fmla="*/ 43199 w 43200"/>
                              <a:gd name="T1" fmla="*/ 0 h 21829"/>
                              <a:gd name="T2" fmla="*/ 1 w 43200"/>
                              <a:gd name="T3" fmla="*/ 0 h 21829"/>
                              <a:gd name="T4" fmla="*/ 21600 w 43200"/>
                              <a:gd name="T5" fmla="*/ 229 h 21829"/>
                            </a:gdLst>
                            <a:ahLst/>
                            <a:cxnLst>
                              <a:cxn ang="0">
                                <a:pos x="T0" y="T1"/>
                              </a:cxn>
                              <a:cxn ang="0">
                                <a:pos x="T2" y="T3"/>
                              </a:cxn>
                              <a:cxn ang="0">
                                <a:pos x="T4" y="T5"/>
                              </a:cxn>
                            </a:cxnLst>
                            <a:rect l="0" t="0" r="r" b="b"/>
                            <a:pathLst>
                              <a:path w="43200" h="21829" fill="none"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path>
                              <a:path w="43200" h="21829" stroke="0"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lnTo>
                                  <a:pt x="21600" y="2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82"/>
                        <wps:cNvSpPr>
                          <a:spLocks/>
                        </wps:cNvSpPr>
                        <wps:spPr bwMode="auto">
                          <a:xfrm>
                            <a:off x="8844" y="6560"/>
                            <a:ext cx="480" cy="280"/>
                          </a:xfrm>
                          <a:custGeom>
                            <a:avLst/>
                            <a:gdLst>
                              <a:gd name="T0" fmla="*/ 480 w 480"/>
                              <a:gd name="T1" fmla="*/ 200 h 280"/>
                              <a:gd name="T2" fmla="*/ 60 w 480"/>
                              <a:gd name="T3" fmla="*/ 0 h 280"/>
                              <a:gd name="T4" fmla="*/ 20 w 480"/>
                              <a:gd name="T5" fmla="*/ 20 h 280"/>
                              <a:gd name="T6" fmla="*/ 0 w 480"/>
                              <a:gd name="T7" fmla="*/ 60 h 280"/>
                              <a:gd name="T8" fmla="*/ 20 w 480"/>
                              <a:gd name="T9" fmla="*/ 100 h 280"/>
                              <a:gd name="T10" fmla="*/ 440 w 480"/>
                              <a:gd name="T11" fmla="*/ 280 h 280"/>
                              <a:gd name="T12" fmla="*/ 420 w 480"/>
                              <a:gd name="T13" fmla="*/ 240 h 280"/>
                              <a:gd name="T14" fmla="*/ 440 w 480"/>
                              <a:gd name="T15" fmla="*/ 200 h 280"/>
                              <a:gd name="T16" fmla="*/ 480 w 480"/>
                              <a:gd name="T17" fmla="*/ 20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280">
                                <a:moveTo>
                                  <a:pt x="480" y="200"/>
                                </a:moveTo>
                                <a:lnTo>
                                  <a:pt x="60" y="0"/>
                                </a:lnTo>
                                <a:lnTo>
                                  <a:pt x="20" y="20"/>
                                </a:lnTo>
                                <a:lnTo>
                                  <a:pt x="0" y="60"/>
                                </a:lnTo>
                                <a:lnTo>
                                  <a:pt x="20" y="100"/>
                                </a:lnTo>
                                <a:lnTo>
                                  <a:pt x="440" y="280"/>
                                </a:lnTo>
                                <a:lnTo>
                                  <a:pt x="420" y="240"/>
                                </a:lnTo>
                                <a:lnTo>
                                  <a:pt x="440" y="200"/>
                                </a:lnTo>
                                <a:lnTo>
                                  <a:pt x="480" y="20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83"/>
                        <wps:cNvCnPr/>
                        <wps:spPr bwMode="auto">
                          <a:xfrm flipH="1" flipV="1">
                            <a:off x="8904" y="6560"/>
                            <a:ext cx="420" cy="20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89" name="Line 84"/>
                        <wps:cNvCnPr/>
                        <wps:spPr bwMode="auto">
                          <a:xfrm>
                            <a:off x="8864" y="6660"/>
                            <a:ext cx="420" cy="1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291" name="Oval 85"/>
                        <wps:cNvSpPr>
                          <a:spLocks noChangeArrowheads="1"/>
                        </wps:cNvSpPr>
                        <wps:spPr bwMode="auto">
                          <a:xfrm>
                            <a:off x="11244" y="7020"/>
                            <a:ext cx="440" cy="44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Oval 86"/>
                        <wps:cNvSpPr>
                          <a:spLocks noChangeArrowheads="1"/>
                        </wps:cNvSpPr>
                        <wps:spPr bwMode="auto">
                          <a:xfrm>
                            <a:off x="11464" y="7080"/>
                            <a:ext cx="160" cy="16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Oval 87"/>
                        <wps:cNvSpPr>
                          <a:spLocks noChangeArrowheads="1"/>
                        </wps:cNvSpPr>
                        <wps:spPr bwMode="auto">
                          <a:xfrm>
                            <a:off x="11254" y="7030"/>
                            <a:ext cx="42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rc 88"/>
                        <wps:cNvSpPr>
                          <a:spLocks/>
                        </wps:cNvSpPr>
                        <wps:spPr bwMode="auto">
                          <a:xfrm>
                            <a:off x="11354" y="7030"/>
                            <a:ext cx="110" cy="4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rc 89"/>
                        <wps:cNvSpPr>
                          <a:spLocks/>
                        </wps:cNvSpPr>
                        <wps:spPr bwMode="auto">
                          <a:xfrm>
                            <a:off x="11254" y="7229"/>
                            <a:ext cx="420" cy="101"/>
                          </a:xfrm>
                          <a:custGeom>
                            <a:avLst/>
                            <a:gdLst>
                              <a:gd name="G0" fmla="+- 21600 0 0"/>
                              <a:gd name="G1" fmla="+- 229 0 0"/>
                              <a:gd name="G2" fmla="+- 21600 0 0"/>
                              <a:gd name="T0" fmla="*/ 43199 w 43200"/>
                              <a:gd name="T1" fmla="*/ 0 h 21829"/>
                              <a:gd name="T2" fmla="*/ 1 w 43200"/>
                              <a:gd name="T3" fmla="*/ 0 h 21829"/>
                              <a:gd name="T4" fmla="*/ 21600 w 43200"/>
                              <a:gd name="T5" fmla="*/ 229 h 21829"/>
                            </a:gdLst>
                            <a:ahLst/>
                            <a:cxnLst>
                              <a:cxn ang="0">
                                <a:pos x="T0" y="T1"/>
                              </a:cxn>
                              <a:cxn ang="0">
                                <a:pos x="T2" y="T3"/>
                              </a:cxn>
                              <a:cxn ang="0">
                                <a:pos x="T4" y="T5"/>
                              </a:cxn>
                            </a:cxnLst>
                            <a:rect l="0" t="0" r="r" b="b"/>
                            <a:pathLst>
                              <a:path w="43200" h="21829" fill="none"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path>
                              <a:path w="43200" h="21829" stroke="0" extrusionOk="0">
                                <a:moveTo>
                                  <a:pt x="43198" y="0"/>
                                </a:moveTo>
                                <a:cubicBezTo>
                                  <a:pt x="43199" y="76"/>
                                  <a:pt x="43200" y="152"/>
                                  <a:pt x="43200" y="229"/>
                                </a:cubicBezTo>
                                <a:cubicBezTo>
                                  <a:pt x="43200" y="12158"/>
                                  <a:pt x="33529" y="21829"/>
                                  <a:pt x="21600" y="21829"/>
                                </a:cubicBezTo>
                                <a:cubicBezTo>
                                  <a:pt x="9670" y="21829"/>
                                  <a:pt x="0" y="12158"/>
                                  <a:pt x="0" y="229"/>
                                </a:cubicBezTo>
                                <a:cubicBezTo>
                                  <a:pt x="0" y="152"/>
                                  <a:pt x="0" y="76"/>
                                  <a:pt x="1" y="0"/>
                                </a:cubicBezTo>
                                <a:lnTo>
                                  <a:pt x="21600" y="2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90"/>
                        <wps:cNvSpPr>
                          <a:spLocks/>
                        </wps:cNvSpPr>
                        <wps:spPr bwMode="auto">
                          <a:xfrm>
                            <a:off x="11604" y="7340"/>
                            <a:ext cx="600" cy="500"/>
                          </a:xfrm>
                          <a:custGeom>
                            <a:avLst/>
                            <a:gdLst>
                              <a:gd name="T0" fmla="*/ 600 w 600"/>
                              <a:gd name="T1" fmla="*/ 440 h 500"/>
                              <a:gd name="T2" fmla="*/ 60 w 600"/>
                              <a:gd name="T3" fmla="*/ 0 h 500"/>
                              <a:gd name="T4" fmla="*/ 40 w 600"/>
                              <a:gd name="T5" fmla="*/ 0 h 500"/>
                              <a:gd name="T6" fmla="*/ 0 w 600"/>
                              <a:gd name="T7" fmla="*/ 40 h 500"/>
                              <a:gd name="T8" fmla="*/ 0 w 600"/>
                              <a:gd name="T9" fmla="*/ 60 h 500"/>
                              <a:gd name="T10" fmla="*/ 540 w 600"/>
                              <a:gd name="T11" fmla="*/ 500 h 500"/>
                              <a:gd name="T12" fmla="*/ 560 w 600"/>
                              <a:gd name="T13" fmla="*/ 480 h 500"/>
                              <a:gd name="T14" fmla="*/ 580 w 600"/>
                              <a:gd name="T15" fmla="*/ 440 h 500"/>
                              <a:gd name="T16" fmla="*/ 600 w 600"/>
                              <a:gd name="T17" fmla="*/ 44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500">
                                <a:moveTo>
                                  <a:pt x="600" y="440"/>
                                </a:moveTo>
                                <a:lnTo>
                                  <a:pt x="60" y="0"/>
                                </a:lnTo>
                                <a:lnTo>
                                  <a:pt x="40" y="0"/>
                                </a:lnTo>
                                <a:lnTo>
                                  <a:pt x="0" y="40"/>
                                </a:lnTo>
                                <a:lnTo>
                                  <a:pt x="0" y="60"/>
                                </a:lnTo>
                                <a:lnTo>
                                  <a:pt x="540" y="500"/>
                                </a:lnTo>
                                <a:lnTo>
                                  <a:pt x="560" y="480"/>
                                </a:lnTo>
                                <a:lnTo>
                                  <a:pt x="580" y="440"/>
                                </a:lnTo>
                                <a:lnTo>
                                  <a:pt x="600" y="44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91"/>
                        <wps:cNvCnPr/>
                        <wps:spPr bwMode="auto">
                          <a:xfrm flipH="1" flipV="1">
                            <a:off x="11664" y="7340"/>
                            <a:ext cx="540" cy="4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04" name="Line 92"/>
                        <wps:cNvCnPr/>
                        <wps:spPr bwMode="auto">
                          <a:xfrm>
                            <a:off x="11604" y="7400"/>
                            <a:ext cx="540" cy="4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05" name="Freeform 93"/>
                        <wps:cNvSpPr>
                          <a:spLocks/>
                        </wps:cNvSpPr>
                        <wps:spPr bwMode="auto">
                          <a:xfrm>
                            <a:off x="11004" y="6480"/>
                            <a:ext cx="420" cy="640"/>
                          </a:xfrm>
                          <a:custGeom>
                            <a:avLst/>
                            <a:gdLst>
                              <a:gd name="T0" fmla="*/ 0 w 420"/>
                              <a:gd name="T1" fmla="*/ 60 h 640"/>
                              <a:gd name="T2" fmla="*/ 340 w 420"/>
                              <a:gd name="T3" fmla="*/ 620 h 640"/>
                              <a:gd name="T4" fmla="*/ 360 w 420"/>
                              <a:gd name="T5" fmla="*/ 640 h 640"/>
                              <a:gd name="T6" fmla="*/ 400 w 420"/>
                              <a:gd name="T7" fmla="*/ 620 h 640"/>
                              <a:gd name="T8" fmla="*/ 420 w 420"/>
                              <a:gd name="T9" fmla="*/ 580 h 640"/>
                              <a:gd name="T10" fmla="*/ 80 w 420"/>
                              <a:gd name="T11" fmla="*/ 0 h 640"/>
                              <a:gd name="T12" fmla="*/ 80 w 420"/>
                              <a:gd name="T13" fmla="*/ 40 h 640"/>
                              <a:gd name="T14" fmla="*/ 40 w 420"/>
                              <a:gd name="T15" fmla="*/ 60 h 640"/>
                              <a:gd name="T16" fmla="*/ 0 w 420"/>
                              <a:gd name="T17" fmla="*/ 6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0" h="640">
                                <a:moveTo>
                                  <a:pt x="0" y="60"/>
                                </a:moveTo>
                                <a:lnTo>
                                  <a:pt x="340" y="620"/>
                                </a:lnTo>
                                <a:lnTo>
                                  <a:pt x="360" y="640"/>
                                </a:lnTo>
                                <a:lnTo>
                                  <a:pt x="400" y="620"/>
                                </a:lnTo>
                                <a:lnTo>
                                  <a:pt x="420" y="580"/>
                                </a:lnTo>
                                <a:lnTo>
                                  <a:pt x="80" y="0"/>
                                </a:lnTo>
                                <a:lnTo>
                                  <a:pt x="80" y="40"/>
                                </a:lnTo>
                                <a:lnTo>
                                  <a:pt x="40" y="60"/>
                                </a:lnTo>
                                <a:lnTo>
                                  <a:pt x="0" y="6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94"/>
                        <wps:cNvCnPr/>
                        <wps:spPr bwMode="auto">
                          <a:xfrm>
                            <a:off x="11004" y="6540"/>
                            <a:ext cx="340" cy="5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08" name="Line 95"/>
                        <wps:cNvCnPr/>
                        <wps:spPr bwMode="auto">
                          <a:xfrm flipH="1" flipV="1">
                            <a:off x="11084" y="6480"/>
                            <a:ext cx="340" cy="5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13" name="Oval 96"/>
                        <wps:cNvSpPr>
                          <a:spLocks noChangeArrowheads="1"/>
                        </wps:cNvSpPr>
                        <wps:spPr bwMode="auto">
                          <a:xfrm>
                            <a:off x="12104" y="7720"/>
                            <a:ext cx="460" cy="44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Oval 97"/>
                        <wps:cNvSpPr>
                          <a:spLocks noChangeArrowheads="1"/>
                        </wps:cNvSpPr>
                        <wps:spPr bwMode="auto">
                          <a:xfrm>
                            <a:off x="12324" y="7780"/>
                            <a:ext cx="160" cy="16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Oval 98"/>
                        <wps:cNvSpPr>
                          <a:spLocks noChangeArrowheads="1"/>
                        </wps:cNvSpPr>
                        <wps:spPr bwMode="auto">
                          <a:xfrm>
                            <a:off x="12114" y="7730"/>
                            <a:ext cx="44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rc 99"/>
                        <wps:cNvSpPr>
                          <a:spLocks/>
                        </wps:cNvSpPr>
                        <wps:spPr bwMode="auto">
                          <a:xfrm>
                            <a:off x="12234" y="773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rc 100"/>
                        <wps:cNvSpPr>
                          <a:spLocks/>
                        </wps:cNvSpPr>
                        <wps:spPr bwMode="auto">
                          <a:xfrm>
                            <a:off x="12114" y="7929"/>
                            <a:ext cx="440" cy="101"/>
                          </a:xfrm>
                          <a:custGeom>
                            <a:avLst/>
                            <a:gdLst>
                              <a:gd name="G0" fmla="+- 21600 0 0"/>
                              <a:gd name="G1" fmla="+- 241 0 0"/>
                              <a:gd name="G2" fmla="+- 21600 0 0"/>
                              <a:gd name="T0" fmla="*/ 43199 w 43200"/>
                              <a:gd name="T1" fmla="*/ 0 h 21841"/>
                              <a:gd name="T2" fmla="*/ 1 w 43200"/>
                              <a:gd name="T3" fmla="*/ 2 h 21841"/>
                              <a:gd name="T4" fmla="*/ 21600 w 43200"/>
                              <a:gd name="T5" fmla="*/ 241 h 21841"/>
                            </a:gdLst>
                            <a:ahLst/>
                            <a:cxnLst>
                              <a:cxn ang="0">
                                <a:pos x="T0" y="T1"/>
                              </a:cxn>
                              <a:cxn ang="0">
                                <a:pos x="T2" y="T3"/>
                              </a:cxn>
                              <a:cxn ang="0">
                                <a:pos x="T4" y="T5"/>
                              </a:cxn>
                            </a:cxnLst>
                            <a:rect l="0" t="0" r="r" b="b"/>
                            <a:pathLst>
                              <a:path w="43200" h="21841" fill="none"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path>
                              <a:path w="43200" h="21841" stroke="0"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lnTo>
                                  <a:pt x="21600" y="24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01"/>
                        <wps:cNvSpPr>
                          <a:spLocks/>
                        </wps:cNvSpPr>
                        <wps:spPr bwMode="auto">
                          <a:xfrm>
                            <a:off x="12384" y="7860"/>
                            <a:ext cx="300" cy="120"/>
                          </a:xfrm>
                          <a:custGeom>
                            <a:avLst/>
                            <a:gdLst>
                              <a:gd name="T0" fmla="*/ 300 w 300"/>
                              <a:gd name="T1" fmla="*/ 0 h 120"/>
                              <a:gd name="T2" fmla="*/ 40 w 300"/>
                              <a:gd name="T3" fmla="*/ 20 h 120"/>
                              <a:gd name="T4" fmla="*/ 0 w 300"/>
                              <a:gd name="T5" fmla="*/ 40 h 120"/>
                              <a:gd name="T6" fmla="*/ 20 w 300"/>
                              <a:gd name="T7" fmla="*/ 100 h 120"/>
                              <a:gd name="T8" fmla="*/ 40 w 300"/>
                              <a:gd name="T9" fmla="*/ 120 h 120"/>
                              <a:gd name="T10" fmla="*/ 300 w 300"/>
                              <a:gd name="T11" fmla="*/ 100 h 120"/>
                              <a:gd name="T12" fmla="*/ 260 w 300"/>
                              <a:gd name="T13" fmla="*/ 80 h 120"/>
                              <a:gd name="T14" fmla="*/ 260 w 300"/>
                              <a:gd name="T15" fmla="*/ 40 h 120"/>
                              <a:gd name="T16" fmla="*/ 300 w 30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0" h="120">
                                <a:moveTo>
                                  <a:pt x="300" y="0"/>
                                </a:moveTo>
                                <a:lnTo>
                                  <a:pt x="40" y="20"/>
                                </a:lnTo>
                                <a:lnTo>
                                  <a:pt x="0" y="40"/>
                                </a:lnTo>
                                <a:lnTo>
                                  <a:pt x="20" y="100"/>
                                </a:lnTo>
                                <a:lnTo>
                                  <a:pt x="40" y="120"/>
                                </a:lnTo>
                                <a:lnTo>
                                  <a:pt x="300" y="100"/>
                                </a:lnTo>
                                <a:lnTo>
                                  <a:pt x="260" y="80"/>
                                </a:lnTo>
                                <a:lnTo>
                                  <a:pt x="260" y="40"/>
                                </a:lnTo>
                                <a:lnTo>
                                  <a:pt x="30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102"/>
                        <wps:cNvCnPr/>
                        <wps:spPr bwMode="auto">
                          <a:xfrm flipH="1">
                            <a:off x="12424" y="7860"/>
                            <a:ext cx="260" cy="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26" name="Line 103"/>
                        <wps:cNvCnPr/>
                        <wps:spPr bwMode="auto">
                          <a:xfrm flipV="1">
                            <a:off x="12424" y="7960"/>
                            <a:ext cx="260" cy="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27" name="Oval 104"/>
                        <wps:cNvSpPr>
                          <a:spLocks noChangeArrowheads="1"/>
                        </wps:cNvSpPr>
                        <wps:spPr bwMode="auto">
                          <a:xfrm>
                            <a:off x="10624" y="5400"/>
                            <a:ext cx="32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Oval 105"/>
                        <wps:cNvSpPr>
                          <a:spLocks noChangeArrowheads="1"/>
                        </wps:cNvSpPr>
                        <wps:spPr bwMode="auto">
                          <a:xfrm>
                            <a:off x="10784" y="546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Oval 106"/>
                        <wps:cNvSpPr>
                          <a:spLocks noChangeArrowheads="1"/>
                        </wps:cNvSpPr>
                        <wps:spPr bwMode="auto">
                          <a:xfrm>
                            <a:off x="10634" y="5410"/>
                            <a:ext cx="30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rc 107"/>
                        <wps:cNvSpPr>
                          <a:spLocks/>
                        </wps:cNvSpPr>
                        <wps:spPr bwMode="auto">
                          <a:xfrm>
                            <a:off x="10714" y="5410"/>
                            <a:ext cx="70" cy="3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rc 108"/>
                        <wps:cNvSpPr>
                          <a:spLocks/>
                        </wps:cNvSpPr>
                        <wps:spPr bwMode="auto">
                          <a:xfrm>
                            <a:off x="10634" y="5569"/>
                            <a:ext cx="300" cy="81"/>
                          </a:xfrm>
                          <a:custGeom>
                            <a:avLst/>
                            <a:gdLst>
                              <a:gd name="G0" fmla="+- 21600 0 0"/>
                              <a:gd name="G1" fmla="+- 205 0 0"/>
                              <a:gd name="G2" fmla="+- 21600 0 0"/>
                              <a:gd name="T0" fmla="*/ 43199 w 43200"/>
                              <a:gd name="T1" fmla="*/ 0 h 21805"/>
                              <a:gd name="T2" fmla="*/ 1 w 43200"/>
                              <a:gd name="T3" fmla="*/ 0 h 21805"/>
                              <a:gd name="T4" fmla="*/ 21600 w 43200"/>
                              <a:gd name="T5" fmla="*/ 205 h 21805"/>
                            </a:gdLst>
                            <a:ahLst/>
                            <a:cxnLst>
                              <a:cxn ang="0">
                                <a:pos x="T0" y="T1"/>
                              </a:cxn>
                              <a:cxn ang="0">
                                <a:pos x="T2" y="T3"/>
                              </a:cxn>
                              <a:cxn ang="0">
                                <a:pos x="T4" y="T5"/>
                              </a:cxn>
                            </a:cxnLst>
                            <a:rect l="0" t="0" r="r" b="b"/>
                            <a:pathLst>
                              <a:path w="43200" h="21805" fill="none" extrusionOk="0">
                                <a:moveTo>
                                  <a:pt x="43199" y="-1"/>
                                </a:moveTo>
                                <a:cubicBezTo>
                                  <a:pt x="43199" y="68"/>
                                  <a:pt x="43200" y="136"/>
                                  <a:pt x="43200" y="205"/>
                                </a:cubicBezTo>
                                <a:cubicBezTo>
                                  <a:pt x="43200" y="12134"/>
                                  <a:pt x="33529" y="21805"/>
                                  <a:pt x="21600" y="21805"/>
                                </a:cubicBezTo>
                                <a:cubicBezTo>
                                  <a:pt x="9670" y="21805"/>
                                  <a:pt x="0" y="12134"/>
                                  <a:pt x="0" y="205"/>
                                </a:cubicBezTo>
                                <a:cubicBezTo>
                                  <a:pt x="0" y="136"/>
                                  <a:pt x="0" y="68"/>
                                  <a:pt x="0" y="-1"/>
                                </a:cubicBezTo>
                              </a:path>
                              <a:path w="43200" h="21805" stroke="0" extrusionOk="0">
                                <a:moveTo>
                                  <a:pt x="43199" y="-1"/>
                                </a:moveTo>
                                <a:cubicBezTo>
                                  <a:pt x="43199" y="68"/>
                                  <a:pt x="43200" y="136"/>
                                  <a:pt x="43200" y="205"/>
                                </a:cubicBezTo>
                                <a:cubicBezTo>
                                  <a:pt x="43200" y="12134"/>
                                  <a:pt x="33529" y="21805"/>
                                  <a:pt x="21600" y="21805"/>
                                </a:cubicBezTo>
                                <a:cubicBezTo>
                                  <a:pt x="9670" y="21805"/>
                                  <a:pt x="0" y="12134"/>
                                  <a:pt x="0" y="205"/>
                                </a:cubicBezTo>
                                <a:cubicBezTo>
                                  <a:pt x="0" y="136"/>
                                  <a:pt x="0" y="68"/>
                                  <a:pt x="0" y="-1"/>
                                </a:cubicBezTo>
                                <a:lnTo>
                                  <a:pt x="21600" y="2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09"/>
                        <wps:cNvSpPr>
                          <a:spLocks/>
                        </wps:cNvSpPr>
                        <wps:spPr bwMode="auto">
                          <a:xfrm>
                            <a:off x="10764" y="5680"/>
                            <a:ext cx="220" cy="520"/>
                          </a:xfrm>
                          <a:custGeom>
                            <a:avLst/>
                            <a:gdLst>
                              <a:gd name="T0" fmla="*/ 220 w 220"/>
                              <a:gd name="T1" fmla="*/ 500 h 520"/>
                              <a:gd name="T2" fmla="*/ 100 w 220"/>
                              <a:gd name="T3" fmla="*/ 20 h 520"/>
                              <a:gd name="T4" fmla="*/ 80 w 220"/>
                              <a:gd name="T5" fmla="*/ 0 h 520"/>
                              <a:gd name="T6" fmla="*/ 20 w 220"/>
                              <a:gd name="T7" fmla="*/ 20 h 520"/>
                              <a:gd name="T8" fmla="*/ 0 w 220"/>
                              <a:gd name="T9" fmla="*/ 40 h 520"/>
                              <a:gd name="T10" fmla="*/ 120 w 220"/>
                              <a:gd name="T11" fmla="*/ 520 h 520"/>
                              <a:gd name="T12" fmla="*/ 140 w 220"/>
                              <a:gd name="T13" fmla="*/ 500 h 520"/>
                              <a:gd name="T14" fmla="*/ 180 w 220"/>
                              <a:gd name="T15" fmla="*/ 500 h 520"/>
                              <a:gd name="T16" fmla="*/ 220 w 220"/>
                              <a:gd name="T17" fmla="*/ 50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0" h="520">
                                <a:moveTo>
                                  <a:pt x="220" y="500"/>
                                </a:moveTo>
                                <a:lnTo>
                                  <a:pt x="100" y="20"/>
                                </a:lnTo>
                                <a:lnTo>
                                  <a:pt x="80" y="0"/>
                                </a:lnTo>
                                <a:lnTo>
                                  <a:pt x="20" y="20"/>
                                </a:lnTo>
                                <a:lnTo>
                                  <a:pt x="0" y="40"/>
                                </a:lnTo>
                                <a:lnTo>
                                  <a:pt x="120" y="520"/>
                                </a:lnTo>
                                <a:lnTo>
                                  <a:pt x="140" y="500"/>
                                </a:lnTo>
                                <a:lnTo>
                                  <a:pt x="180" y="500"/>
                                </a:lnTo>
                                <a:lnTo>
                                  <a:pt x="220" y="50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110"/>
                        <wps:cNvCnPr/>
                        <wps:spPr bwMode="auto">
                          <a:xfrm flipH="1" flipV="1">
                            <a:off x="10864" y="5700"/>
                            <a:ext cx="120" cy="4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40" name="Line 111"/>
                        <wps:cNvCnPr/>
                        <wps:spPr bwMode="auto">
                          <a:xfrm>
                            <a:off x="10764" y="5720"/>
                            <a:ext cx="120" cy="48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41" name="Oval 112"/>
                        <wps:cNvSpPr>
                          <a:spLocks noChangeArrowheads="1"/>
                        </wps:cNvSpPr>
                        <wps:spPr bwMode="auto">
                          <a:xfrm>
                            <a:off x="10744" y="6140"/>
                            <a:ext cx="460" cy="46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val 113"/>
                        <wps:cNvSpPr>
                          <a:spLocks noChangeArrowheads="1"/>
                        </wps:cNvSpPr>
                        <wps:spPr bwMode="auto">
                          <a:xfrm>
                            <a:off x="10984" y="6220"/>
                            <a:ext cx="140" cy="16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Oval 114"/>
                        <wps:cNvSpPr>
                          <a:spLocks noChangeArrowheads="1"/>
                        </wps:cNvSpPr>
                        <wps:spPr bwMode="auto">
                          <a:xfrm>
                            <a:off x="10754" y="6150"/>
                            <a:ext cx="440" cy="4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rc 115"/>
                        <wps:cNvSpPr>
                          <a:spLocks/>
                        </wps:cNvSpPr>
                        <wps:spPr bwMode="auto">
                          <a:xfrm>
                            <a:off x="10874" y="6150"/>
                            <a:ext cx="100" cy="440"/>
                          </a:xfrm>
                          <a:custGeom>
                            <a:avLst/>
                            <a:gdLst>
                              <a:gd name="G0" fmla="+- 21600 0 0"/>
                              <a:gd name="G1" fmla="+- 21599 0 0"/>
                              <a:gd name="G2" fmla="+- 21600 0 0"/>
                              <a:gd name="T0" fmla="*/ 21359 w 21600"/>
                              <a:gd name="T1" fmla="*/ 43198 h 43198"/>
                              <a:gd name="T2" fmla="*/ 2136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59" y="43197"/>
                                </a:moveTo>
                                <a:cubicBezTo>
                                  <a:pt x="9524" y="43065"/>
                                  <a:pt x="0" y="33434"/>
                                  <a:pt x="0" y="21599"/>
                                </a:cubicBezTo>
                                <a:cubicBezTo>
                                  <a:pt x="0" y="9762"/>
                                  <a:pt x="9525" y="131"/>
                                  <a:pt x="21361" y="0"/>
                                </a:cubicBezTo>
                              </a:path>
                              <a:path w="21600" h="43198" stroke="0" extrusionOk="0">
                                <a:moveTo>
                                  <a:pt x="21359" y="43197"/>
                                </a:moveTo>
                                <a:cubicBezTo>
                                  <a:pt x="9524" y="43065"/>
                                  <a:pt x="0" y="33434"/>
                                  <a:pt x="0" y="21599"/>
                                </a:cubicBezTo>
                                <a:cubicBezTo>
                                  <a:pt x="0" y="9762"/>
                                  <a:pt x="9525" y="131"/>
                                  <a:pt x="2136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rc 116"/>
                        <wps:cNvSpPr>
                          <a:spLocks/>
                        </wps:cNvSpPr>
                        <wps:spPr bwMode="auto">
                          <a:xfrm>
                            <a:off x="10754" y="6369"/>
                            <a:ext cx="440" cy="101"/>
                          </a:xfrm>
                          <a:custGeom>
                            <a:avLst/>
                            <a:gdLst>
                              <a:gd name="G0" fmla="+- 21600 0 0"/>
                              <a:gd name="G1" fmla="+- 241 0 0"/>
                              <a:gd name="G2" fmla="+- 21600 0 0"/>
                              <a:gd name="T0" fmla="*/ 43199 w 43200"/>
                              <a:gd name="T1" fmla="*/ 0 h 21841"/>
                              <a:gd name="T2" fmla="*/ 1 w 43200"/>
                              <a:gd name="T3" fmla="*/ 2 h 21841"/>
                              <a:gd name="T4" fmla="*/ 21600 w 43200"/>
                              <a:gd name="T5" fmla="*/ 241 h 21841"/>
                            </a:gdLst>
                            <a:ahLst/>
                            <a:cxnLst>
                              <a:cxn ang="0">
                                <a:pos x="T0" y="T1"/>
                              </a:cxn>
                              <a:cxn ang="0">
                                <a:pos x="T2" y="T3"/>
                              </a:cxn>
                              <a:cxn ang="0">
                                <a:pos x="T4" y="T5"/>
                              </a:cxn>
                            </a:cxnLst>
                            <a:rect l="0" t="0" r="r" b="b"/>
                            <a:pathLst>
                              <a:path w="43200" h="21841" fill="none"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path>
                              <a:path w="43200" h="21841" stroke="0" extrusionOk="0">
                                <a:moveTo>
                                  <a:pt x="43198" y="0"/>
                                </a:moveTo>
                                <a:cubicBezTo>
                                  <a:pt x="43199" y="80"/>
                                  <a:pt x="43200" y="160"/>
                                  <a:pt x="43200" y="241"/>
                                </a:cubicBezTo>
                                <a:cubicBezTo>
                                  <a:pt x="43200" y="12170"/>
                                  <a:pt x="33529" y="21841"/>
                                  <a:pt x="21600" y="21841"/>
                                </a:cubicBezTo>
                                <a:cubicBezTo>
                                  <a:pt x="9670" y="21841"/>
                                  <a:pt x="0" y="12170"/>
                                  <a:pt x="0" y="241"/>
                                </a:cubicBezTo>
                                <a:cubicBezTo>
                                  <a:pt x="0" y="161"/>
                                  <a:pt x="0" y="81"/>
                                  <a:pt x="1" y="2"/>
                                </a:cubicBezTo>
                                <a:lnTo>
                                  <a:pt x="21600" y="24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17"/>
                        <wps:cNvSpPr>
                          <a:spLocks/>
                        </wps:cNvSpPr>
                        <wps:spPr bwMode="auto">
                          <a:xfrm>
                            <a:off x="11064" y="6180"/>
                            <a:ext cx="380" cy="200"/>
                          </a:xfrm>
                          <a:custGeom>
                            <a:avLst/>
                            <a:gdLst>
                              <a:gd name="T0" fmla="*/ 360 w 380"/>
                              <a:gd name="T1" fmla="*/ 0 h 200"/>
                              <a:gd name="T2" fmla="*/ 20 w 380"/>
                              <a:gd name="T3" fmla="*/ 100 h 200"/>
                              <a:gd name="T4" fmla="*/ 0 w 380"/>
                              <a:gd name="T5" fmla="*/ 140 h 200"/>
                              <a:gd name="T6" fmla="*/ 20 w 380"/>
                              <a:gd name="T7" fmla="*/ 180 h 200"/>
                              <a:gd name="T8" fmla="*/ 60 w 380"/>
                              <a:gd name="T9" fmla="*/ 200 h 200"/>
                              <a:gd name="T10" fmla="*/ 380 w 380"/>
                              <a:gd name="T11" fmla="*/ 80 h 200"/>
                              <a:gd name="T12" fmla="*/ 340 w 380"/>
                              <a:gd name="T13" fmla="*/ 80 h 200"/>
                              <a:gd name="T14" fmla="*/ 320 w 380"/>
                              <a:gd name="T15" fmla="*/ 20 h 200"/>
                              <a:gd name="T16" fmla="*/ 360 w 380"/>
                              <a:gd name="T17"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0" h="200">
                                <a:moveTo>
                                  <a:pt x="360" y="0"/>
                                </a:moveTo>
                                <a:lnTo>
                                  <a:pt x="20" y="100"/>
                                </a:lnTo>
                                <a:lnTo>
                                  <a:pt x="0" y="140"/>
                                </a:lnTo>
                                <a:lnTo>
                                  <a:pt x="20" y="180"/>
                                </a:lnTo>
                                <a:lnTo>
                                  <a:pt x="60" y="200"/>
                                </a:lnTo>
                                <a:lnTo>
                                  <a:pt x="380" y="80"/>
                                </a:lnTo>
                                <a:lnTo>
                                  <a:pt x="340" y="80"/>
                                </a:lnTo>
                                <a:lnTo>
                                  <a:pt x="320" y="20"/>
                                </a:lnTo>
                                <a:lnTo>
                                  <a:pt x="360" y="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118"/>
                        <wps:cNvCnPr/>
                        <wps:spPr bwMode="auto">
                          <a:xfrm flipH="1">
                            <a:off x="11084" y="6180"/>
                            <a:ext cx="340" cy="10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48" name="Line 119"/>
                        <wps:cNvCnPr/>
                        <wps:spPr bwMode="auto">
                          <a:xfrm flipV="1">
                            <a:off x="11124" y="6260"/>
                            <a:ext cx="320" cy="1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49" name="Freeform 120"/>
                        <wps:cNvSpPr>
                          <a:spLocks/>
                        </wps:cNvSpPr>
                        <wps:spPr bwMode="auto">
                          <a:xfrm>
                            <a:off x="9744" y="6380"/>
                            <a:ext cx="1060" cy="440"/>
                          </a:xfrm>
                          <a:custGeom>
                            <a:avLst/>
                            <a:gdLst>
                              <a:gd name="T0" fmla="*/ 40 w 1060"/>
                              <a:gd name="T1" fmla="*/ 440 h 440"/>
                              <a:gd name="T2" fmla="*/ 1040 w 1060"/>
                              <a:gd name="T3" fmla="*/ 100 h 440"/>
                              <a:gd name="T4" fmla="*/ 1060 w 1060"/>
                              <a:gd name="T5" fmla="*/ 80 h 440"/>
                              <a:gd name="T6" fmla="*/ 1040 w 1060"/>
                              <a:gd name="T7" fmla="*/ 20 h 440"/>
                              <a:gd name="T8" fmla="*/ 1020 w 1060"/>
                              <a:gd name="T9" fmla="*/ 0 h 440"/>
                              <a:gd name="T10" fmla="*/ 0 w 1060"/>
                              <a:gd name="T11" fmla="*/ 340 h 440"/>
                              <a:gd name="T12" fmla="*/ 20 w 1060"/>
                              <a:gd name="T13" fmla="*/ 360 h 440"/>
                              <a:gd name="T14" fmla="*/ 40 w 1060"/>
                              <a:gd name="T15" fmla="*/ 400 h 440"/>
                              <a:gd name="T16" fmla="*/ 40 w 1060"/>
                              <a:gd name="T17" fmla="*/ 44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0" h="440">
                                <a:moveTo>
                                  <a:pt x="40" y="440"/>
                                </a:moveTo>
                                <a:lnTo>
                                  <a:pt x="1040" y="100"/>
                                </a:lnTo>
                                <a:lnTo>
                                  <a:pt x="1060" y="80"/>
                                </a:lnTo>
                                <a:lnTo>
                                  <a:pt x="1040" y="20"/>
                                </a:lnTo>
                                <a:lnTo>
                                  <a:pt x="1020" y="0"/>
                                </a:lnTo>
                                <a:lnTo>
                                  <a:pt x="0" y="340"/>
                                </a:lnTo>
                                <a:lnTo>
                                  <a:pt x="20" y="360"/>
                                </a:lnTo>
                                <a:lnTo>
                                  <a:pt x="40" y="400"/>
                                </a:lnTo>
                                <a:lnTo>
                                  <a:pt x="40" y="44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121"/>
                        <wps:cNvCnPr/>
                        <wps:spPr bwMode="auto">
                          <a:xfrm flipV="1">
                            <a:off x="9784" y="6480"/>
                            <a:ext cx="1000" cy="3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51" name="Line 122"/>
                        <wps:cNvCnPr/>
                        <wps:spPr bwMode="auto">
                          <a:xfrm flipH="1">
                            <a:off x="9744" y="6380"/>
                            <a:ext cx="1020" cy="3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52" name="Oval 123"/>
                        <wps:cNvSpPr>
                          <a:spLocks noChangeArrowheads="1"/>
                        </wps:cNvSpPr>
                        <wps:spPr bwMode="auto">
                          <a:xfrm>
                            <a:off x="12584" y="7740"/>
                            <a:ext cx="320" cy="34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Oval 124"/>
                        <wps:cNvSpPr>
                          <a:spLocks noChangeArrowheads="1"/>
                        </wps:cNvSpPr>
                        <wps:spPr bwMode="auto">
                          <a:xfrm>
                            <a:off x="12744" y="7800"/>
                            <a:ext cx="100" cy="1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Oval 125"/>
                        <wps:cNvSpPr>
                          <a:spLocks noChangeArrowheads="1"/>
                        </wps:cNvSpPr>
                        <wps:spPr bwMode="auto">
                          <a:xfrm>
                            <a:off x="12594" y="7750"/>
                            <a:ext cx="300" cy="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rc 126"/>
                        <wps:cNvSpPr>
                          <a:spLocks/>
                        </wps:cNvSpPr>
                        <wps:spPr bwMode="auto">
                          <a:xfrm>
                            <a:off x="12674" y="7750"/>
                            <a:ext cx="70" cy="3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rc 127"/>
                        <wps:cNvSpPr>
                          <a:spLocks/>
                        </wps:cNvSpPr>
                        <wps:spPr bwMode="auto">
                          <a:xfrm>
                            <a:off x="12594" y="7920"/>
                            <a:ext cx="300" cy="7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Oval 128"/>
                        <wps:cNvSpPr>
                          <a:spLocks noChangeArrowheads="1"/>
                        </wps:cNvSpPr>
                        <wps:spPr bwMode="auto">
                          <a:xfrm>
                            <a:off x="11344" y="6040"/>
                            <a:ext cx="340" cy="32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Oval 129"/>
                        <wps:cNvSpPr>
                          <a:spLocks noChangeArrowheads="1"/>
                        </wps:cNvSpPr>
                        <wps:spPr bwMode="auto">
                          <a:xfrm>
                            <a:off x="11524" y="6080"/>
                            <a:ext cx="100" cy="1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Oval 130"/>
                        <wps:cNvSpPr>
                          <a:spLocks noChangeArrowheads="1"/>
                        </wps:cNvSpPr>
                        <wps:spPr bwMode="auto">
                          <a:xfrm>
                            <a:off x="11354" y="6050"/>
                            <a:ext cx="320" cy="3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rc 131"/>
                        <wps:cNvSpPr>
                          <a:spLocks/>
                        </wps:cNvSpPr>
                        <wps:spPr bwMode="auto">
                          <a:xfrm>
                            <a:off x="11434" y="6050"/>
                            <a:ext cx="80" cy="300"/>
                          </a:xfrm>
                          <a:custGeom>
                            <a:avLst/>
                            <a:gdLst>
                              <a:gd name="G0" fmla="+- 21600 0 0"/>
                              <a:gd name="G1" fmla="+- 21599 0 0"/>
                              <a:gd name="G2" fmla="+- 21600 0 0"/>
                              <a:gd name="T0" fmla="*/ 21395 w 21600"/>
                              <a:gd name="T1" fmla="*/ 43198 h 43198"/>
                              <a:gd name="T2" fmla="*/ 21395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94" y="43198"/>
                                </a:moveTo>
                                <a:cubicBezTo>
                                  <a:pt x="9546" y="43085"/>
                                  <a:pt x="0" y="33448"/>
                                  <a:pt x="0" y="21599"/>
                                </a:cubicBezTo>
                                <a:cubicBezTo>
                                  <a:pt x="0" y="9749"/>
                                  <a:pt x="9546" y="112"/>
                                  <a:pt x="21394" y="-1"/>
                                </a:cubicBezTo>
                              </a:path>
                              <a:path w="21600" h="43198" stroke="0" extrusionOk="0">
                                <a:moveTo>
                                  <a:pt x="21394" y="43198"/>
                                </a:moveTo>
                                <a:cubicBezTo>
                                  <a:pt x="9546" y="43085"/>
                                  <a:pt x="0" y="33448"/>
                                  <a:pt x="0" y="21599"/>
                                </a:cubicBezTo>
                                <a:cubicBezTo>
                                  <a:pt x="0" y="9749"/>
                                  <a:pt x="9546" y="112"/>
                                  <a:pt x="21394" y="-1"/>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rc 132"/>
                        <wps:cNvSpPr>
                          <a:spLocks/>
                        </wps:cNvSpPr>
                        <wps:spPr bwMode="auto">
                          <a:xfrm>
                            <a:off x="11354" y="6200"/>
                            <a:ext cx="320" cy="7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Oval 133"/>
                        <wps:cNvSpPr>
                          <a:spLocks noChangeArrowheads="1"/>
                        </wps:cNvSpPr>
                        <wps:spPr bwMode="auto">
                          <a:xfrm>
                            <a:off x="9084" y="6500"/>
                            <a:ext cx="740" cy="740"/>
                          </a:xfrm>
                          <a:prstGeom prst="ellipse">
                            <a:avLst/>
                          </a:pr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Oval 134"/>
                        <wps:cNvSpPr>
                          <a:spLocks noChangeArrowheads="1"/>
                        </wps:cNvSpPr>
                        <wps:spPr bwMode="auto">
                          <a:xfrm>
                            <a:off x="9444" y="6620"/>
                            <a:ext cx="260" cy="260"/>
                          </a:xfrm>
                          <a:prstGeom prst="ellipse">
                            <a:avLst/>
                          </a:prstGeom>
                          <a:solidFill>
                            <a:srgbClr val="015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Oval 135"/>
                        <wps:cNvSpPr>
                          <a:spLocks noChangeArrowheads="1"/>
                        </wps:cNvSpPr>
                        <wps:spPr bwMode="auto">
                          <a:xfrm>
                            <a:off x="9094" y="6510"/>
                            <a:ext cx="720" cy="7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rc 136"/>
                        <wps:cNvSpPr>
                          <a:spLocks/>
                        </wps:cNvSpPr>
                        <wps:spPr bwMode="auto">
                          <a:xfrm>
                            <a:off x="9274" y="6510"/>
                            <a:ext cx="180" cy="720"/>
                          </a:xfrm>
                          <a:custGeom>
                            <a:avLst/>
                            <a:gdLst>
                              <a:gd name="G0" fmla="+- 21600 0 0"/>
                              <a:gd name="G1" fmla="+- 21599 0 0"/>
                              <a:gd name="G2" fmla="+- 21600 0 0"/>
                              <a:gd name="T0" fmla="*/ 21381 w 21600"/>
                              <a:gd name="T1" fmla="*/ 43198 h 43198"/>
                              <a:gd name="T2" fmla="*/ 21383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81" y="43197"/>
                                </a:moveTo>
                                <a:cubicBezTo>
                                  <a:pt x="9537" y="43077"/>
                                  <a:pt x="0" y="33442"/>
                                  <a:pt x="0" y="21599"/>
                                </a:cubicBezTo>
                                <a:cubicBezTo>
                                  <a:pt x="0" y="9754"/>
                                  <a:pt x="9538" y="119"/>
                                  <a:pt x="21383" y="0"/>
                                </a:cubicBezTo>
                              </a:path>
                              <a:path w="21600" h="43198" stroke="0" extrusionOk="0">
                                <a:moveTo>
                                  <a:pt x="21381" y="43197"/>
                                </a:moveTo>
                                <a:cubicBezTo>
                                  <a:pt x="9537" y="43077"/>
                                  <a:pt x="0" y="33442"/>
                                  <a:pt x="0" y="21599"/>
                                </a:cubicBezTo>
                                <a:cubicBezTo>
                                  <a:pt x="0" y="9754"/>
                                  <a:pt x="9538" y="119"/>
                                  <a:pt x="21383"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rc 137"/>
                        <wps:cNvSpPr>
                          <a:spLocks/>
                        </wps:cNvSpPr>
                        <wps:spPr bwMode="auto">
                          <a:xfrm>
                            <a:off x="9094" y="6868"/>
                            <a:ext cx="720" cy="182"/>
                          </a:xfrm>
                          <a:custGeom>
                            <a:avLst/>
                            <a:gdLst>
                              <a:gd name="G0" fmla="+- 21600 0 0"/>
                              <a:gd name="G1" fmla="+- 219 0 0"/>
                              <a:gd name="G2" fmla="+- 21600 0 0"/>
                              <a:gd name="T0" fmla="*/ 43199 w 43200"/>
                              <a:gd name="T1" fmla="*/ 0 h 21819"/>
                              <a:gd name="T2" fmla="*/ 1 w 43200"/>
                              <a:gd name="T3" fmla="*/ 2 h 21819"/>
                              <a:gd name="T4" fmla="*/ 21600 w 43200"/>
                              <a:gd name="T5" fmla="*/ 219 h 21819"/>
                            </a:gdLst>
                            <a:ahLst/>
                            <a:cxnLst>
                              <a:cxn ang="0">
                                <a:pos x="T0" y="T1"/>
                              </a:cxn>
                              <a:cxn ang="0">
                                <a:pos x="T2" y="T3"/>
                              </a:cxn>
                              <a:cxn ang="0">
                                <a:pos x="T4" y="T5"/>
                              </a:cxn>
                            </a:cxnLst>
                            <a:rect l="0" t="0" r="r" b="b"/>
                            <a:pathLst>
                              <a:path w="43200" h="21819" fill="none"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path>
                              <a:path w="43200" h="21819" stroke="0"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lnTo>
                                  <a:pt x="21600" y="2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38"/>
                        <wps:cNvSpPr>
                          <a:spLocks/>
                        </wps:cNvSpPr>
                        <wps:spPr bwMode="auto">
                          <a:xfrm>
                            <a:off x="9584" y="7000"/>
                            <a:ext cx="500" cy="480"/>
                          </a:xfrm>
                          <a:custGeom>
                            <a:avLst/>
                            <a:gdLst>
                              <a:gd name="T0" fmla="*/ 500 w 500"/>
                              <a:gd name="T1" fmla="*/ 420 h 480"/>
                              <a:gd name="T2" fmla="*/ 60 w 500"/>
                              <a:gd name="T3" fmla="*/ 0 h 480"/>
                              <a:gd name="T4" fmla="*/ 20 w 500"/>
                              <a:gd name="T5" fmla="*/ 0 h 480"/>
                              <a:gd name="T6" fmla="*/ 0 w 500"/>
                              <a:gd name="T7" fmla="*/ 20 h 480"/>
                              <a:gd name="T8" fmla="*/ 0 w 500"/>
                              <a:gd name="T9" fmla="*/ 60 h 480"/>
                              <a:gd name="T10" fmla="*/ 420 w 500"/>
                              <a:gd name="T11" fmla="*/ 480 h 480"/>
                              <a:gd name="T12" fmla="*/ 420 w 500"/>
                              <a:gd name="T13" fmla="*/ 440 h 480"/>
                              <a:gd name="T14" fmla="*/ 460 w 500"/>
                              <a:gd name="T15" fmla="*/ 420 h 480"/>
                              <a:gd name="T16" fmla="*/ 500 w 500"/>
                              <a:gd name="T17" fmla="*/ 42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80">
                                <a:moveTo>
                                  <a:pt x="500" y="420"/>
                                </a:moveTo>
                                <a:lnTo>
                                  <a:pt x="60" y="0"/>
                                </a:lnTo>
                                <a:lnTo>
                                  <a:pt x="20" y="0"/>
                                </a:lnTo>
                                <a:lnTo>
                                  <a:pt x="0" y="20"/>
                                </a:lnTo>
                                <a:lnTo>
                                  <a:pt x="0" y="60"/>
                                </a:lnTo>
                                <a:lnTo>
                                  <a:pt x="420" y="480"/>
                                </a:lnTo>
                                <a:lnTo>
                                  <a:pt x="420" y="440"/>
                                </a:lnTo>
                                <a:lnTo>
                                  <a:pt x="460" y="420"/>
                                </a:lnTo>
                                <a:lnTo>
                                  <a:pt x="500" y="42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Line 139"/>
                        <wps:cNvCnPr/>
                        <wps:spPr bwMode="auto">
                          <a:xfrm flipH="1" flipV="1">
                            <a:off x="9644" y="7000"/>
                            <a:ext cx="440" cy="4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69" name="Line 140"/>
                        <wps:cNvCnPr/>
                        <wps:spPr bwMode="auto">
                          <a:xfrm>
                            <a:off x="9584" y="7060"/>
                            <a:ext cx="420" cy="4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70" name="Freeform 141"/>
                        <wps:cNvSpPr>
                          <a:spLocks/>
                        </wps:cNvSpPr>
                        <wps:spPr bwMode="auto">
                          <a:xfrm>
                            <a:off x="7924" y="6960"/>
                            <a:ext cx="1220" cy="520"/>
                          </a:xfrm>
                          <a:custGeom>
                            <a:avLst/>
                            <a:gdLst>
                              <a:gd name="T0" fmla="*/ 40 w 1220"/>
                              <a:gd name="T1" fmla="*/ 520 h 520"/>
                              <a:gd name="T2" fmla="*/ 1220 w 1220"/>
                              <a:gd name="T3" fmla="*/ 80 h 520"/>
                              <a:gd name="T4" fmla="*/ 1220 w 1220"/>
                              <a:gd name="T5" fmla="*/ 60 h 520"/>
                              <a:gd name="T6" fmla="*/ 1200 w 1220"/>
                              <a:gd name="T7" fmla="*/ 0 h 520"/>
                              <a:gd name="T8" fmla="*/ 1180 w 1220"/>
                              <a:gd name="T9" fmla="*/ 0 h 520"/>
                              <a:gd name="T10" fmla="*/ 0 w 1220"/>
                              <a:gd name="T11" fmla="*/ 420 h 520"/>
                              <a:gd name="T12" fmla="*/ 20 w 1220"/>
                              <a:gd name="T13" fmla="*/ 440 h 520"/>
                              <a:gd name="T14" fmla="*/ 40 w 1220"/>
                              <a:gd name="T15" fmla="*/ 480 h 520"/>
                              <a:gd name="T16" fmla="*/ 40 w 1220"/>
                              <a:gd name="T17" fmla="*/ 52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0" h="520">
                                <a:moveTo>
                                  <a:pt x="40" y="520"/>
                                </a:moveTo>
                                <a:lnTo>
                                  <a:pt x="1220" y="80"/>
                                </a:lnTo>
                                <a:lnTo>
                                  <a:pt x="1220" y="60"/>
                                </a:lnTo>
                                <a:lnTo>
                                  <a:pt x="1200" y="0"/>
                                </a:lnTo>
                                <a:lnTo>
                                  <a:pt x="1180" y="0"/>
                                </a:lnTo>
                                <a:lnTo>
                                  <a:pt x="0" y="420"/>
                                </a:lnTo>
                                <a:lnTo>
                                  <a:pt x="20" y="440"/>
                                </a:lnTo>
                                <a:lnTo>
                                  <a:pt x="40" y="480"/>
                                </a:lnTo>
                                <a:lnTo>
                                  <a:pt x="40" y="52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Line 142"/>
                        <wps:cNvCnPr/>
                        <wps:spPr bwMode="auto">
                          <a:xfrm flipV="1">
                            <a:off x="7964" y="7040"/>
                            <a:ext cx="1180" cy="44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72" name="Line 143"/>
                        <wps:cNvCnPr/>
                        <wps:spPr bwMode="auto">
                          <a:xfrm flipH="1">
                            <a:off x="7924" y="6960"/>
                            <a:ext cx="1180" cy="42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73" name="Oval 144"/>
                        <wps:cNvSpPr>
                          <a:spLocks noChangeArrowheads="1"/>
                        </wps:cNvSpPr>
                        <wps:spPr bwMode="auto">
                          <a:xfrm>
                            <a:off x="7264" y="7180"/>
                            <a:ext cx="760" cy="740"/>
                          </a:xfrm>
                          <a:prstGeom prst="ellipse">
                            <a:avLst/>
                          </a:pr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Oval 145"/>
                        <wps:cNvSpPr>
                          <a:spLocks noChangeArrowheads="1"/>
                        </wps:cNvSpPr>
                        <wps:spPr bwMode="auto">
                          <a:xfrm>
                            <a:off x="7644" y="7300"/>
                            <a:ext cx="240" cy="240"/>
                          </a:xfrm>
                          <a:prstGeom prst="ellipse">
                            <a:avLst/>
                          </a:prstGeom>
                          <a:solidFill>
                            <a:srgbClr val="015D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146"/>
                        <wps:cNvSpPr>
                          <a:spLocks noChangeArrowheads="1"/>
                        </wps:cNvSpPr>
                        <wps:spPr bwMode="auto">
                          <a:xfrm>
                            <a:off x="7274" y="7190"/>
                            <a:ext cx="740" cy="7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rc 147"/>
                        <wps:cNvSpPr>
                          <a:spLocks/>
                        </wps:cNvSpPr>
                        <wps:spPr bwMode="auto">
                          <a:xfrm>
                            <a:off x="7474" y="7190"/>
                            <a:ext cx="170" cy="720"/>
                          </a:xfrm>
                          <a:custGeom>
                            <a:avLst/>
                            <a:gdLst>
                              <a:gd name="G0" fmla="+- 21600 0 0"/>
                              <a:gd name="G1" fmla="+- 21600 0 0"/>
                              <a:gd name="G2" fmla="+- 21600 0 0"/>
                              <a:gd name="T0" fmla="*/ 21600 w 21600"/>
                              <a:gd name="T1" fmla="*/ 43200 h 43200"/>
                              <a:gd name="T2" fmla="*/ 21600 w 21600"/>
                              <a:gd name="T3" fmla="*/ 0 h 43200"/>
                              <a:gd name="T4" fmla="*/ 21600 w 21600"/>
                              <a:gd name="T5" fmla="*/ 21600 h 43200"/>
                            </a:gdLst>
                            <a:ahLst/>
                            <a:cxnLst>
                              <a:cxn ang="0">
                                <a:pos x="T0" y="T1"/>
                              </a:cxn>
                              <a:cxn ang="0">
                                <a:pos x="T2" y="T3"/>
                              </a:cxn>
                              <a:cxn ang="0">
                                <a:pos x="T4" y="T5"/>
                              </a:cxn>
                            </a:cxnLst>
                            <a:rect l="0" t="0" r="r" b="b"/>
                            <a:pathLst>
                              <a:path w="21600" h="43200" fill="none" extrusionOk="0">
                                <a:moveTo>
                                  <a:pt x="21600" y="43199"/>
                                </a:moveTo>
                                <a:cubicBezTo>
                                  <a:pt x="9670" y="43200"/>
                                  <a:pt x="0" y="33529"/>
                                  <a:pt x="0" y="21600"/>
                                </a:cubicBezTo>
                                <a:cubicBezTo>
                                  <a:pt x="0" y="9670"/>
                                  <a:pt x="9670" y="-1"/>
                                  <a:pt x="21600" y="-1"/>
                                </a:cubicBezTo>
                              </a:path>
                              <a:path w="21600" h="43200" stroke="0" extrusionOk="0">
                                <a:moveTo>
                                  <a:pt x="21600" y="43199"/>
                                </a:moveTo>
                                <a:cubicBezTo>
                                  <a:pt x="9670" y="43200"/>
                                  <a:pt x="0" y="33529"/>
                                  <a:pt x="0" y="21600"/>
                                </a:cubicBezTo>
                                <a:cubicBezTo>
                                  <a:pt x="0" y="9670"/>
                                  <a:pt x="9670" y="-1"/>
                                  <a:pt x="21600" y="-1"/>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rc 148"/>
                        <wps:cNvSpPr>
                          <a:spLocks/>
                        </wps:cNvSpPr>
                        <wps:spPr bwMode="auto">
                          <a:xfrm>
                            <a:off x="7274" y="7548"/>
                            <a:ext cx="740" cy="182"/>
                          </a:xfrm>
                          <a:custGeom>
                            <a:avLst/>
                            <a:gdLst>
                              <a:gd name="G0" fmla="+- 21600 0 0"/>
                              <a:gd name="G1" fmla="+- 224 0 0"/>
                              <a:gd name="G2" fmla="+- 21600 0 0"/>
                              <a:gd name="T0" fmla="*/ 43199 w 43200"/>
                              <a:gd name="T1" fmla="*/ 0 h 21824"/>
                              <a:gd name="T2" fmla="*/ 1 w 43200"/>
                              <a:gd name="T3" fmla="*/ 0 h 21824"/>
                              <a:gd name="T4" fmla="*/ 21600 w 43200"/>
                              <a:gd name="T5" fmla="*/ 224 h 21824"/>
                            </a:gdLst>
                            <a:ahLst/>
                            <a:cxnLst>
                              <a:cxn ang="0">
                                <a:pos x="T0" y="T1"/>
                              </a:cxn>
                              <a:cxn ang="0">
                                <a:pos x="T2" y="T3"/>
                              </a:cxn>
                              <a:cxn ang="0">
                                <a:pos x="T4" y="T5"/>
                              </a:cxn>
                            </a:cxnLst>
                            <a:rect l="0" t="0" r="r" b="b"/>
                            <a:pathLst>
                              <a:path w="43200" h="21824" fill="none" extrusionOk="0">
                                <a:moveTo>
                                  <a:pt x="43198" y="0"/>
                                </a:moveTo>
                                <a:cubicBezTo>
                                  <a:pt x="43199" y="74"/>
                                  <a:pt x="43200" y="149"/>
                                  <a:pt x="43200" y="224"/>
                                </a:cubicBezTo>
                                <a:cubicBezTo>
                                  <a:pt x="43200" y="12153"/>
                                  <a:pt x="33529" y="21824"/>
                                  <a:pt x="21600" y="21824"/>
                                </a:cubicBezTo>
                                <a:cubicBezTo>
                                  <a:pt x="9670" y="21824"/>
                                  <a:pt x="0" y="12153"/>
                                  <a:pt x="0" y="224"/>
                                </a:cubicBezTo>
                                <a:cubicBezTo>
                                  <a:pt x="0" y="149"/>
                                  <a:pt x="0" y="74"/>
                                  <a:pt x="1" y="0"/>
                                </a:cubicBezTo>
                              </a:path>
                              <a:path w="43200" h="21824" stroke="0" extrusionOk="0">
                                <a:moveTo>
                                  <a:pt x="43198" y="0"/>
                                </a:moveTo>
                                <a:cubicBezTo>
                                  <a:pt x="43199" y="74"/>
                                  <a:pt x="43200" y="149"/>
                                  <a:pt x="43200" y="224"/>
                                </a:cubicBezTo>
                                <a:cubicBezTo>
                                  <a:pt x="43200" y="12153"/>
                                  <a:pt x="33529" y="21824"/>
                                  <a:pt x="21600" y="21824"/>
                                </a:cubicBezTo>
                                <a:cubicBezTo>
                                  <a:pt x="9670" y="21824"/>
                                  <a:pt x="0" y="12153"/>
                                  <a:pt x="0" y="224"/>
                                </a:cubicBezTo>
                                <a:cubicBezTo>
                                  <a:pt x="0" y="149"/>
                                  <a:pt x="0" y="74"/>
                                  <a:pt x="1" y="0"/>
                                </a:cubicBezTo>
                                <a:lnTo>
                                  <a:pt x="21600" y="22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Oval 149"/>
                        <wps:cNvSpPr>
                          <a:spLocks noChangeArrowheads="1"/>
                        </wps:cNvSpPr>
                        <wps:spPr bwMode="auto">
                          <a:xfrm>
                            <a:off x="9904" y="7320"/>
                            <a:ext cx="460" cy="440"/>
                          </a:xfrm>
                          <a:prstGeom prst="ellipse">
                            <a:avLst/>
                          </a:prstGeom>
                          <a:solidFill>
                            <a:srgbClr val="006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150"/>
                        <wps:cNvSpPr>
                          <a:spLocks noChangeArrowheads="1"/>
                        </wps:cNvSpPr>
                        <wps:spPr bwMode="auto">
                          <a:xfrm>
                            <a:off x="10124" y="7380"/>
                            <a:ext cx="160" cy="160"/>
                          </a:xfrm>
                          <a:prstGeom prst="ellipse">
                            <a:avLst/>
                          </a:pr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Oval 151"/>
                        <wps:cNvSpPr>
                          <a:spLocks noChangeArrowheads="1"/>
                        </wps:cNvSpPr>
                        <wps:spPr bwMode="auto">
                          <a:xfrm>
                            <a:off x="9914" y="7330"/>
                            <a:ext cx="44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rc 152"/>
                        <wps:cNvSpPr>
                          <a:spLocks/>
                        </wps:cNvSpPr>
                        <wps:spPr bwMode="auto">
                          <a:xfrm>
                            <a:off x="10034" y="733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rc 153"/>
                        <wps:cNvSpPr>
                          <a:spLocks/>
                        </wps:cNvSpPr>
                        <wps:spPr bwMode="auto">
                          <a:xfrm>
                            <a:off x="9914" y="7540"/>
                            <a:ext cx="440" cy="110"/>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599"/>
                                  <a:pt x="-1" y="11929"/>
                                  <a:pt x="-1" y="-1"/>
                                </a:cubicBezTo>
                              </a:path>
                              <a:path w="43200" h="21600" stroke="0" extrusionOk="0">
                                <a:moveTo>
                                  <a:pt x="43200" y="0"/>
                                </a:moveTo>
                                <a:cubicBezTo>
                                  <a:pt x="43200" y="11929"/>
                                  <a:pt x="33529" y="21600"/>
                                  <a:pt x="21600" y="21600"/>
                                </a:cubicBezTo>
                                <a:cubicBezTo>
                                  <a:pt x="9670" y="21599"/>
                                  <a:pt x="-1" y="11929"/>
                                  <a:pt x="-1" y="-1"/>
                                </a:cubicBezTo>
                                <a:lnTo>
                                  <a:pt x="2160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54"/>
                        <wps:cNvSpPr>
                          <a:spLocks/>
                        </wps:cNvSpPr>
                        <wps:spPr bwMode="auto">
                          <a:xfrm>
                            <a:off x="10184" y="7600"/>
                            <a:ext cx="300" cy="340"/>
                          </a:xfrm>
                          <a:custGeom>
                            <a:avLst/>
                            <a:gdLst>
                              <a:gd name="T0" fmla="*/ 300 w 300"/>
                              <a:gd name="T1" fmla="*/ 280 h 340"/>
                              <a:gd name="T2" fmla="*/ 80 w 300"/>
                              <a:gd name="T3" fmla="*/ 20 h 340"/>
                              <a:gd name="T4" fmla="*/ 40 w 300"/>
                              <a:gd name="T5" fmla="*/ 0 h 340"/>
                              <a:gd name="T6" fmla="*/ 0 w 300"/>
                              <a:gd name="T7" fmla="*/ 40 h 340"/>
                              <a:gd name="T8" fmla="*/ 0 w 300"/>
                              <a:gd name="T9" fmla="*/ 80 h 340"/>
                              <a:gd name="T10" fmla="*/ 240 w 300"/>
                              <a:gd name="T11" fmla="*/ 340 h 340"/>
                              <a:gd name="T12" fmla="*/ 240 w 300"/>
                              <a:gd name="T13" fmla="*/ 300 h 340"/>
                              <a:gd name="T14" fmla="*/ 260 w 300"/>
                              <a:gd name="T15" fmla="*/ 260 h 340"/>
                              <a:gd name="T16" fmla="*/ 300 w 300"/>
                              <a:gd name="T17" fmla="*/ 28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0" h="340">
                                <a:moveTo>
                                  <a:pt x="300" y="280"/>
                                </a:moveTo>
                                <a:lnTo>
                                  <a:pt x="80" y="20"/>
                                </a:lnTo>
                                <a:lnTo>
                                  <a:pt x="40" y="0"/>
                                </a:lnTo>
                                <a:lnTo>
                                  <a:pt x="0" y="40"/>
                                </a:lnTo>
                                <a:lnTo>
                                  <a:pt x="0" y="80"/>
                                </a:lnTo>
                                <a:lnTo>
                                  <a:pt x="240" y="340"/>
                                </a:lnTo>
                                <a:lnTo>
                                  <a:pt x="240" y="300"/>
                                </a:lnTo>
                                <a:lnTo>
                                  <a:pt x="260" y="260"/>
                                </a:lnTo>
                                <a:lnTo>
                                  <a:pt x="300" y="280"/>
                                </a:lnTo>
                                <a:close/>
                              </a:path>
                            </a:pathLst>
                          </a:custGeom>
                          <a:solidFill>
                            <a:srgbClr val="00F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155"/>
                        <wps:cNvCnPr/>
                        <wps:spPr bwMode="auto">
                          <a:xfrm flipH="1" flipV="1">
                            <a:off x="10264" y="7620"/>
                            <a:ext cx="220" cy="2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85" name="Line 156"/>
                        <wps:cNvCnPr/>
                        <wps:spPr bwMode="auto">
                          <a:xfrm>
                            <a:off x="10184" y="7680"/>
                            <a:ext cx="240" cy="260"/>
                          </a:xfrm>
                          <a:prstGeom prst="line">
                            <a:avLst/>
                          </a:prstGeom>
                          <a:noFill/>
                          <a:ln w="12700">
                            <a:solidFill>
                              <a:srgbClr val="008011"/>
                            </a:solidFill>
                            <a:round/>
                            <a:headEnd/>
                            <a:tailEnd/>
                          </a:ln>
                          <a:extLst>
                            <a:ext uri="{909E8E84-426E-40dd-AFC4-6F175D3DCCD1}">
                              <a14:hiddenFill xmlns:a14="http://schemas.microsoft.com/office/drawing/2010/main">
                                <a:noFill/>
                              </a14:hiddenFill>
                            </a:ext>
                          </a:extLst>
                        </wps:spPr>
                        <wps:bodyPr/>
                      </wps:wsp>
                      <wps:wsp>
                        <wps:cNvPr id="386" name="Oval 157"/>
                        <wps:cNvSpPr>
                          <a:spLocks noChangeArrowheads="1"/>
                        </wps:cNvSpPr>
                        <wps:spPr bwMode="auto">
                          <a:xfrm>
                            <a:off x="10324" y="7780"/>
                            <a:ext cx="420" cy="440"/>
                          </a:xfrm>
                          <a:prstGeom prst="ellipse">
                            <a:avLst/>
                          </a:prstGeom>
                          <a:solidFill>
                            <a:srgbClr val="7C0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Oval 158"/>
                        <wps:cNvSpPr>
                          <a:spLocks noChangeArrowheads="1"/>
                        </wps:cNvSpPr>
                        <wps:spPr bwMode="auto">
                          <a:xfrm>
                            <a:off x="10524" y="7860"/>
                            <a:ext cx="160" cy="140"/>
                          </a:xfrm>
                          <a:prstGeom prst="ellipse">
                            <a:avLst/>
                          </a:prstGeom>
                          <a:solidFill>
                            <a:srgbClr val="FED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Oval 159"/>
                        <wps:cNvSpPr>
                          <a:spLocks noChangeArrowheads="1"/>
                        </wps:cNvSpPr>
                        <wps:spPr bwMode="auto">
                          <a:xfrm>
                            <a:off x="10334" y="7790"/>
                            <a:ext cx="400" cy="4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Arc 160"/>
                        <wps:cNvSpPr>
                          <a:spLocks/>
                        </wps:cNvSpPr>
                        <wps:spPr bwMode="auto">
                          <a:xfrm>
                            <a:off x="10434" y="7790"/>
                            <a:ext cx="100" cy="420"/>
                          </a:xfrm>
                          <a:custGeom>
                            <a:avLst/>
                            <a:gdLst>
                              <a:gd name="G0" fmla="+- 21600 0 0"/>
                              <a:gd name="G1" fmla="+- 21599 0 0"/>
                              <a:gd name="G2" fmla="+- 21600 0 0"/>
                              <a:gd name="T0" fmla="*/ 21371 w 21600"/>
                              <a:gd name="T1" fmla="*/ 43198 h 43198"/>
                              <a:gd name="T2" fmla="*/ 21371 w 21600"/>
                              <a:gd name="T3" fmla="*/ 0 h 43198"/>
                              <a:gd name="T4" fmla="*/ 21600 w 21600"/>
                              <a:gd name="T5" fmla="*/ 21599 h 43198"/>
                            </a:gdLst>
                            <a:ahLst/>
                            <a:cxnLst>
                              <a:cxn ang="0">
                                <a:pos x="T0" y="T1"/>
                              </a:cxn>
                              <a:cxn ang="0">
                                <a:pos x="T2" y="T3"/>
                              </a:cxn>
                              <a:cxn ang="0">
                                <a:pos x="T4" y="T5"/>
                              </a:cxn>
                            </a:cxnLst>
                            <a:rect l="0" t="0" r="r" b="b"/>
                            <a:pathLst>
                              <a:path w="21600" h="43198" fill="none" extrusionOk="0">
                                <a:moveTo>
                                  <a:pt x="21371" y="43197"/>
                                </a:moveTo>
                                <a:cubicBezTo>
                                  <a:pt x="9531" y="43072"/>
                                  <a:pt x="0" y="33439"/>
                                  <a:pt x="0" y="21599"/>
                                </a:cubicBezTo>
                                <a:cubicBezTo>
                                  <a:pt x="0" y="9758"/>
                                  <a:pt x="9531" y="125"/>
                                  <a:pt x="21371" y="0"/>
                                </a:cubicBezTo>
                              </a:path>
                              <a:path w="21600" h="43198" stroke="0" extrusionOk="0">
                                <a:moveTo>
                                  <a:pt x="21371" y="43197"/>
                                </a:moveTo>
                                <a:cubicBezTo>
                                  <a:pt x="9531" y="43072"/>
                                  <a:pt x="0" y="33439"/>
                                  <a:pt x="0" y="21599"/>
                                </a:cubicBezTo>
                                <a:cubicBezTo>
                                  <a:pt x="0" y="9758"/>
                                  <a:pt x="9531" y="125"/>
                                  <a:pt x="21371" y="0"/>
                                </a:cubicBezTo>
                                <a:lnTo>
                                  <a:pt x="21600" y="215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rc 161"/>
                        <wps:cNvSpPr>
                          <a:spLocks/>
                        </wps:cNvSpPr>
                        <wps:spPr bwMode="auto">
                          <a:xfrm>
                            <a:off x="10334" y="8009"/>
                            <a:ext cx="400" cy="101"/>
                          </a:xfrm>
                          <a:custGeom>
                            <a:avLst/>
                            <a:gdLst>
                              <a:gd name="G0" fmla="+- 21600 0 0"/>
                              <a:gd name="G1" fmla="+- 219 0 0"/>
                              <a:gd name="G2" fmla="+- 21600 0 0"/>
                              <a:gd name="T0" fmla="*/ 43199 w 43200"/>
                              <a:gd name="T1" fmla="*/ 0 h 21819"/>
                              <a:gd name="T2" fmla="*/ 1 w 43200"/>
                              <a:gd name="T3" fmla="*/ 2 h 21819"/>
                              <a:gd name="T4" fmla="*/ 21600 w 43200"/>
                              <a:gd name="T5" fmla="*/ 219 h 21819"/>
                            </a:gdLst>
                            <a:ahLst/>
                            <a:cxnLst>
                              <a:cxn ang="0">
                                <a:pos x="T0" y="T1"/>
                              </a:cxn>
                              <a:cxn ang="0">
                                <a:pos x="T2" y="T3"/>
                              </a:cxn>
                              <a:cxn ang="0">
                                <a:pos x="T4" y="T5"/>
                              </a:cxn>
                            </a:cxnLst>
                            <a:rect l="0" t="0" r="r" b="b"/>
                            <a:pathLst>
                              <a:path w="43200" h="21819" fill="none"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path>
                              <a:path w="43200" h="21819" stroke="0" extrusionOk="0">
                                <a:moveTo>
                                  <a:pt x="43198" y="0"/>
                                </a:moveTo>
                                <a:cubicBezTo>
                                  <a:pt x="43199" y="72"/>
                                  <a:pt x="43200" y="145"/>
                                  <a:pt x="43200" y="219"/>
                                </a:cubicBezTo>
                                <a:cubicBezTo>
                                  <a:pt x="43200" y="12148"/>
                                  <a:pt x="33529" y="21819"/>
                                  <a:pt x="21600" y="21819"/>
                                </a:cubicBezTo>
                                <a:cubicBezTo>
                                  <a:pt x="9670" y="21819"/>
                                  <a:pt x="0" y="12148"/>
                                  <a:pt x="0" y="219"/>
                                </a:cubicBezTo>
                                <a:cubicBezTo>
                                  <a:pt x="0" y="146"/>
                                  <a:pt x="0" y="74"/>
                                  <a:pt x="1" y="2"/>
                                </a:cubicBezTo>
                                <a:lnTo>
                                  <a:pt x="21600" y="2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10.15pt;margin-top:4.15pt;width:187.2pt;height:112.6pt;z-index:251715584" coordorigin="7244,5380" coordsize="5680,3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" o:allowincell="f">
                <v:rect id="Rectangle 52" o:spid="_x0000_s1027" style="position:absolute;left:7244;top:5380;width:5680;height: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C7gwQAA&#10;ANsAAAAPAAAAZHJzL2Rvd25yZXYueG1sRE/LasJAFN0X/IfhFtw1M30YNDpKKQiC7UIjuL1krkkw&#10;cydmxiT+fWdR6PJw3qvNaBvRU+drxxpeEwWCuHCm5lLDKd++zEH4gGywcUwaHuRhs548rTAzbuAD&#10;9cdQihjCPkMNVQhtJqUvKrLoE9cSR+7iOoshwq6UpsMhhttGvimVSos1x4YKW/qqqLge71YDph/m&#10;9nN5/8739xQX5ai2s7PSevo8fi5BBBrDv/jPvTMaZnFs/BJ/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fQu4MEAAADbAAAADwAAAAAAAAAAAAAAAACXAgAAZHJzL2Rvd25y&#10;ZXYueG1sUEsFBgAAAAAEAAQA9QAAAIUDAAAAAA==&#10;" stroked="f"/>
                <v:oval id="Oval 53" o:spid="_x0000_s1028" style="position:absolute;left:10924;top:7140;width:34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abYxQAA&#10;ANsAAAAPAAAAZHJzL2Rvd25yZXYueG1sRI/dSgMxFITvBd8hHMEbsVkLiq5Ni7b0B7wQYx/gsDlu&#10;Vjcn2yR21336RhC8HGbmG2a2GFwrjhRi41nBzaQAQVx503CtYP++vr4HEROywdYzKfihCIv5+dkM&#10;S+N7fqOjTrXIEI4lKrApdaWUsbLkME58R5y9Dx8cpixDLU3APsNdK6dFcScdNpwXLHa0tFR96W+n&#10;4KrfbvdjeGkO9vlV683nOGpeKXV5MTw9gkg0pP/wX3tnFNw+wO+X/APk/A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VptjFAAAA2wAAAA8AAAAAAAAAAAAAAAAAlwIAAGRycy9k&#10;b3ducmV2LnhtbFBLBQYAAAAABAAEAPUAAACJAwAAAAA=&#10;" fillcolor="gray" stroked="f"/>
                <v:oval id="Oval 54" o:spid="_x0000_s1029" style="position:absolute;left:11084;top:7200;width:120;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QJvgAA&#10;ANsAAAAPAAAAZHJzL2Rvd25yZXYueG1sRE9NawIxEL0X/A9hhF6KZltBZTWKqIVeq+J53Iy7wc1k&#10;SdI1+++bQ6HHx/teb5NtRU8+GMcK3qcFCOLKacO1gsv5c7IEESKyxtYxKRgowHYzelljqd2Tv6k/&#10;xVrkEA4lKmhi7EopQ9WQxTB1HXHm7s5bjBn6WmqPzxxuW/lRFHNp0XBuaLCjfUPV4/RjFfQXf01+&#10;MGbRDbN0O8yO9g0LpV7HabcCESnFf/Gf+0srmOf1+Uv+AXLz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PoECb4AAADbAAAADwAAAAAAAAAAAAAAAACXAgAAZHJzL2Rvd25yZXYu&#10;eG1sUEsFBgAAAAAEAAQA9QAAAIIDAAAAAA==&#10;" stroked="f"/>
                <v:oval id="Oval 55" o:spid="_x0000_s1030" style="position:absolute;left:10934;top:7150;width:32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9rxgAA&#10;ANsAAAAPAAAAZHJzL2Rvd25yZXYueG1sRI9ba8JAFITfBf/DcgRfRDdaCJJmFSkV7UMLXij07Zg9&#10;udTs2ZhdNf333ULBx2FmvmHSZWdqcaPWVZYVTCcRCOLM6ooLBcfDejwH4TyyxtoyKfghB8tFv5di&#10;ou2dd3Tb+0IECLsEFZTeN4mULivJoJvYhjh4uW0N+iDbQuoW7wFuajmLolgarDgslNjQS0nZeX81&#10;Cr7M6fvzsInfX59OWU4XGhVvmw+lhoNu9QzCU+cf4f/2ViuIp/D3JfwA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o9rxgAAANsAAAAPAAAAAAAAAAAAAAAAAJcCAABkcnMv&#10;ZG93bnJldi54bWxQSwUGAAAAAAQABAD1AAAAigMAAAAA&#10;" filled="f" strokeweight="1pt"/>
                <v:shape id="Arc 56" o:spid="_x0000_s1031" style="position:absolute;left:11014;top:7150;width:70;height:3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Qw+wwAA&#10;ANsAAAAPAAAAZHJzL2Rvd25yZXYueG1sRI9LiwIxEITvC/6H0IIX0YyyPhiNIoLgZQ+r472Z9Dxw&#10;0hmTOI7/frOwsMeiqr6itvveNKIj52vLCmbTBARxbnXNpYLsepqsQfiArLGxTAre5GG/G3xsMdX2&#10;xd/UXUIpIoR9igqqENpUSp9XZNBPbUscvcI6gyFKV0rt8BXhppHzJFlKgzXHhQpbOlaU3y9Po6Du&#10;cHYyD7c4LrqvYjz+zFa3IlNqNOwPGxCB+vAf/muftYLlHH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iQw+wwAAANsAAAAPAAAAAAAAAAAAAAAAAJcCAABkcnMvZG93&#10;bnJldi54bWxQSwUGAAAAAAQABAD1AAAAhwMAAAAA&#10;" path="m21600,43199nfc9670,43200,,33529,,21600,,9670,9670,-1,21600,-1em21600,43199nsc9670,43200,,33529,,21600,,9670,9670,-1,21600,-1l21600,21600,21600,43199xe" filled="f" strokeweight="1pt">
                  <v:path arrowok="t" o:extrusionok="f" o:connecttype="custom" o:connectlocs="70,320;70,0;70,160" o:connectangles="0,0,0"/>
                </v:shape>
                <v:shape id="Arc 57" o:spid="_x0000_s1032" style="position:absolute;left:10934;top:7309;width:320;height:81;visibility:visible;mso-wrap-style:square;v-text-anchor:top" coordsize="43200,2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iN+xQAA&#10;ANsAAAAPAAAAZHJzL2Rvd25yZXYueG1sRI9Ba8JAFITvQv/D8gredKOFINFNaAtCqQdrbA/entln&#10;Err7NmS3Mf77bqHgcZiZb5hNMVojBup961jBYp6AIK6cbrlW8HnczlYgfEDWaByTght5KPKHyQYz&#10;7a58oKEMtYgQ9hkqaELoMil91ZBFP3cdcfQurrcYouxrqXu8Rrg1cpkkqbTYclxosKPXhqrv8scq&#10;OJ/ed+PZpIsPb75Ml74MZX3aKzV9HJ/XIAKN4R7+b79pBekT/H2JP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KI37FAAAA2wAAAA8AAAAAAAAAAAAAAAAAlwIAAGRycy9k&#10;b3ducmV2LnhtbFBLBQYAAAAABAAEAPUAAACJAwAAAAA=&#10;" path="m43198,0nfc43199,72,43200,145,43200,219,43200,12148,33529,21819,21600,21819,9670,21819,,12148,,219,,146,,74,1,2em43198,0nsc43199,72,43200,145,43200,219,43200,12148,33529,21819,21600,21819,9670,21819,,12148,,219,,146,,74,1,2l21600,219,43198,0xe" filled="f" strokeweight="1pt">
                  <v:path arrowok="t" o:extrusionok="f" o:connecttype="custom" o:connectlocs="320,0;0,0;160,1" o:connectangles="0,0,0"/>
                </v:shape>
                <v:shape id="Freeform 58" o:spid="_x0000_s1033" style="position:absolute;left:11104;top:7200;width:280;height:140;visibility:visible;mso-wrap-style:square;v-text-anchor:top" coordsize="280,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56OwgAA&#10;ANwAAAAPAAAAZHJzL2Rvd25yZXYueG1sRI9BawIxFITvBf9DeIK3mlWsyNYoRRG8SVXw+ti8bmI3&#10;L2sS3fXfN4VCj8PMfMMs171rxINCtJ4VTMYFCOLKa8u1gvNp97oAEROyxsYzKXhShPVq8LLEUvuO&#10;P+lxTLXIEI4lKjAptaWUsTLkMI59S5y9Lx8cpixDLXXALsNdI6dFMZcOLecFgy1tDFXfx7tTYC/d&#10;xJoq7uS+voZme/PXw2mm1GjYf7yDSNSn//Bfe68VTN/m8HsmHwG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3no7CAAAA3AAAAA8AAAAAAAAAAAAAAAAAlwIAAGRycy9kb3du&#10;cmV2LnhtbFBLBQYAAAAABAAEAPUAAACGAwAAAAA=&#10;" path="m280,0l40,40,,80,20,120,60,140,280,100,240,80,240,40,280,0xe" fillcolor="#00ff23" stroked="f">
                  <v:path arrowok="t" o:connecttype="custom" o:connectlocs="280,0;40,40;0,80;20,120;60,140;280,100;240,80;240,40;280,0" o:connectangles="0,0,0,0,0,0,0,0,0"/>
                </v:shape>
                <v:line id="Line 59" o:spid="_x0000_s1034" style="position:absolute;flip:x;visibility:visible;mso-wrap-style:square" from="11144,7200" to="11384,7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TZs8QAAADcAAAADwAAAGRycy9kb3ducmV2LnhtbESPQWvCQBSE7wX/w/KEXqTZNNhYoqsU&#10;weLBizE/4JF9JsHs2zS7TdJ/3xUEj8PMfMNsdpNpxUC9aywreI9iEMSl1Q1XCorL4e0ThPPIGlvL&#10;pOCPHOy2s5cNZtqOfKYh95UIEHYZKqi97zIpXVmTQRfZjjh4V9sb9EH2ldQ9jgFuWpnEcSoNNhwW&#10;auxoX1N5y3+NgjS9lskJ/XfTmrRYUrH46ZYLpV7n09cahKfJP8OP9lErSD5WcD8TjoD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1NmzxAAAANwAAAAPAAAAAAAAAAAA&#10;AAAAAKECAABkcnMvZG93bnJldi54bWxQSwUGAAAAAAQABAD5AAAAkgMAAAAA&#10;" strokecolor="#008011" strokeweight="1pt"/>
                <v:line id="Line 60" o:spid="_x0000_s1035" style="position:absolute;flip:y;visibility:visible;mso-wrap-style:square" from="11164,7300" to="11384,73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tNwb0AAADcAAAADwAAAGRycy9kb3ducmV2LnhtbERPSwrCMBDdC94hjOBGNLVokWoUERQX&#10;btQeYGjGtthMahO13t4sBJeP919tOlOLF7WusqxgOolAEOdWV1woyK778QKE88gaa8uk4EMONut+&#10;b4Wptm8+0+viCxFC2KWooPS+SaV0eUkG3cQ2xIG72dagD7AtpG7xHcJNLeMoSqTBikNDiQ3tSsrv&#10;l6dRkCS3PD6hP1S1SbIZZaNHMxspNRx02yUIT53/i3/uo1YQz8PacCYcAbn+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KZLTcG9AAAA3AAAAA8AAAAAAAAAAAAAAAAAoQIA&#10;AGRycy9kb3ducmV2LnhtbFBLBQYAAAAABAAEAPkAAACLAwAAAAA=&#10;" strokecolor="#008011" strokeweight="1pt"/>
                <v:oval id="Oval 61" o:spid="_x0000_s1036" style="position:absolute;left:8124;top:6200;width:44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s9OxQAA&#10;ANwAAAAPAAAAZHJzL2Rvd25yZXYueG1sRI9Pa8JAFMTvBb/D8oTe6sZQi41ughZa7En804O3R/Y1&#10;G5p9G7PbGL99Vyh4HGbmN8yyGGwjeup87VjBdJKAIC6drrlScDy8P81B+ICssXFMCq7kochHD0vM&#10;tLvwjvp9qESEsM9QgQmhzaT0pSGLfuJa4uh9u85iiLKrpO7wEuG2kWmSvEiLNccFgy29GSp/9r9W&#10;wUDp5/PJnDE9fn1c+5J2vNVrpR7Hw2oBItAQ7uH/9kYrSGevcDsTj4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2z07FAAAA3AAAAA8AAAAAAAAAAAAAAAAAlwIAAGRycy9k&#10;b3ducmV2LnhtbFBLBQYAAAAABAAEAPUAAACJAwAAAAA=&#10;" fillcolor="#7c0444" stroked="f"/>
                <v:oval id="Oval 62" o:spid="_x0000_s1037" style="position:absolute;left:8344;top:6260;width:14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QDxwgAA&#10;ANwAAAAPAAAAZHJzL2Rvd25yZXYueG1sRE/Pa8IwFL4L+x/CG+xm03UgrjMWN5DNgQU7L7s9mmdb&#10;bF5Kktn63y8HwePH93tVTKYXF3K+s6zgOUlBENdWd9woOP5s50sQPiBr7C2Tgit5KNYPsxXm2o58&#10;oEsVGhFD2OeooA1hyKX0dUsGfWIH4sidrDMYInSN1A7HGG56maXpQhrsODa0ONBHS/W5+jMK9u/H&#10;7236G05uHF/ca4lUfu5KpZ4ep80biEBTuItv7i+tIFvE+fFMP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BAPHCAAAA3AAAAA8AAAAAAAAAAAAAAAAAlwIAAGRycy9kb3du&#10;cmV2LnhtbFBLBQYAAAAABAAEAPUAAACGAwAAAAA=&#10;" fillcolor="#fedff0" stroked="f"/>
                <v:oval id="Oval 63" o:spid="_x0000_s1038" style="position:absolute;left:8134;top:6210;width:4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pfKxgAA&#10;ANwAAAAPAAAAZHJzL2Rvd25yZXYueG1sRI9Ba8JAFITvQv/D8gq9SN2oECR1lSKK9aCgkUJvz+wz&#10;Sc2+TbNbjf/eFQSPw8x8w4ynranEmRpXWlbQ70UgiDOrS84V7NPF+wiE88gaK8uk4EoOppOXzhgT&#10;bS+8pfPO5yJA2CWooPC+TqR0WUEGXc/WxME72sagD7LJpW7wEuCmkoMoiqXBksNCgTXNCspOu3+j&#10;4Mccfr/TZbyeDw/Zkf6om6+WG6XeXtvPDxCeWv8MP9pfWsEg7sP9TDgCcnI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jpfKxgAAANwAAAAPAAAAAAAAAAAAAAAAAJcCAABkcnMv&#10;ZG93bnJldi54bWxQSwUGAAAAAAQABAD1AAAAigMAAAAA&#10;" filled="f" strokeweight="1pt"/>
                <v:shape id="Arc 64" o:spid="_x0000_s1039" style="position:absolute;left:8254;top:621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DpBxAAA&#10;ANwAAAAPAAAAZHJzL2Rvd25yZXYueG1sRI9Ba8JAFITvQv/D8gq9SN0YQWzqKiKmeLRR2usj+5oN&#10;Zt+G7Brjv3cFocdhZr5hluvBNqKnzteOFUwnCQji0umaKwWnY/6+AOEDssbGMSm4kYf16mW0xEy7&#10;K39TX4RKRAj7DBWYENpMSl8asugnriWO3p/rLIYou0rqDq8RbhuZJslcWqw5LhhsaWuoPBcXq6A/&#10;fOxMM7vRSX8d8sv4Z1ac81+l3l6HzSeIQEP4Dz/be60gnafwOBOP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g6QcQAAADcAAAADwAAAAAAAAAAAAAAAACXAgAAZHJzL2Rv&#10;d25yZXYueG1sUEsFBgAAAAAEAAQA9QAAAIgDAAAAAA==&#10;" path="m21371,43197nfc9531,43072,,33439,,21599,,9758,9531,125,21371,0em21371,43197nsc9531,43072,,33439,,21599,,9758,9531,125,21371,0l21600,21599,21371,43197xe" filled="f" strokeweight="1pt">
                  <v:path arrowok="t" o:extrusionok="f" o:connecttype="custom" o:connectlocs="99,420;99,0;100,210" o:connectangles="0,0,0"/>
                </v:shape>
                <v:shape id="Arc 65" o:spid="_x0000_s1040" style="position:absolute;left:8134;top:6409;width:420;height:101;visibility:visible;mso-wrap-style:square;v-text-anchor:top" coordsize="43200,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B7rxgAA&#10;ANwAAAAPAAAAZHJzL2Rvd25yZXYueG1sRI9BawIxFITvhf6H8AreaqKCyNYo2iItrRWqlurtsXlu&#10;lm5elk26bv99UxA8DjPzDTOdd64SLTWh9Kxh0FcgiHNvSi407Her+wmIEJENVp5Jwy8FmM9ub6aY&#10;GX/mD2q3sRAJwiFDDTbGOpMy5JYchr6viZN38o3DmGRTSNPgOcFdJYdKjaXDktOCxZoeLeXf2x+n&#10;4fhsPw+l3axMq942T69q/fW+DFr37rrFA4hIXbyGL+0Xo2E4HsH/mXQE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rB7rxgAAANwAAAAPAAAAAAAAAAAAAAAAAJcCAABkcnMv&#10;ZG93bnJldi54bWxQSwUGAAAAAAQABAD1AAAAigMAAAAA&#10;" path="m43198,0nfc43199,76,43200,152,43200,229,43200,12158,33529,21829,21600,21829,9670,21829,,12158,,229,,152,,76,1,0em43198,0nsc43199,76,43200,152,43200,229,43200,12158,33529,21829,21600,21829,9670,21829,,12158,,229,,152,,76,1,0l21600,229,43198,0xe" filled="f" strokeweight="1pt">
                  <v:path arrowok="t" o:extrusionok="f" o:connecttype="custom" o:connectlocs="420,0;0,0;210,1" o:connectangles="0,0,0"/>
                </v:shape>
                <v:shape id="Freeform 66" o:spid="_x0000_s1041" style="position:absolute;left:8404;top:6400;width:300;height:180;visibility:visible;mso-wrap-style:square;v-text-anchor:top" coordsize="300,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KHuxgAA&#10;ANwAAAAPAAAAZHJzL2Rvd25yZXYueG1sRI9Lb8IwEITvSP0P1lbiBk5RiFAag9pSRG88mktv23jz&#10;UON1FBsI/75GQuI4mplvNNlqMK04U+8aywpephEI4sLqhisF+fdmsgDhPLLG1jIpuJKD1fJplGGq&#10;7YUPdD76SgQIuxQV1N53qZSuqMmgm9qOOHil7Q36IPtK6h4vAW5aOYuiRBpsOCzU2NFHTcXf8WQU&#10;xO8/5S5a734XxXy9jd0hT/afuVLj5+HtFYSnwT/C9/aXVjBLYridCUd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SKHuxgAAANwAAAAPAAAAAAAAAAAAAAAAAJcCAABkcnMv&#10;ZG93bnJldi54bWxQSwUGAAAAAAQABAD1AAAAigMAAAAA&#10;" path="m300,100l60,,20,20,,60,20,100,280,180,240,140,260,100,300,100xe" fillcolor="#00ff23" stroked="f">
                  <v:path arrowok="t" o:connecttype="custom" o:connectlocs="300,100;60,0;20,20;0,60;20,100;280,180;240,140;260,100;300,100" o:connectangles="0,0,0,0,0,0,0,0,0"/>
                </v:shape>
                <v:line id="Line 67" o:spid="_x0000_s1042" style="position:absolute;flip:x y;visibility:visible;mso-wrap-style:square" from="8464,6400" to="8704,6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i8QAAADcAAAADwAAAGRycy9kb3ducmV2LnhtbESPT2vCQBTE7wW/w/KE3urGlIpEV0kt&#10;tgVP/j0/s88kmH0bdrcav71bEDwOM/MbZjrvTCMu5HxtWcFwkIAgLqyuuVSw2y7fxiB8QNbYWCYF&#10;N/Iwn/Vepphpe+U1XTahFBHCPkMFVQhtJqUvKjLoB7Yljt7JOoMhSldK7fAa4aaRaZKMpMGa40KF&#10;LS0qKs6bP6Pg82BXUi7T96+c3Pd4ke+bn+NQqdd+l09ABOrCM/xo/2oF6egD/s/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v7+LxAAAANwAAAAPAAAAAAAAAAAA&#10;AAAAAKECAABkcnMvZG93bnJldi54bWxQSwUGAAAAAAQABAD5AAAAkgMAAAAA&#10;" strokecolor="#008011" strokeweight="1pt"/>
                <v:line id="Line 68" o:spid="_x0000_s1043" style="position:absolute;visibility:visible;mso-wrap-style:square" from="8424,6500" to="8684,6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AVMUAAADcAAAADwAAAGRycy9kb3ducmV2LnhtbESPQUvDQBSE74L/YXlCL9LuNkgqsdtS&#10;xEKFemgr9PrIPpNg9m3IPpP4711B8DjMzDfMejv5Vg3UxyawheXCgCIug2u4svB+2c8fQUVBdtgG&#10;JgvfFGG7ub1ZY+HCyCcazlKpBOFYoIVapCu0jmVNHuMidMTJ+wi9R0myr7TrcUxw3+rMmFx7bDgt&#10;1NjRc03l5/nLW3hdGXk5OnPYDePD8v569JK9eWtnd9PuCZTQJP/hv/bBWcjyHH7PpCO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eAVMUAAADcAAAADwAAAAAAAAAA&#10;AAAAAAChAgAAZHJzL2Rvd25yZXYueG1sUEsFBgAAAAAEAAQA+QAAAJMDAAAAAA==&#10;" strokecolor="#008011" strokeweight="1pt"/>
                <v:oval id="Oval 69" o:spid="_x0000_s1044" style="position:absolute;left:12484;top:8380;width:34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cWHxgAA&#10;ANwAAAAPAAAAZHJzL2Rvd25yZXYueG1sRI9BSwMxFITvgv8hvIIXsVl7qGXbtFRFK3gojf0Bj83r&#10;ZnXzsiaxu+6vN4LgcZiZb5jVZnCtOFOIjWcFt9MCBHHlTcO1guPb080CREzIBlvPpOCbImzWlxcr&#10;LI3v+UBnnWqRIRxLVGBT6kopY2XJYZz6jjh7Jx8cpixDLU3APsNdK2dFMZcOG84LFjt6sFR96C+n&#10;4Lrf7Y5jeG0+7f1e6+f3cdT8qNTVZNguQSQa0n/4r/1iFMzmd/B7Jh8B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tcWHxgAAANwAAAAPAAAAAAAAAAAAAAAAAJcCAABkcnMv&#10;ZG93bnJldi54bWxQSwUGAAAAAAQABAD1AAAAigMAAAAA&#10;" fillcolor="gray" stroked="f"/>
                <v:oval id="Oval 70" o:spid="_x0000_s1045" style="position:absolute;left:12664;top:8440;width:100;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KWvvwAA&#10;ANwAAAAPAAAAZHJzL2Rvd25yZXYueG1sRE/LagIxFN0X/IdwC90UzVRBZWoUaSu49YHr6+R2JnRy&#10;MyTpmPl7sxBcHs57tUm2FT35YBwr+JgUIIgrpw3XCs6n3XgJIkRkja1jUjBQgM169LLCUrsbH6g/&#10;xlrkEA4lKmhi7EopQ9WQxTBxHXHmfp23GDP0tdQebznctnJaFHNp0XBuaLCjr4aqv+O/VdCf/SX5&#10;wZhFN8zS9Xv2Y9+xUOrtNW0/QURK8Sl+uPdawXSe1+Yz+QjI9R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o0pa+/AAAA3AAAAA8AAAAAAAAAAAAAAAAAlwIAAGRycy9kb3ducmV2&#10;LnhtbFBLBQYAAAAABAAEAPUAAACDAwAAAAA=&#10;" stroked="f"/>
                <v:oval id="Oval 71" o:spid="_x0000_s1046" style="position:absolute;left:12494;top:8390;width:32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vMxwAA&#10;ANwAAAAPAAAAZHJzL2Rvd25yZXYueG1sRI9Pa8JAFMTvhX6H5RW8lLqpQrCpq4hU1IOCfxB6e2af&#10;Sdrs25hdNX57VxA8DjPzG6Y/bEwpzlS7wrKCz3YEgji1uuBMwXYz+eiBcB5ZY2mZFFzJwXDw+tLH&#10;RNsLr+i89pkIEHYJKsi9rxIpXZqTQde2FXHwDrY26IOsM6lrvAS4KWUnimJpsOCwkGNF45zS//XJ&#10;KPg1+7/dZhovfrr79EBHes/m06VSrbdm9A3CU+Of4Ud7phV04i+4nwlHQA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PibzMcAAADcAAAADwAAAAAAAAAAAAAAAACXAgAAZHJz&#10;L2Rvd25yZXYueG1sUEsFBgAAAAAEAAQA9QAAAIsDAAAAAA==&#10;" filled="f" strokeweight="1pt"/>
                <v:shape id="Arc 72" o:spid="_x0000_s1047" style="position:absolute;left:12574;top:8390;width:80;height:3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5dwwQAA&#10;ANwAAAAPAAAAZHJzL2Rvd25yZXYueG1sRE/Pa8IwFL4L/g/hCbvITFVwW2cUkVV21E70+mieTbF5&#10;KU2s9b83h4HHj+/3ct3bWnTU+sqxgukkAUFcOF1xqeD4l71/gvABWWPtmBQ8yMN6NRwsMdXuzgfq&#10;8lCKGMI+RQUmhCaV0heGLPqJa4gjd3GtxRBhW0rd4j2G21rOkmQhLVYcGww2tDVUXPObVdDtv35M&#10;PX/QUe/22W18mufX7KzU26jffIMI1IeX+N/9qxXMP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K+XcMEAAADcAAAADwAAAAAAAAAAAAAAAACXAgAAZHJzL2Rvd25y&#10;ZXYueG1sUEsFBgAAAAAEAAQA9QAAAIUDAAAAAA==&#10;" path="m21381,43197nfc9537,43077,,33442,,21599,,9754,9538,119,21383,0em21381,43197nsc9537,43077,,33442,,21599,,9754,9538,119,21383,0l21600,21599,21381,43197xe" filled="f" strokeweight="1pt">
                  <v:path arrowok="t" o:extrusionok="f" o:connecttype="custom" o:connectlocs="79,320;79,0;80,160" o:connectangles="0,0,0"/>
                </v:shape>
                <v:shape id="Arc 73" o:spid="_x0000_s1048" style="position:absolute;left:12494;top:8549;width:320;height:81;visibility:visible;mso-wrap-style:square;v-text-anchor:top" coordsize="43200,2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4JYsxQAA&#10;ANwAAAAPAAAAZHJzL2Rvd25yZXYueG1sRI9Ba8JAFITvhf6H5RV6q5t4iJK6ihUEqQdrtAdvz+wz&#10;Cd19G7JrjP++Wyh4HGbmG2a2GKwRPXW+cawgHSUgiEunG64UHA/rtykIH5A1Gsek4E4eFvPnpxnm&#10;2t14T30RKhEh7HNUUIfQ5lL6siaLfuRa4uhdXGcxRNlVUnd4i3Br5DhJMmmx4bhQY0urmsqf4moV&#10;nE+f2+FssvTLm2/TZh99UZ12Sr2+DMt3EIGG8Aj/tzdawXiSwt+ZeAT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glizFAAAA3AAAAA8AAAAAAAAAAAAAAAAAlwIAAGRycy9k&#10;b3ducmV2LnhtbFBLBQYAAAAABAAEAPUAAACJAwAAAAA=&#10;" path="m43198,0nfc43199,72,43200,145,43200,219,43200,12148,33529,21819,21600,21819,9670,21819,,12148,,219,,146,,74,1,2em43198,0nsc43199,72,43200,145,43200,219,43200,12148,33529,21819,21600,21819,9670,21819,,12148,,219,,146,,74,1,2l21600,219,43198,0xe" filled="f" strokeweight="1pt">
                  <v:path arrowok="t" o:extrusionok="f" o:connecttype="custom" o:connectlocs="320,0;0,0;160,1" o:connectangles="0,0,0"/>
                </v:shape>
                <v:shape id="Freeform 74" o:spid="_x0000_s1049" style="position:absolute;left:12364;top:8040;width:280;height:440;visibility:visible;mso-wrap-style:square;v-text-anchor:top" coordsize="280,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YiwwAA&#10;ANwAAAAPAAAAZHJzL2Rvd25yZXYueG1sRI9Bi8IwFITvgv8hPGFvmtqDul2jqFDYPUl19+Dt0Tzb&#10;YvJSmqj1328EweMwM98wy3VvjbhR5xvHCqaTBARx6XTDlYLfYz5egPABWaNxTAoe5GG9Gg6WmGl3&#10;54Juh1CJCGGfoYI6hDaT0pc1WfQT1xJH7+w6iyHKrpK6w3uEWyPTJJlJiw3HhRpb2tVUXg5Xq+An&#10;nIrP4o/zs9lPr+b02OazqlDqY9RvvkAE6sM7/Gp/awXpPIXnmXg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t+YiwwAAANwAAAAPAAAAAAAAAAAAAAAAAJcCAABkcnMvZG93&#10;bnJldi54bWxQSwUGAAAAAAQABAD1AAAAhwMAAAAA&#10;" path="m0,40l200,420,220,440,260,420,280,380,80,,60,40,20,60,,40xe" fillcolor="#00ff23" stroked="f">
                  <v:path arrowok="t" o:connecttype="custom" o:connectlocs="0,40;200,420;220,440;260,420;280,380;80,0;60,40;20,60;0,40" o:connectangles="0,0,0,0,0,0,0,0,0"/>
                </v:shape>
                <v:line id="Line 75" o:spid="_x0000_s1050" style="position:absolute;visibility:visible;mso-wrap-style:square" from="12364,8080" to="12564,8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m1EcUAAADcAAAADwAAAGRycy9kb3ducmV2LnhtbESPQUvDQBSE74L/YXlCL2J3m4qV2G0p&#10;YqGFerAKXh/ZZxLMvg3ZZ5L++26h4HGYmW+Y5Xr0jeqpi3VgC7OpAUVcBFdzaeHrc/vwDCoKssMm&#10;MFk4UYT16vZmibkLA39Qf5RSJQjHHC1UIm2udSwq8hinoSVO3k/oPEqSXaldh0OC+0ZnxjxpjzWn&#10;hQpbeq2o+D3+eQv7hZG3gzO7TT88zu6/D16yd2/t5G7cvIASGuU/fG3vnIVsMYfLmXQE9OoM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lm1EcUAAADcAAAADwAAAAAAAAAA&#10;AAAAAAChAgAAZHJzL2Rvd25yZXYueG1sUEsFBgAAAAAEAAQA+QAAAJMDAAAAAA==&#10;" strokecolor="#008011" strokeweight="1pt"/>
                <v:line id="Line 76" o:spid="_x0000_s1051" style="position:absolute;flip:x y;visibility:visible;mso-wrap-style:square" from="12444,8040" to="12644,8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qMzcUAAADcAAAADwAAAGRycy9kb3ducmV2LnhtbESPT2vCQBTE74V+h+UVvOnGKK1EV0kV&#10;/0BPter5NfuahGbfht1V47d3C0KPw8z8hpktOtOICzlfW1YwHCQgiAuray4VHL7W/QkIH5A1NpZJ&#10;wY08LObPTzPMtL3yJ132oRQRwj5DBVUIbSalLyoy6Ae2JY7ej3UGQ5SulNrhNcJNI9MkeZUGa44L&#10;Fba0rKj43Z+NgveT/ZBynY5WObnNZJkfm+33UKneS5dPQQTqwn/40d5pBenbGP7OxCMg5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yqMzcUAAADcAAAADwAAAAAAAAAA&#10;AAAAAAChAgAAZHJzL2Rvd25yZXYueG1sUEsFBgAAAAAEAAQA+QAAAJMDAAAAAA==&#10;" strokecolor="#008011" strokeweight="1pt"/>
                <v:oval id="Oval 77" o:spid="_x0000_s1052" style="position:absolute;left:8564;top:6340;width:440;height: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Yi/3wwAA&#10;ANwAAAAPAAAAZHJzL2Rvd25yZXYueG1sRI9Bi8IwFITvwv6H8Bb2pqkFde0aRQSpnkQt7PXRvG2L&#10;zUtJonb/vREEj8PMfMMsVr1pxY2cbywrGI8SEMSl1Q1XCorzdvgNwgdkja1lUvBPHlbLj8ECM23v&#10;fKTbKVQiQthnqKAOocuk9GVNBv3IdsTR+7POYIjSVVI7vEe4aWWaJFNpsOG4UGNHm5rKy+lqFLjD&#10;Nm1ymhebopjn+992dt3lTqmvz379AyJQH97hV3unFaSzCTzPxCM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Yi/3wwAAANwAAAAPAAAAAAAAAAAAAAAAAJcCAABkcnMvZG93&#10;bnJldi54bWxQSwUGAAAAAAQABAD1AAAAhwMAAAAA&#10;" fillcolor="#00670e" stroked="f"/>
                <v:oval id="Oval 78" o:spid="_x0000_s1053" style="position:absolute;left:8784;top:6420;width:1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Yl2xgAA&#10;ANwAAAAPAAAAZHJzL2Rvd25yZXYueG1sRI9Ba8JAFITvQv/D8gq96UahGlJXKYXSQougBrG3Z/aZ&#10;hGbfht1VE399tyB4HGbmG2a+7EwjzuR8bVnBeJSAIC6srrlUkG/fhykIH5A1NpZJQU8elouHwRwz&#10;bS+8pvMmlCJC2GeooAqhzaT0RUUG/ci2xNE7WmcwROlKqR1eItw0cpIkU2mw5rhQYUtvFRW/m5NR&#10;sO3Tn/Fpdd0/9wdPbvedf32kuVJPj93rC4hAXbiHb+1PrWAym8L/mXgE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LYl2xgAAANwAAAAPAAAAAAAAAAAAAAAAAJcCAABkcnMv&#10;ZG93bnJldi54bWxQSwUGAAAAAAQABAD1AAAAigMAAAAA&#10;" fillcolor="#fefffe" stroked="f"/>
                <v:oval id="Oval 79" o:spid="_x0000_s1054" style="position:absolute;left:8574;top:6350;width:42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jz4xwAA&#10;ANwAAAAPAAAAZHJzL2Rvd25yZXYueG1sRI9LawJBEITvAf/D0EIuQWdjQGXdUUIwmBwUfCB4a3d6&#10;H2anZ92Z6PrvMwHBY1FVX1HJrDWVuFDjSssKXvsRCOLU6pJzBbvtZ28MwnlkjZVlUnAjB7Np5ynB&#10;WNsrr+my8bkIEHYxKii8r2MpXVqQQde3NXHwMtsY9EE2udQNXgPcVHIQRUNpsOSwUGBNHwWlP5tf&#10;o+Bgjqf9djFczt+OaUZnesm/Fyulnrvt+wSEp9Y/wvf2l1YwGI3g/0w4AnL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I8+McAAADcAAAADwAAAAAAAAAAAAAAAACXAgAAZHJz&#10;L2Rvd25yZXYueG1sUEsFBgAAAAAEAAQA9QAAAIsDAAAAAA==&#10;" filled="f" strokeweight="1pt"/>
                <v:shape id="Arc 80" o:spid="_x0000_s1055" style="position:absolute;left:8694;top:6350;width:100;height:44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Zt2wQAA&#10;ANwAAAAPAAAAZHJzL2Rvd25yZXYueG1sRE/Pa8IwFL4L/g/hCbvITFVwW2cUkVV21E70+mieTbF5&#10;KU2s9b83h4HHj+/3ct3bWnTU+sqxgukkAUFcOF1xqeD4l71/gvABWWPtmBQ8yMN6NRwsMdXuzgfq&#10;8lCKGMI+RQUmhCaV0heGLPqJa4gjd3GtxRBhW0rd4j2G21rOkmQhLVYcGww2tDVUXPObVdDtv35M&#10;PX/QUe/22W18mufX7KzU26jffIMI1IeX+N/9qxXMP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tmbdsEAAADcAAAADwAAAAAAAAAAAAAAAACXAgAAZHJzL2Rvd25y&#10;ZXYueG1sUEsFBgAAAAAEAAQA9QAAAIUDAAAAAA==&#10;" path="m21359,43197nfc9524,43065,,33434,,21599,,9762,9525,131,21361,0em21359,43197nsc9524,43065,,33434,,21599,,9762,9525,131,21361,0l21600,21599,21359,43197xe" filled="f" strokeweight="1pt">
                  <v:path arrowok="t" o:extrusionok="f" o:connecttype="custom" o:connectlocs="99,440;99,0;100,220" o:connectangles="0,0,0"/>
                </v:shape>
                <v:shape id="Arc 81" o:spid="_x0000_s1056" style="position:absolute;left:8574;top:6569;width:420;height:101;visibility:visible;mso-wrap-style:square;v-text-anchor:top" coordsize="43200,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F2KxwAA&#10;ANwAAAAPAAAAZHJzL2Rvd25yZXYueG1sRI9PSwMxFMTvQr9DeAVvNukepKxNi60URW3B/qF6e2ye&#10;m6Wbl2UTt+u3bwqCx2FmfsNM572rRUdtqDxrGI8UCOLCm4pLDfvd6m4CIkRkg7Vn0vBLAeazwc0U&#10;c+PP/EHdNpYiQTjkqMHG2ORShsKSwzDyDXHyvn3rMCbZltK0eE5wV8tMqXvpsOK0YLGhpaXitP1x&#10;Gr6e7eGzspuV6dTb5ulVvR/Xi6D17bB/fAARqY//4b/2i9GQTTK4nklHQM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xdiscAAADcAAAADwAAAAAAAAAAAAAAAACXAgAAZHJz&#10;L2Rvd25yZXYueG1sUEsFBgAAAAAEAAQA9QAAAIsDAAAAAA==&#10;" path="m43198,0nfc43199,76,43200,152,43200,229,43200,12158,33529,21829,21600,21829,9670,21829,,12158,,229,,152,,76,1,0em43198,0nsc43199,76,43200,152,43200,229,43200,12158,33529,21829,21600,21829,9670,21829,,12158,,229,,152,,76,1,0l21600,229,43198,0xe" filled="f" strokeweight="1pt">
                  <v:path arrowok="t" o:extrusionok="f" o:connecttype="custom" o:connectlocs="420,0;0,0;210,1" o:connectangles="0,0,0"/>
                </v:shape>
                <v:shape id="Freeform 82" o:spid="_x0000_s1057" style="position:absolute;left:8844;top:6560;width:480;height:280;visibility:visible;mso-wrap-style:square;v-text-anchor:top" coordsize="480,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PuixQAA&#10;ANwAAAAPAAAAZHJzL2Rvd25yZXYueG1sRI9Ba8JAFITvQv/D8gq96aZS1EZXEUGagxSMoedn9pkN&#10;zb4Nu9uY/vtuodDjMDPfMJvdaDsxkA+tYwXPswwEce10y42C6nKcrkCEiKyxc0wKvinAbvsw2WCu&#10;3Z3PNJSxEQnCIUcFJsY+lzLUhiyGmeuJk3dz3mJM0jdSe7wnuO3kPMsW0mLLacFgTwdD9Wf5ZRXs&#10;rx+FeYm+Kt5u1fFweh0uxbtU6ulx3K9BRBrjf/ivXWgF89USfs+kI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A+6LFAAAA3AAAAA8AAAAAAAAAAAAAAAAAlwIAAGRycy9k&#10;b3ducmV2LnhtbFBLBQYAAAAABAAEAPUAAACJAwAAAAA=&#10;" path="m480,200l60,,20,20,,60,20,100,440,280,420,240,440,200,480,200xe" fillcolor="#00ff23" stroked="f">
                  <v:path arrowok="t" o:connecttype="custom" o:connectlocs="480,200;60,0;20,20;0,60;20,100;440,280;420,240;440,200;480,200" o:connectangles="0,0,0,0,0,0,0,0,0"/>
                </v:shape>
                <v:line id="Line 83" o:spid="_x0000_s1058" style="position:absolute;flip:x y;visibility:visible;mso-wrap-style:square" from="8904,6560" to="9324,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L278EAAADcAAAADwAAAGRycy9kb3ducmV2LnhtbERPy4rCMBTdD/gP4QruxtQKUjpGqYoP&#10;mNX4mPWd5k5bbG5KErX+vVkMzPJw3vNlb1pxJ+cbywom4wQEcWl1w5WC82n7noHwAVlja5kUPMnD&#10;cjF4m2Ou7YO/6H4MlYgh7HNUUIfQ5VL6siaDfmw74sj9WmcwROgqqR0+YrhpZZokM2mw4dhQY0fr&#10;msrr8WYUrL7tp5TbdLopyO2ydXFp9z8TpUbDvvgAEagP/+I/90ErSLO4Np6JR0A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svbvwQAAANwAAAAPAAAAAAAAAAAAAAAA&#10;AKECAABkcnMvZG93bnJldi54bWxQSwUGAAAAAAQABAD5AAAAjwMAAAAA&#10;" strokecolor="#008011" strokeweight="1pt"/>
                <v:line id="Line 84" o:spid="_x0000_s1059" style="position:absolute;visibility:visible;mso-wrap-style:square" from="8864,6660" to="9284,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Ty3MUAAADcAAAADwAAAGRycy9kb3ducmV2LnhtbESPQUvDQBSE74L/YXlCL2J3G4rW2G0p&#10;YqGFerAKXh/ZZxLMvg3ZZ5L++26h4HGYmW+Y5Xr0jeqpi3VgC7OpAUVcBFdzaeHrc/uwABUF2WET&#10;mCycKMJ6dXuzxNyFgT+oP0qpEoRjjhYqkTbXOhYVeYzT0BIn7yd0HiXJrtSuwyHBfaMzYx61x5rT&#10;QoUtvVZU/B7/vIX9k5G3gzO7TT/MZ/ffBy/Zu7d2cjduXkAJjfIfvrZ3zkK2eIbLmXQE9OoM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mTy3MUAAADcAAAADwAAAAAAAAAA&#10;AAAAAAChAgAAZHJzL2Rvd25yZXYueG1sUEsFBgAAAAAEAAQA+QAAAJMDAAAAAA==&#10;" strokecolor="#008011" strokeweight="1pt"/>
                <v:oval id="Oval 85" o:spid="_x0000_s1060" style="position:absolute;left:11244;top:7020;width:44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c8OwwAA&#10;ANwAAAAPAAAAZHJzL2Rvd25yZXYueG1sRI9Bi8IwFITvC/6H8ARva2oPrq1GEUHqnha14PXRPNti&#10;81KSqN1/v1kQPA4z8w2z2gymEw9yvrWsYDZNQBBXVrdcKyjP+88FCB+QNXaWScEvedisRx8rzLV9&#10;8pEep1CLCGGfo4ImhD6X0lcNGfRT2xNH72qdwRClq6V2+Ixw08k0SebSYMtxocGedg1Vt9PdKHA/&#10;+7QtKCt3ZZkV35fu634onFKT8bBdggg0hHf41T5oBWk2g/8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Vc8OwwAAANwAAAAPAAAAAAAAAAAAAAAAAJcCAABkcnMvZG93&#10;bnJldi54bWxQSwUGAAAAAAQABAD1AAAAhwMAAAAA&#10;" fillcolor="#00670e" stroked="f"/>
                <v:oval id="Oval 86" o:spid="_x0000_s1061" style="position:absolute;left:11464;top:7080;width:16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swUxwAA&#10;ANwAAAAPAAAAZHJzL2Rvd25yZXYueG1sRI9Ba8JAFITvBf/D8gRvdaOlJY2uUgqlQqWgBtHba/Y1&#10;Cc2+DburJv76bkHocZiZb5j5sjONOJPztWUFk3ECgriwuuZSQb57u09B+ICssbFMCnrysFwM7uaY&#10;aXvhDZ23oRQRwj5DBVUIbSalLyoy6Me2JY7et3UGQ5SulNrhJcJNI6dJ8iQN1hwXKmzptaLiZ3sy&#10;CnZ9epycPq+Hx/7Lk9uv84/3NFdqNOxeZiACdeE/fGuvtILp8wP8nY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1bMFMcAAADcAAAADwAAAAAAAAAAAAAAAACXAgAAZHJz&#10;L2Rvd25yZXYueG1sUEsFBgAAAAAEAAQA9QAAAIsDAAAAAA==&#10;" fillcolor="#fefffe" stroked="f"/>
                <v:oval id="Oval 87" o:spid="_x0000_s1062" style="position:absolute;left:11254;top:7030;width:4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ER1xwAA&#10;ANwAAAAPAAAAZHJzL2Rvd25yZXYueG1sRI9Ba8JAFITvQv/D8gq9lGZTFWmjqxSxqAeFail4e8k+&#10;k2j2bZpdNf33rlDwOMzMN8xo0ppKnKlxpWUFr1EMgjizuuRcwff28+UNhPPIGivLpOCPHEzGD50R&#10;Jtpe+IvOG5+LAGGXoILC+zqR0mUFGXSRrYmDt7eNQR9kk0vd4CXATSW7cTyQBksOCwXWNC0oO25O&#10;RsHOpIef7XywmvXSbE+/9Jwv52ulnh7bjyEIT62/h//bC62g+96H25lwBOT4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yxEdccAAADcAAAADwAAAAAAAAAAAAAAAACXAgAAZHJz&#10;L2Rvd25yZXYueG1sUEsFBgAAAAAEAAQA9QAAAIsDAAAAAA==&#10;" filled="f" strokeweight="1pt"/>
                <v:shape id="Arc 88" o:spid="_x0000_s1063" style="position:absolute;left:11354;top:7030;width:110;height:4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oSwxAAA&#10;ANwAAAAPAAAAZHJzL2Rvd25yZXYueG1sRI9La8MwEITvgf4HsYVeQiIn5OlGCSEQyCWHuO59sdYP&#10;aq0cSXXcf18FCj0OM/MNszsMphU9Od9YVjCbJiCIC6sbrhTkH+fJBoQPyBpby6Tghzwc9i+jHaba&#10;PvhGfRYqESHsU1RQh9ClUvqiJoN+ajvi6JXWGQxRukpqh48IN62cJ8lKGmw4LtTY0amm4iv7Ngqa&#10;Hmdnc3fL07K/luPxIl9/lrlSb6/D8R1EoCH8h//aF61gvl3B8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WaEsMQAAADcAAAADwAAAAAAAAAAAAAAAACXAgAAZHJzL2Rv&#10;d25yZXYueG1sUEsFBgAAAAAEAAQA9QAAAIgDAAAAAA==&#10;" path="m21600,43199nfc9670,43200,,33529,,21600,,9670,9670,-1,21600,-1em21600,43199nsc9670,43200,,33529,,21600,,9670,9670,-1,21600,-1l21600,21600,21600,43199xe" filled="f" strokeweight="1pt">
                  <v:path arrowok="t" o:extrusionok="f" o:connecttype="custom" o:connectlocs="110,420;110,0;110,210" o:connectangles="0,0,0"/>
                </v:shape>
                <v:shape id="Arc 89" o:spid="_x0000_s1064" style="position:absolute;left:11254;top:7229;width:420;height:101;visibility:visible;mso-wrap-style:square;v-text-anchor:top" coordsize="43200,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mjPxwAA&#10;ANwAAAAPAAAAZHJzL2Rvd25yZXYueG1sRI9bawIxFITfC/6HcATfaqIPtl2NYluk0ovgjbZvh83p&#10;ZunmZNmk6/bfm0LBx2FmvmFmi85VoqUmlJ41jIYKBHHuTcmFhsN+dX0LIkRkg5Vn0vBLARbz3tUM&#10;M+NPvKV2FwuRIBwy1GBjrDMpQ27JYRj6mjh5X75xGJNsCmkaPCW4q+RYqYl0WHJasFjTg6X8e/fj&#10;NHw+2eNHaTcr06qXzeOzen1/uw9aD/rdcgoiUhcv4f/22mgY393A35l0BOT8D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kJoz8cAAADcAAAADwAAAAAAAAAAAAAAAACXAgAAZHJz&#10;L2Rvd25yZXYueG1sUEsFBgAAAAAEAAQA9QAAAIsDAAAAAA==&#10;" path="m43198,0nfc43199,76,43200,152,43200,229,43200,12158,33529,21829,21600,21829,9670,21829,,12158,,229,,152,,76,1,0em43198,0nsc43199,76,43200,152,43200,229,43200,12158,33529,21829,21600,21829,9670,21829,,12158,,229,,152,,76,1,0l21600,229,43198,0xe" filled="f" strokeweight="1pt">
                  <v:path arrowok="t" o:extrusionok="f" o:connecttype="custom" o:connectlocs="420,0;0,0;210,1" o:connectangles="0,0,0"/>
                </v:shape>
                <v:shape id="Freeform 90" o:spid="_x0000_s1065" style="position:absolute;left:11604;top:7340;width:600;height:500;visibility:visible;mso-wrap-style:square;v-text-anchor:top" coordsize="600,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oTIwgAA&#10;ANwAAAAPAAAAZHJzL2Rvd25yZXYueG1sRE/LasJAFN0L/sNwBXc6YxbWpk5CCRYEC0WbTXeXzM2D&#10;Zu7EzFTj33cWhS4P573PJ9uLG42+c6xhs1YgiCtnOm40lJ9vqx0IH5AN9o5Jw4M85Nl8tsfUuDuf&#10;6XYJjYgh7FPU0IYwpFL6qiWLfu0G4sjVbrQYIhwbaUa8x3Dby0SprbTYcWxocaCiper78mM1fCRF&#10;TU9fnXLF9XgYTlf1Xtal1svF9PoCItAU/sV/7qPRkDzHtfFMPAI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yhMjCAAAA3AAAAA8AAAAAAAAAAAAAAAAAlwIAAGRycy9kb3du&#10;cmV2LnhtbFBLBQYAAAAABAAEAPUAAACGAwAAAAA=&#10;" path="m600,440l60,,40,,,40,,60,540,500,560,480,580,440,600,440xe" fillcolor="#00ff23" stroked="f">
                  <v:path arrowok="t" o:connecttype="custom" o:connectlocs="600,440;60,0;40,0;0,40;0,60;540,500;560,480;580,440;600,440" o:connectangles="0,0,0,0,0,0,0,0,0"/>
                </v:shape>
                <v:line id="Line 91" o:spid="_x0000_s1066" style="position:absolute;flip:x y;visibility:visible;mso-wrap-style:square" from="11664,7340" to="12204,7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jNwsMAAADcAAAADwAAAGRycy9kb3ducmV2LnhtbESPT4vCMBTE74LfITzBm6ZWEKlGqYrr&#10;wp78t+e3zdu2bPNSkqx2v71ZEDwOM/MbZrnuTCNu5HxtWcFknIAgLqyuuVRwOe9HcxA+IGtsLJOC&#10;P/KwXvV7S8y0vfORbqdQighhn6GCKoQ2k9IXFRn0Y9sSR+/bOoMhSldK7fAe4aaRaZLMpMGa40KF&#10;LW0rKn5Ov0bB5tN+SLlPp7uc3Nt8m1+bw9dEqeGgyxcgAnXhFX6237WCaZLC/5l4BOTq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FozcLDAAAA3AAAAA8AAAAAAAAAAAAA&#10;AAAAoQIAAGRycy9kb3ducmV2LnhtbFBLBQYAAAAABAAEAPkAAACRAwAAAAA=&#10;" strokecolor="#008011" strokeweight="1pt"/>
                <v:line id="Line 92" o:spid="_x0000_s1067" style="position:absolute;visibility:visible;mso-wrap-style:square" from="11604,7400" to="12144,7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dRhcUAAADcAAAADwAAAGRycy9kb3ducmV2LnhtbESPQWvCQBSE74X+h+UVvBTd1UqV6CpS&#10;FCzYQ63g9ZF9TUKzb0P2NYn/vlso9DjMzDfMejv4WnXUxiqwhenEgCLOg6u4sHD5OIyXoKIgO6wD&#10;k4UbRdhu7u/WmLnQ8zt1ZylUgnDM0EIp0mRax7wkj3ESGuLkfYbWoyTZFtq12Ce4r/XMmGftseK0&#10;UGJDLyXlX+dvb+F1YWR/cua46/r59PF68jJ789aOHobdCpTQIP/hv/bRWXgyc/g9k46A3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1dRhcUAAADcAAAADwAAAAAAAAAA&#10;AAAAAAChAgAAZHJzL2Rvd25yZXYueG1sUEsFBgAAAAAEAAQA+QAAAJMDAAAAAA==&#10;" strokecolor="#008011" strokeweight="1pt"/>
                <v:shape id="Freeform 93" o:spid="_x0000_s1068" style="position:absolute;left:11004;top:6480;width:420;height:640;visibility:visible;mso-wrap-style:square;v-text-anchor:top" coordsize="420,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X9xxgAA&#10;ANwAAAAPAAAAZHJzL2Rvd25yZXYueG1sRI9Ba8JAFITvQv/D8oTedGNLSkhdRUpb1EsxFdrjI/ua&#10;DWbfhuxqor/eFYQeh5n5hpkvB9uIE3W+dqxgNk1AEJdO11wp2H9/TDIQPiBrbByTgjN5WC4eRnPM&#10;tet5R6ciVCJC2OeowITQ5lL60pBFP3UtcfT+XGcxRNlVUnfYR7ht5FOSvEiLNccFgy29GSoPxdEq&#10;cMVx99NnJv19T/cb91lus6/LVqnH8bB6BRFoCP/he3utFTwnKdzOxCM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TX9xxgAAANwAAAAPAAAAAAAAAAAAAAAAAJcCAABkcnMv&#10;ZG93bnJldi54bWxQSwUGAAAAAAQABAD1AAAAigMAAAAA&#10;" path="m0,60l340,620,360,640,400,620,420,580,80,,80,40,40,60,,60xe" fillcolor="#00ff23" stroked="f">
                  <v:path arrowok="t" o:connecttype="custom" o:connectlocs="0,60;340,620;360,640;400,620;420,580;80,0;80,40;40,60;0,60" o:connectangles="0,0,0,0,0,0,0,0,0"/>
                </v:shape>
                <v:line id="Line 94" o:spid="_x0000_s1069" style="position:absolute;visibility:visible;mso-wrap-style:square" from="11004,6540" to="11344,7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lqacUAAADcAAAADwAAAGRycy9kb3ducmV2LnhtbESPQWvCQBSE74X+h+UVeim6qy1WoqtI&#10;saBgD7WC10f2mYRm34bsM0n/vVso9DjMzDfMcj34WnXUxiqwhcnYgCLOg6u4sHD6eh/NQUVBdlgH&#10;Jgs/FGG9ur9bYuZCz5/UHaVQCcIxQwulSJNpHfOSPMZxaIiTdwmtR0myLbRrsU9wX+upMTPtseK0&#10;UGJDbyXl38ert7B/NbI9OLPbdP3L5Ol88DL98NY+PgybBSihQf7Df+2ds/BsZvB7Jh0Bv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MlqacUAAADcAAAADwAAAAAAAAAA&#10;AAAAAAChAgAAZHJzL2Rvd25yZXYueG1sUEsFBgAAAAAEAAQA+QAAAJMDAAAAAA==&#10;" strokecolor="#008011" strokeweight="1pt"/>
                <v:line id="Line 95" o:spid="_x0000_s1070" style="position:absolute;flip:x y;visibility:visible;mso-wrap-style:square" from="11084,6480" to="11424,7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D6KMAAAADcAAAADwAAAGRycy9kb3ducmV2LnhtbERPy4rCMBTdD/gP4QruxlQFkWqUqvgA&#10;V+OMrq/NtS02NyWJWv/eLIRZHs57tmhNLR7kfGVZwaCfgCDOra64UPD3u/megPABWWNtmRS8yMNi&#10;3vmaYartk3/ocQyFiCHsU1RQhtCkUvq8JIO+bxviyF2tMxgidIXUDp8x3NRymCRjabDi2FBiQ6uS&#10;8tvxbhQsz/Yg5WY4WmfktpNVdqp3l4FSvW6bTUEEasO/+OPeawWjJK6NZ+IRkPM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CA+ijAAAAA3AAAAA8AAAAAAAAAAAAAAAAA&#10;oQIAAGRycy9kb3ducmV2LnhtbFBLBQYAAAAABAAEAPkAAACOAwAAAAA=&#10;" strokecolor="#008011" strokeweight="1pt"/>
                <v:oval id="Oval 96" o:spid="_x0000_s1071" style="position:absolute;left:12104;top:7720;width:46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glxAAA&#10;ANwAAAAPAAAAZHJzL2Rvd25yZXYueG1sRI9Ba8JAFITvBf/D8gRvdaOBVqOriCBJT6Ua8PrIviah&#10;2bdhd03Sf98tFHocZuYbZn+cTCcGcr61rGC1TEAQV1a3XCsob5fnDQgfkDV2lknBN3k4HmZPe8y0&#10;HfmDhmuoRYSwz1BBE0KfSemrhgz6pe2Jo/dpncEQpauldjhGuOnkOklepMGW40KDPZ0bqr6uD6PA&#10;vV/WbU7b8lyW2/zt3r0+itwptZhPpx2IQFP4D/+1C60gXaXweyYeAX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n4JcQAAADcAAAADwAAAAAAAAAAAAAAAACXAgAAZHJzL2Rv&#10;d25yZXYueG1sUEsFBgAAAAAEAAQA9QAAAIgDAAAAAA==&#10;" fillcolor="#00670e" stroked="f"/>
                <v:oval id="Oval 97" o:spid="_x0000_s1072" style="position:absolute;left:12324;top:7780;width:16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f08xwAA&#10;ANwAAAAPAAAAZHJzL2Rvd25yZXYueG1sRI9Ba8JAFITvBf/D8oTe6iYtlhBdRYTSQkuhGorentln&#10;Esy+DburJv313YLQ4zAz3zDzZW9acSHnG8sK0kkCgri0uuFKQbF9echA+ICssbVMCgbysFyM7uaY&#10;a3vlL7psQiUihH2OCuoQulxKX9Zk0E9sRxy9o3UGQ5SuktrhNcJNKx+T5FkabDgu1NjRuqbytDkb&#10;Bdsh26fnz5/ddDh4ct8fxftrVih1P+5XMxCB+vAfvrXftIKndAp/Z+IR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MH9PMcAAADcAAAADwAAAAAAAAAAAAAAAACXAgAAZHJz&#10;L2Rvd25yZXYueG1sUEsFBgAAAAAEAAQA9QAAAIsDAAAAAA==&#10;" fillcolor="#fefffe" stroked="f"/>
                <v:oval id="Oval 98" o:spid="_x0000_s1073" style="position:absolute;left:12114;top:7730;width:4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HNexwAA&#10;ANwAAAAPAAAAZHJzL2Rvd25yZXYueG1sRI9Pa8JAFMTvQr/D8gq9SN1YIUiaVUpRbA8KGin09sy+&#10;/Gmzb9PsVuO3dwXB4zAzv2HSeW8acaTO1ZYVjEcRCOLc6ppLBfts+TwF4TyyxsYyKTiTg/nsYZBi&#10;ou2Jt3Tc+VIECLsEFVTet4mULq/IoBvZljh4he0M+iC7UuoOTwFuGvkSRbE0WHNYqLCl94ry392/&#10;UfBtDj9f2SpeLyaHvKA/Gpafq41ST4/92ysIT72/h2/tD61gMo7heiYcAT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4BzXscAAADcAAAADwAAAAAAAAAAAAAAAACXAgAAZHJz&#10;L2Rvd25yZXYueG1sUEsFBgAAAAAEAAQA9QAAAIsDAAAAAA==&#10;" filled="f" strokeweight="1pt"/>
                <v:shape id="Arc 99" o:spid="_x0000_s1074" style="position:absolute;left:12234;top:773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OU5xQAA&#10;ANwAAAAPAAAAZHJzL2Rvd25yZXYueG1sRI9Ba8JAFITvBf/D8gQvUjc2YG3qKiKN9GhjaK+P7Gs2&#10;mH0bsmuM/75bKPQ4zMw3zGY32lYM1PvGsYLlIgFBXDndcK2gPOePaxA+IGtsHZOCO3nYbScPG8y0&#10;u/EHDUWoRYSwz1CBCaHLpPSVIYt+4Tri6H273mKIsq+l7vEW4baVT0mykhYbjgsGOzoYqi7F1SoY&#10;Ti9vpk3vVOrjKb/OP9Pikn8pNZuO+1cQgcbwH/5rv2sF6fIZfs/EI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45TnFAAAA3AAAAA8AAAAAAAAAAAAAAAAAlwIAAGRycy9k&#10;b3ducmV2LnhtbFBLBQYAAAAABAAEAPUAAACJAwAAAAA=&#10;" path="m21371,43197nfc9531,43072,,33439,,21599,,9758,9531,125,21371,0em21371,43197nsc9531,43072,,33439,,21599,,9758,9531,125,21371,0l21600,21599,21371,43197xe" filled="f" strokeweight="1pt">
                  <v:path arrowok="t" o:extrusionok="f" o:connecttype="custom" o:connectlocs="99,420;99,0;100,210" o:connectangles="0,0,0"/>
                </v:shape>
                <v:shape id="Arc 100" o:spid="_x0000_s1075" style="position:absolute;left:12114;top:7929;width:440;height:101;visibility:visible;mso-wrap-style:square;v-text-anchor:top" coordsize="43200,21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tXvxQAA&#10;ANwAAAAPAAAAZHJzL2Rvd25yZXYueG1sRI9Ba8JAFITvhf6H5RW8FLPRFAnRVUQ0eGox2p6f2dck&#10;NPs2ZFeT/vtuodDjMDPfMKvNaFpxp941lhXMohgEcWl1w5WCy/kwTUE4j6yxtUwKvsnBZv34sMJM&#10;24FPdC98JQKEXYYKau+7TEpX1mTQRbYjDt6n7Q36IPtK6h6HADetnMfxQhpsOCzU2NGupvKruBkF&#10;+Xv6Ul6L58v+9YhWv50/cr3PlZo8jdslCE+j/w//tY9aQTJP4PdMO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6C1e/FAAAA3AAAAA8AAAAAAAAAAAAAAAAAlwIAAGRycy9k&#10;b3ducmV2LnhtbFBLBQYAAAAABAAEAPUAAACJAwAAAAA=&#10;" path="m43198,0nfc43199,80,43200,160,43200,241,43200,12170,33529,21841,21600,21841,9670,21841,,12170,,241,,161,,81,1,2em43198,0nsc43199,80,43200,160,43200,241,43200,12170,33529,21841,21600,21841,9670,21841,,12170,,241,,161,,81,1,2l21600,241,43198,0xe" filled="f" strokeweight="1pt">
                  <v:path arrowok="t" o:extrusionok="f" o:connecttype="custom" o:connectlocs="440,0;0,0;220,1" o:connectangles="0,0,0"/>
                </v:shape>
                <v:shape id="Freeform 101" o:spid="_x0000_s1076" style="position:absolute;left:12384;top:7860;width:300;height:120;visibility:visible;mso-wrap-style:square;v-text-anchor:top" coordsize="30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f4wxQAA&#10;ANwAAAAPAAAAZHJzL2Rvd25yZXYueG1sRI/RasJAFETfC/7DcoW+1Y0mFYmuIi22PpSg0Q+4ZK9J&#10;MHs3ZFeT/r1bKPg4zMwZZrUZTCPu1LnasoLpJAJBXFhdc6ngfNq9LUA4j6yxsUwKfsnBZj16WWGq&#10;bc9Huue+FAHCLkUFlfdtKqUrKjLoJrYlDt7FdgZ9kF0pdYd9gJtGzqJoLg3WHBYqbOmjouKa34yC&#10;7Bq/J8nhK5tz//2Z/2SXeJpIpV7Hw3YJwtPgn+H/9l4riGcJ/J0JR0C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t/jDFAAAA3AAAAA8AAAAAAAAAAAAAAAAAlwIAAGRycy9k&#10;b3ducmV2LnhtbFBLBQYAAAAABAAEAPUAAACJAwAAAAA=&#10;" path="m300,0l40,20,,40,20,100,40,120,300,100,260,80,260,40,300,0xe" fillcolor="#00ff23" stroked="f">
                  <v:path arrowok="t" o:connecttype="custom" o:connectlocs="300,0;40,20;0,40;20,100;40,120;300,100;260,80;260,40;300,0" o:connectangles="0,0,0,0,0,0,0,0,0"/>
                </v:shape>
                <v:line id="Line 102" o:spid="_x0000_s1077" style="position:absolute;flip:x;visibility:visible;mso-wrap-style:square" from="12424,7860" to="12684,7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2ev8QAAADcAAAADwAAAGRycy9kb3ducmV2LnhtbESPQWvCQBSE74L/YXmCF2k2TTWU6CpF&#10;sPTQizE/4JF9JsHs2zS7TeK/7wpCj8PMfMPsDpNpxUC9aywreI1iEMSl1Q1XCorL6eUdhPPIGlvL&#10;pOBODg77+WyHmbYjn2nIfSUChF2GCmrvu0xKV9Zk0EW2Iw7e1fYGfZB9JXWPY4CbViZxnEqDDYeF&#10;Gjs61lTe8l+jIE2vZfKN/rNpTVqsqVj9dOuVUsvF9LEF4Wny/+Fn+0sreEs28DgTjoD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rZ6/xAAAANwAAAAPAAAAAAAAAAAA&#10;AAAAAKECAABkcnMvZG93bnJldi54bWxQSwUGAAAAAAQABAD5AAAAkgMAAAAA&#10;" strokecolor="#008011" strokeweight="1pt"/>
                <v:line id="Line 103" o:spid="_x0000_s1078" style="position:absolute;flip:y;visibility:visible;mso-wrap-style:square" from="12424,7960" to="12684,7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8AyMQAAADcAAAADwAAAGRycy9kb3ducmV2LnhtbESPzWrDMBCE74G8g9hAL6aR4xpR3Cih&#10;BFp66CWJH2Cx1j/UWrmWajtvHxUKPQ4z8w2zPy62FxONvnOsYbdNQRBXznTcaCivb4/PIHxANtg7&#10;Jg038nA8rFd7LIyb+UzTJTQiQtgXqKENYSik9FVLFv3WDcTRq91oMUQ5NtKMOEe47WWWpkpa7Dgu&#10;tDjQqaXq6/JjNShVV9knhveut6rMqUy+hzzR+mGzvL6ACLSE//Bf+8NoeMoU/J6JR0Ae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fwDIxAAAANwAAAAPAAAAAAAAAAAA&#10;AAAAAKECAABkcnMvZG93bnJldi54bWxQSwUGAAAAAAQABAD5AAAAkgMAAAAA&#10;" strokecolor="#008011" strokeweight="1pt"/>
                <v:oval id="Oval 104" o:spid="_x0000_s1079" style="position:absolute;left:10624;top:5400;width:32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nPaxgAA&#10;ANwAAAAPAAAAZHJzL2Rvd25yZXYueG1sRI/RSgMxFETfhf5DuAVfpM1aQWVtWlpFK/RBTPsBl811&#10;s7q5WZPYXffrjSD4OMzMGWa5HlwrThRi41nB5bwAQVx503Ct4Hh4nN2CiAnZYOuZFHxThPVqcrbE&#10;0vieX+mkUy0yhGOJCmxKXSllrCw5jHPfEWfvzQeHKctQSxOwz3DXykVRXEuHDecFix3dW6o+9JdT&#10;cNHvdscx7JtPu33R+ul9HDU/KHU+HTZ3IBIN6T/81342Cq4WN/B7Jh8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PnPaxgAAANwAAAAPAAAAAAAAAAAAAAAAAJcCAABkcnMv&#10;ZG93bnJldi54bWxQSwUGAAAAAAQABAD1AAAAigMAAAAA&#10;" fillcolor="gray" stroked="f"/>
                <v:oval id="Oval 105" o:spid="_x0000_s1080" style="position:absolute;left:10784;top:5460;width:100;height: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48qwwAA&#10;ANwAAAAPAAAAZHJzL2Rvd25yZXYueG1sRI9BawIxFITvBf9DeEIvpWZ1Sy2rUURb6LVWPL9uXneD&#10;m5cliWv23zeFQo/DzHzDrLfJdmIgH4xjBfNZAYK4dtpwo+D0+fb4AiJEZI2dY1IwUoDtZnK3xkq7&#10;G3/QcIyNyBAOFSpoY+wrKUPdksUwcz1x9r6dtxiz9I3UHm8Zbju5KIpnadFwXmixp31L9eV4tQqG&#10;kz8nPxqz7McyfR3KV/uAhVL307RbgYiU4n/4r/2uFZTlE/yeyUdA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K48qwwAAANwAAAAPAAAAAAAAAAAAAAAAAJcCAABkcnMvZG93&#10;bnJldi54bWxQSwUGAAAAAAQABAD1AAAAhwMAAAAA&#10;" stroked="f"/>
                <v:oval id="Oval 106" o:spid="_x0000_s1081" style="position:absolute;left:10634;top:5410;width:30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57FJxwAA&#10;ANwAAAAPAAAAZHJzL2Rvd25yZXYueG1sRI9Pa8JAFMTvhX6H5RW8lLqpQSmpq4hU1IOCfxB6e2af&#10;Sdrs25hdNX57VxA8DjPzG6Y/bEwpzlS7wrKCz3YEgji1uuBMwXYz+fgC4TyyxtIyKbiSg+Hg9aWP&#10;ibYXXtF57TMRIOwSVJB7XyVSujQng65tK+LgHWxt0AdZZ1LXeAlwU8pOFPWkwYLDQo4VjXNK/9cn&#10;o+DX7P92m2lv8RPv0wMd6T2bT5dKtd6a0TcIT41/hh/tmVYQx124nwlHQA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OexSccAAADcAAAADwAAAAAAAAAAAAAAAACXAgAAZHJz&#10;L2Rvd25yZXYueG1sUEsFBgAAAAAEAAQA9QAAAIsDAAAAAA==&#10;" filled="f" strokeweight="1pt"/>
                <v:shape id="Arc 107" o:spid="_x0000_s1082" style="position:absolute;left:10714;top:5410;width:70;height:3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4dQXxAAA&#10;ANwAAAAPAAAAZHJzL2Rvd25yZXYueG1sRI/NawIxFMTvBf+H8AQvolm1frAaRQShlx5qt/fH5u0H&#10;bl7WJK7rf28KhR6HmfkNszv0phEdOV9bVjCbJiCIc6trLhVk3+fJBoQPyBoby6TgSR4O+8HbDlNt&#10;H/xF3SWUIkLYp6igCqFNpfR5RQb91LbE0SusMxiidKXUDh8Rbho5T5KVNFhzXKiwpVNF+fVyNwrq&#10;Dmdnc3PL07L7LMbj92z9U2RKjYb9cQsiUB/+w3/tD61gsVjB75l4BOT+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HUF8QAAADcAAAADwAAAAAAAAAAAAAAAACXAgAAZHJzL2Rv&#10;d25yZXYueG1sUEsFBgAAAAAEAAQA9QAAAIgDAAAAAA==&#10;" path="m21600,43199nfc9670,43200,,33529,,21600,,9670,9670,-1,21600,-1em21600,43199nsc9670,43200,,33529,,21600,,9670,9670,-1,21600,-1l21600,21600,21600,43199xe" filled="f" strokeweight="1pt">
                  <v:path arrowok="t" o:extrusionok="f" o:connecttype="custom" o:connectlocs="70,320;70,0;70,160" o:connectangles="0,0,0"/>
                </v:shape>
                <v:shape id="Arc 108" o:spid="_x0000_s1083" style="position:absolute;left:10634;top:5569;width:300;height:81;visibility:visible;mso-wrap-style:square;v-text-anchor:top" coordsize="43200,2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rv9xAAA&#10;ANwAAAAPAAAAZHJzL2Rvd25yZXYueG1sRI/dasJAFITvC77DcgTv6kZDqkZXEanSq4I/D3DIHpNg&#10;9mw2u9X49m6h0MthZr5hVpveNOJOna8tK5iMExDEhdU1lwou5/37HIQPyBoby6TgSR4268HbCnNt&#10;H3yk+ymUIkLY56igCqHNpfRFRQb92LbE0bvazmCIsiul7vAR4aaR0yT5kAZrjgsVtrSrqLidfowC&#10;d3TXbRa+d582Xeyz0rlDhk6p0bDfLkEE6sN/+K/9pRWk6Qx+z8QjIN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7/cQAAADcAAAADwAAAAAAAAAAAAAAAACXAgAAZHJzL2Rv&#10;d25yZXYueG1sUEsFBgAAAAAEAAQA9QAAAIgDAAAAAA==&#10;" path="m43199,-1nfc43199,68,43200,136,43200,205,43200,12134,33529,21805,21600,21805,9670,21805,,12134,,205,,136,,68,,-1em43199,-1nsc43199,68,43200,136,43200,205,43200,12134,33529,21805,21600,21805,9670,21805,,12134,,205,,136,,68,,-1l21600,205,43199,-1xe" filled="f" strokeweight="1pt">
                  <v:path arrowok="t" o:extrusionok="f" o:connecttype="custom" o:connectlocs="300,0;0,0;150,1" o:connectangles="0,0,0"/>
                </v:shape>
                <v:shape id="Freeform 109" o:spid="_x0000_s1084" style="position:absolute;left:10764;top:5680;width:220;height:520;visibility:visible;mso-wrap-style:square;v-text-anchor:top" coordsize="220,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ON3wQAA&#10;ANwAAAAPAAAAZHJzL2Rvd25yZXYueG1sRE9ba8IwFH4X/A/hCHvTxJUV6Yyijl0etQr6eJactWXN&#10;SWky7f798jDw8eO7L9eDa8WV+tB41jCfKRDExtuGKw2n4+t0ASJEZIutZ9LwSwHWq/FoiYX1Nz7Q&#10;tYyVSCEcCtRQx9gVUgZTk8Mw8x1x4r587zAm2FfS9nhL4a6Vj0rl0mHDqaHGjnY1me/yx2mwebxk&#10;7+rts3tR26d9np+DMaz1w2TYPIOINMS7+N/9YTVkWVqbzqQj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Tjjd8EAAADcAAAADwAAAAAAAAAAAAAAAACXAgAAZHJzL2Rvd25y&#10;ZXYueG1sUEsFBgAAAAAEAAQA9QAAAIUDAAAAAA==&#10;" path="m220,500l100,20,80,,20,20,,40,120,520,140,500,180,500,220,500xe" fillcolor="#00ff23" stroked="f">
                  <v:path arrowok="t" o:connecttype="custom" o:connectlocs="220,500;100,20;80,0;20,20;0,40;120,520;140,500;180,500;220,500" o:connectangles="0,0,0,0,0,0,0,0,0"/>
                </v:shape>
                <v:line id="Line 110" o:spid="_x0000_s1085" style="position:absolute;flip:x y;visibility:visible;mso-wrap-style:square" from="10864,5700" to="10984,6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CVDsQAAADcAAAADwAAAGRycy9kb3ducmV2LnhtbESPQWvCQBSE70L/w/IK3uomBopG15Ba&#10;1EJP2ur5mX1NQrNvw+6q6b/vFgoeh5n5hlkWg+nElZxvLStIJwkI4srqlmsFnx+bpxkIH5A1dpZJ&#10;wQ95KFYPoyXm2t54T9dDqEWEsM9RQRNCn0vpq4YM+ontiaP3ZZ3BEKWrpXZ4i3DTyWmSPEuDLceF&#10;BntaN1R9Hy5GwcvJvku5mWavJbntbF0eu905VWr8OJQLEIGGcA//t9+0giybw9+ZeAT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oJUOxAAAANwAAAAPAAAAAAAAAAAA&#10;AAAAAKECAABkcnMvZG93bnJldi54bWxQSwUGAAAAAAQABAD5AAAAkgMAAAAA&#10;" strokecolor="#008011" strokeweight="1pt"/>
                <v:line id="Line 111" o:spid="_x0000_s1086" style="position:absolute;visibility:visible;mso-wrap-style:square" from="10764,5720" to="10884,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buRsIAAADcAAAADwAAAGRycy9kb3ducmV2LnhtbERPS2vCQBC+F/oflin0UnTXB1VSV5HS&#10;ggU9VAWvQ3aahGZnQ3aaxH/fPQgeP773ajP4WnXUxiqwhcnYgCLOg6u4sHA+fY6WoKIgO6wDk4Ur&#10;RdisHx9WmLnQ8zd1RylUCuGYoYVSpMm0jnlJHuM4NMSJ+wmtR0mwLbRrsU/hvtZTY161x4pTQ4kN&#10;vZeU/x7/vIWvhZGPvTO7bdfPJy+XvZfpwVv7/DRs30AJDXIX39w7Z2E2T/PTmXQE9P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gbuRsIAAADcAAAADwAAAAAAAAAAAAAA&#10;AAChAgAAZHJzL2Rvd25yZXYueG1sUEsFBgAAAAAEAAQA+QAAAJADAAAAAA==&#10;" strokecolor="#008011" strokeweight="1pt"/>
                <v:oval id="Oval 112" o:spid="_x0000_s1087" style="position:absolute;left:10744;top:6140;width:460;height: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1OzUwwAA&#10;ANwAAAAPAAAAZHJzL2Rvd25yZXYueG1sRI9Pi8IwFMTvwn6H8Bb2pqm6+KcaRQSpnkQt7PXRvG2L&#10;zUtJona//UYQPA4z8xtmue5MI+7kfG1ZwXCQgCAurK65VJBfdv0ZCB+QNTaWScEfeVivPnpLTLV9&#10;8Inu51CKCGGfooIqhDaV0hcVGfQD2xJH79c6gyFKV0rt8BHhppGjJJlIgzXHhQpb2lZUXM83o8Ad&#10;d6M6o3m+zfN5dvhpprd95pT6+uw2CxCBuvAOv9p7rWD8PYTnmXg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1OzUwwAAANwAAAAPAAAAAAAAAAAAAAAAAJcCAABkcnMvZG93&#10;bnJldi54bWxQSwUGAAAAAAQABAD1AAAAhwMAAAAA&#10;" fillcolor="#00670e" stroked="f"/>
                <v:oval id="Oval 113" o:spid="_x0000_s1088" style="position:absolute;left:10984;top:6220;width:14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0pVxwAA&#10;ANwAAAAPAAAAZHJzL2Rvd25yZXYueG1sRI9Ba8JAFITvgv9heUJvutHWElJXKYK0UBHUUNrba/Y1&#10;Cc2+DburJv76bkHocZiZb5jFqjONOJPztWUF00kCgriwuuZSQX7cjFMQPiBrbCyTgp48rJbDwQIz&#10;bS+8p/MhlCJC2GeooAqhzaT0RUUG/cS2xNH7ts5giNKVUju8RLhp5CxJHqXBmuNChS2tKyp+Diej&#10;4Ninn9PT7vox7788ufdt/vaS5krdjbrnJxCBuvAfvrVftYL7hxn8nY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JtKVccAAADcAAAADwAAAAAAAAAAAAAAAACXAgAAZHJz&#10;L2Rvd25yZXYueG1sUEsFBgAAAAAEAAQA9QAAAIsDAAAAAA==&#10;" fillcolor="#fefffe" stroked="f"/>
                <v:oval id="Oval 114" o:spid="_x0000_s1089" style="position:absolute;left:10754;top:6150;width:44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P/bxwAA&#10;ANwAAAAPAAAAZHJzL2Rvd25yZXYueG1sRI9Pa8JAFMTvhX6H5RW8lLqpESmpq4hU1IOCfxB6e2af&#10;Sdrs25hdNX57VxA8DjPzG6Y/bEwpzlS7wrKCz3YEgji1uuBMwXYz+fgC4TyyxtIyKbiSg+Hg9aWP&#10;ibYXXtF57TMRIOwSVJB7XyVSujQng65tK+LgHWxt0AdZZ1LXeAlwU8pOFPWkwYLDQo4VjXNK/9cn&#10;o+DX7P92m2lv8RPv0wMd6T2bT5dKtd6a0TcIT41/hh/tmVYQd2O4nwlHQA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ET/28cAAADcAAAADwAAAAAAAAAAAAAAAACXAgAAZHJz&#10;L2Rvd25yZXYueG1sUEsFBgAAAAAEAAQA9QAAAIsDAAAAAA==&#10;" filled="f" strokeweight="1pt"/>
                <v:shape id="Arc 115" o:spid="_x0000_s1090" style="position:absolute;left:10874;top:6150;width:100;height:44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RTxAAA&#10;ANwAAAAPAAAAZHJzL2Rvd25yZXYueG1sRI9Ba8JAFITvgv9heUIvUjc2Im3qKiKm9KiptNdH9jUb&#10;zL4N2TXGf98tCB6HmfmGWW0G24ieOl87VjCfJSCIS6drrhScvvLnVxA+IGtsHJOCG3nYrMejFWba&#10;XflIfREqESHsM1RgQmgzKX1pyKKfuZY4er+usxii7CqpO7xGuG3kS5IspcWa44LBlnaGynNxsQr6&#10;w9veNOmNTvrjkF+m32lxzn+UepoM23cQgYbwCN/bn1pBuljA/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lUU8QAAADcAAAADwAAAAAAAAAAAAAAAACXAgAAZHJzL2Rv&#10;d25yZXYueG1sUEsFBgAAAAAEAAQA9QAAAIgDAAAAAA==&#10;" path="m21359,43197nfc9524,43065,,33434,,21599,,9762,9525,131,21361,0em21359,43197nsc9524,43065,,33434,,21599,,9762,9525,131,21361,0l21600,21599,21359,43197xe" filled="f" strokeweight="1pt">
                  <v:path arrowok="t" o:extrusionok="f" o:connecttype="custom" o:connectlocs="99,440;99,0;100,220" o:connectangles="0,0,0"/>
                </v:shape>
                <v:shape id="Arc 116" o:spid="_x0000_s1091" style="position:absolute;left:10754;top:6369;width:440;height:101;visibility:visible;mso-wrap-style:square;v-text-anchor:top" coordsize="43200,21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2gxQAA&#10;ANwAAAAPAAAAZHJzL2Rvd25yZXYueG1sRI9ba8JAFITfBf/Dcgq+SN3US5HUVYpo8EkxXp5Ps6dJ&#10;MHs2ZFdN/31XEHwcZuYbZrZoTSVu1LjSsoKPQQSCOLO65FzB8bB+n4JwHlljZZkU/JGDxbzbmWGs&#10;7Z33dEt9LgKEXYwKCu/rWEqXFWTQDWxNHLxf2xj0QTa51A3eA9xUchhFn9JgyWGhwJqWBWWX9GoU&#10;JKfpOPtJ+8fVdoNW7w7nRK8SpXpv7fcXCE+tf4Wf7Y1WMBpP4HEmHA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4DaDFAAAA3AAAAA8AAAAAAAAAAAAAAAAAlwIAAGRycy9k&#10;b3ducmV2LnhtbFBLBQYAAAAABAAEAPUAAACJAwAAAAA=&#10;" path="m43198,0nfc43199,80,43200,160,43200,241,43200,12170,33529,21841,21600,21841,9670,21841,,12170,,241,,161,,81,1,2em43198,0nsc43199,80,43200,160,43200,241,43200,12170,33529,21841,21600,21841,9670,21841,,12170,,241,,161,,81,1,2l21600,241,43198,0xe" filled="f" strokeweight="1pt">
                  <v:path arrowok="t" o:extrusionok="f" o:connecttype="custom" o:connectlocs="440,0;0,0;220,1" o:connectangles="0,0,0"/>
                </v:shape>
                <v:shape id="Freeform 117" o:spid="_x0000_s1092" style="position:absolute;left:11064;top:6180;width:380;height:200;visibility:visible;mso-wrap-style:square;v-text-anchor:top" coordsize="380,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4DQxQAA&#10;ANwAAAAPAAAAZHJzL2Rvd25yZXYueG1sRI9BawIxFITvBf9DeEIvpWatRcrWKKIInlrdFsTb6+a5&#10;Wdy8LEmqq7++EQoeh5n5hpnMOtuIE/lQO1YwHGQgiEuna64UfH+tnt9AhIissXFMCi4UYDbtPUww&#10;1+7MWzoVsRIJwiFHBSbGNpcylIYshoFriZN3cN5iTNJXUns8J7ht5EuWjaXFmtOCwZYWhspj8WsV&#10;+E9vCv3zsb7u6WkVdnTZ1MtCqcd+N38HEamL9/B/e60VjF7HcDuTjoC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rgNDFAAAA3AAAAA8AAAAAAAAAAAAAAAAAlwIAAGRycy9k&#10;b3ducmV2LnhtbFBLBQYAAAAABAAEAPUAAACJAwAAAAA=&#10;" path="m360,0l20,100,,140,20,180,60,200,380,80,340,80,320,20,360,0xe" fillcolor="#00ff23" stroked="f">
                  <v:path arrowok="t" o:connecttype="custom" o:connectlocs="360,0;20,100;0,140;20,180;60,200;380,80;340,80;320,20;360,0" o:connectangles="0,0,0,0,0,0,0,0,0"/>
                </v:shape>
                <v:line id="Line 118" o:spid="_x0000_s1093" style="position:absolute;flip:x;visibility:visible;mso-wrap-style:square" from="11084,6180" to="11424,6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xA88QAAADcAAAADwAAAGRycy9kb3ducmV2LnhtbESPQWvCQBSE74L/YXmCF2k2akhLdJVS&#10;aPHgxTQ/4JF9JsHs2zS7JvHfdwsFj8PMfMPsj5NpxUC9aywrWEcxCOLS6oYrBcX358sbCOeRNbaW&#10;ScGDHBwP89keM21HvtCQ+0oECLsMFdTed5mUrqzJoItsRxy8q+0N+iD7SuoexwA3rdzEcSoNNhwW&#10;auzoo6bylt+NgjS9lpsz+q+mNWmRULH66ZKVUsvF9L4D4Wnyz/B/+6QVbJNX+DsTjoA8/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7EDzxAAAANwAAAAPAAAAAAAAAAAA&#10;AAAAAKECAABkcnMvZG93bnJldi54bWxQSwUGAAAAAAQABAD5AAAAkgMAAAAA&#10;" strokecolor="#008011" strokeweight="1pt"/>
                <v:line id="Line 119" o:spid="_x0000_s1094" style="position:absolute;flip:y;visibility:visible;mso-wrap-style:square" from="11124,6260" to="11444,6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PUgb0AAADcAAAADwAAAGRycy9kb3ducmV2LnhtbERPSwrCMBDdC94hjOBGNFVLkWoUERQX&#10;btQeYGjGtthMahO13t4sBJeP919tOlOLF7WusqxgOolAEOdWV1woyK778QKE88gaa8uk4EMONut+&#10;b4Wptm8+0+viCxFC2KWooPS+SaV0eUkG3cQ2xIG72dagD7AtpG7xHcJNLWdRlEiDFYeGEhvalZTf&#10;L0+jIElu+eyE/lDVJsliykaPJh4pNRx02yUIT53/i3/uo1Ywj8PacCYcAbn+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Vz1IG9AAAA3AAAAA8AAAAAAAAAAAAAAAAAoQIA&#10;AGRycy9kb3ducmV2LnhtbFBLBQYAAAAABAAEAPkAAACLAwAAAAA=&#10;" strokecolor="#008011" strokeweight="1pt"/>
                <v:shape id="Freeform 120" o:spid="_x0000_s1095" style="position:absolute;left:9744;top:6380;width:1060;height:440;visibility:visible;mso-wrap-style:square;v-text-anchor:top" coordsize="1060,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GOlhwwAA&#10;ANwAAAAPAAAAZHJzL2Rvd25yZXYueG1sRI9Bi8IwFITvwv6H8Bb2pumqiFajLMKyXhSsXrw9mmdb&#10;bF5qkrX13xtB8DjMzDfMYtWZWtzI+cqygu9BAoI4t7riQsHx8NufgvABWWNtmRTcycNq+dFbYKpt&#10;y3u6ZaEQEcI+RQVlCE0qpc9LMugHtiGO3tk6gyFKV0jtsI1wU8thkkykwYrjQokNrUvKL9m/UXDI&#10;qqlrr9Rmf6PtejduTp2cnZT6+ux+5iACdeEdfrU3WsFoPIPnmXg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GOlhwwAAANwAAAAPAAAAAAAAAAAAAAAAAJcCAABkcnMvZG93&#10;bnJldi54bWxQSwUGAAAAAAQABAD1AAAAhwMAAAAA&#10;" path="m40,440l1040,100,1060,80,1040,20,1020,,,340,20,360,40,400,40,440xe" fillcolor="#00ff23" stroked="f">
                  <v:path arrowok="t" o:connecttype="custom" o:connectlocs="40,440;1040,100;1060,80;1040,20;1020,0;0,340;20,360;40,400;40,440" o:connectangles="0,0,0,0,0,0,0,0,0"/>
                </v:shape>
                <v:line id="Line 121" o:spid="_x0000_s1096" style="position:absolute;flip:y;visibility:visible;mso-wrap-style:square" from="9784,6480" to="10784,6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xOWr0AAADcAAAADwAAAGRycy9kb3ducmV2LnhtbERPSwrCMBDdC94hjOBGNPVXpBpFBMWF&#10;G7UHGJqxLTaT2kSttzcLweXj/Veb1lTiRY0rLSsYjyIQxJnVJecK0ut+uADhPLLGyjIp+JCDzbrb&#10;WWGi7ZvP9Lr4XIQQdgkqKLyvEyldVpBBN7I1ceButjHoA2xyqRt8h3BTyUkUxdJgyaGhwJp2BWX3&#10;y9MoiONbNjmhP5SVidMZpYNHPRso1e+12yUIT63/i3/uo1YwnYf54Uw4AnL9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C7cTlq9AAAA3AAAAA8AAAAAAAAAAAAAAAAAoQIA&#10;AGRycy9kb3ducmV2LnhtbFBLBQYAAAAABAAEAPkAAACLAwAAAAA=&#10;" strokecolor="#008011" strokeweight="1pt"/>
                <v:line id="Line 122" o:spid="_x0000_s1097" style="position:absolute;flip:x;visibility:visible;mso-wrap-style:square" from="9744,6380" to="10764,6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DrwcQAAADcAAAADwAAAGRycy9kb3ducmV2LnhtbESP3WrCQBSE7wXfYTlCb8RsYjWU1DVI&#10;oaUXvTHmAQ7Zkx/Mno3ZVdO37wpCL4eZ+YbZ5ZPpxY1G11lWkEQxCOLK6o4bBeXpc/UGwnlkjb1l&#10;UvBLDvL9fLbDTNs7H+lW+EYECLsMFbTeD5mUrmrJoIvsQBy82o4GfZBjI/WI9wA3vVzHcSoNdhwW&#10;Whzoo6XqXFyNgjStq/UP+q+uN2m5oXJ5GTZLpV4W0+EdhKfJ/4ef7W+t4HWbwONMOAJy/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kOvBxAAAANwAAAAPAAAAAAAAAAAA&#10;AAAAAKECAABkcnMvZG93bnJldi54bWxQSwUGAAAAAAQABAD5AAAAkgMAAAAA&#10;" strokecolor="#008011" strokeweight="1pt"/>
                <v:oval id="Oval 123" o:spid="_x0000_s1098" style="position:absolute;left:12584;top:7740;width:32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6M/xgAA&#10;ANwAAAAPAAAAZHJzL2Rvd25yZXYueG1sRI/RSgMxFETfhf5DuAVfpM1aUWRtWlpFK/RBTPsBl811&#10;s7q5WZPYXffrjSD4OMzMGWa5HlwrThRi41nB5bwAQVx503Ct4Hh4nN2CiAnZYOuZFHxThPVqcrbE&#10;0vieX+mkUy0yhGOJCmxKXSllrCw5jHPfEWfvzQeHKctQSxOwz3DXykVR3EiHDecFix3dW6o+9JdT&#10;cNHvdscx7JtPu33R+ul9HDU/KHU+HTZ3IBIN6T/81342Cq6uF/B7Jh8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T6M/xgAAANwAAAAPAAAAAAAAAAAAAAAAAJcCAABkcnMv&#10;ZG93bnJldi54bWxQSwUGAAAAAAQABAD1AAAAigMAAAAA&#10;" fillcolor="gray" stroked="f"/>
                <v:oval id="Oval 124" o:spid="_x0000_s1099" style="position:absolute;left:12744;top:7800;width:100;height: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fL+wwAA&#10;ANwAAAAPAAAAZHJzL2Rvd25yZXYueG1sRI9BawIxFITvBf9DeEIvpWZ1aS2rUURb6LVWPL9uXneD&#10;m5cliWv23zeFQo/DzHzDrLfJdmIgH4xjBfNZAYK4dtpwo+D0+fb4AiJEZI2dY1IwUoDtZnK3xkq7&#10;G3/QcIyNyBAOFSpoY+wrKUPdksUwcz1x9r6dtxiz9I3UHm8Zbju5KIpnadFwXmixp31L9eV4tQqG&#10;kz8nPxqz7McyfR3KV/uAhVL307RbgYiU4n/4r/2uFZRPJfyeyUdA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HfL+wwAAANwAAAAPAAAAAAAAAAAAAAAAAJcCAABkcnMvZG93&#10;bnJldi54bWxQSwUGAAAAAAQABAD1AAAAhwMAAAAA&#10;" stroked="f"/>
                <v:oval id="Oval 125" o:spid="_x0000_s1100" style="position:absolute;left:12594;top:7750;width:30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PFyxwAA&#10;ANwAAAAPAAAAZHJzL2Rvd25yZXYueG1sRI9Ba8JAFITvgv9heUIvYjatVkp0lSIW9WChKgVvL9ln&#10;kjb7Ns2umv77riD0OMzMN8x03ppKXKhxpWUFj1EMgjizuuRcwWH/NngB4TyyxsoyKfglB/NZtzPF&#10;RNsrf9Bl53MRIOwSVFB4XydSuqwggy6yNXHwTrYx6INscqkbvAa4qeRTHI+lwZLDQoE1LQrKvndn&#10;o+Bo0q/P/Wq8XQ7T7EQ/1M83q3elHnrt6wSEp9b/h+/ttVYwfB7B7U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nTxcscAAADcAAAADwAAAAAAAAAAAAAAAACXAgAAZHJz&#10;L2Rvd25yZXYueG1sUEsFBgAAAAAEAAQA9QAAAIsDAAAAAA==&#10;" filled="f" strokeweight="1pt"/>
                <v:shape id="Arc 126" o:spid="_x0000_s1101" style="position:absolute;left:12674;top:7750;width:70;height:3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7K/AxAAA&#10;ANwAAAAPAAAAZHJzL2Rvd25yZXYueG1sRI9PawIxFMTvQr9DeIVeRLO2rsrWKCIIvXhQ1/tj8/YP&#10;3bysSbpuv31TEDwOM/MbZr0dTCt6cr6xrGA2TUAQF1Y3XCnIL4fJCoQPyBpby6TglzxsNy+jNWba&#10;3vlE/TlUIkLYZ6igDqHLpPRFTQb91HbE0SutMxiidJXUDu8Rblr5niQLabDhuFBjR/uaiu/zj1HQ&#10;9Dg7mJtL92l/LMfjeb68lrlSb6/D7hNEoCE8w4/2l1bwkabwfyYe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yvwMQAAADcAAAADwAAAAAAAAAAAAAAAACXAgAAZHJzL2Rv&#10;d25yZXYueG1sUEsFBgAAAAAEAAQA9QAAAIgDAAAAAA==&#10;" path="m21600,43199nfc9670,43200,,33529,,21600,,9670,9670,-1,21600,-1em21600,43199nsc9670,43200,,33529,,21600,,9670,9670,-1,21600,-1l21600,21600,21600,43199xe" filled="f" strokeweight="1pt">
                  <v:path arrowok="t" o:extrusionok="f" o:connecttype="custom" o:connectlocs="70,320;70,0;70,160" o:connectangles="0,0,0"/>
                </v:shape>
                <v:shape id="Arc 127" o:spid="_x0000_s1102" style="position:absolute;left:12594;top:7920;width:300;height:7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LK+xwAA&#10;ANwAAAAPAAAAZHJzL2Rvd25yZXYueG1sRI9Ba8JAFITvgv9heQUvUje1GErqKlKxWMWDqYUen9nX&#10;JJh9G3a3mv57tyB4HGbmG2Y670wjzuR8bVnB0ygBQVxYXXOp4PC5enwB4QOyxsYyKfgjD/NZvzfF&#10;TNsL7+mch1JECPsMFVQhtJmUvqjIoB/Zljh6P9YZDFG6UmqHlwg3jRwnSSoN1hwXKmzpraLilP8a&#10;BUs5OSXb4/Dre7fZue7w3qbH9YdSg4du8QoiUBfu4Vt7rRU8T1L4PxOPgJ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RiyvscAAADcAAAADwAAAAAAAAAAAAAAAACXAgAAZHJz&#10;L2Rvd25yZXYueG1sUEsFBgAAAAAEAAQA9QAAAIsDAAAAAA==&#10;" path="m43200,0nfc43200,11929,33529,21600,21600,21600,9670,21599,-1,11929,-1,-1em43200,0nsc43200,11929,33529,21600,21600,21600,9670,21599,-1,11929,-1,-1l21600,,43200,0xe" filled="f" strokeweight="1pt">
                  <v:path arrowok="t" o:extrusionok="f" o:connecttype="custom" o:connectlocs="300,0;0,0;150,0" o:connectangles="0,0,0"/>
                </v:shape>
                <v:oval id="Oval 128" o:spid="_x0000_s1103" style="position:absolute;left:11344;top:6040;width:340;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ACnxwAA&#10;ANwAAAAPAAAAZHJzL2Rvd25yZXYueG1sRI/dSgMxFITvhb5DOII30mZVtLI2Lf6gLXhRGvsAh81x&#10;s3Zzsiaxu+7TG0HwcpiZb5jFanCtOFKIjWcFF7MCBHHlTcO1gv3b8/QWREzIBlvPpOCbIqyWk5MF&#10;lsb3vKOjTrXIEI4lKrApdaWUsbLkMM58R5y9dx8cpixDLU3APsNdKy+L4kY6bDgvWOzo0VJ10F9O&#10;wXm/Xu/H8Np82oet1i8f46j5Samz0+H+DkSiIf2H/9obo+Dqeg6/Z/IRk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TgAp8cAAADcAAAADwAAAAAAAAAAAAAAAACXAgAAZHJz&#10;L2Rvd25yZXYueG1sUEsFBgAAAAAEAAQA9QAAAIsDAAAAAA==&#10;" fillcolor="gray" stroked="f"/>
                <v:oval id="Oval 129" o:spid="_x0000_s1104" style="position:absolute;left:11524;top:6080;width:100;height: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WCPwAAA&#10;ANwAAAAPAAAAZHJzL2Rvd25yZXYueG1sRE/LagIxFN0X+g/hCm5KzdShVkajlD7AbVVcXyfXmeDk&#10;ZkjSMfP3zaLg8nDe622ynRjIB+NYwcusAEFcO224UXA8fD8vQYSIrLFzTApGCrDdPD6ssdLuxj80&#10;7GMjcgiHChW0MfaVlKFuyWKYuZ44cxfnLcYMfSO1x1sOt52cF8VCWjScG1rs6aOl+rr/tQqGoz8l&#10;Pxrz1o9lOn+WX/YJC6Wmk/S+AhEpxbv4373TCsrXvDafyUdAb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uWCPwAAAANwAAAAPAAAAAAAAAAAAAAAAAJcCAABkcnMvZG93bnJl&#10;di54bWxQSwUGAAAAAAQABAD1AAAAhAMAAAAA&#10;" stroked="f"/>
                <v:oval id="Oval 130" o:spid="_x0000_s1105" style="position:absolute;left:11354;top:6050;width:320;height: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V7sxwAA&#10;ANwAAAAPAAAAZHJzL2Rvd25yZXYueG1sRI9Ba8JAFITvgv9heUIvYjatKG10lSIW9WChKgVvL9ln&#10;kjb7Ns2umv77bkHwOMzMN8x03ppKXKhxpWUFj1EMgjizuuRcwWH/NngG4TyyxsoyKfglB/NZtzPF&#10;RNsrf9Bl53MRIOwSVFB4XydSuqwggy6yNXHwTrYx6INscqkbvAa4qeRTHI+lwZLDQoE1LQrKvndn&#10;o+Bo0q/P/Wq8XQ7T7EQ/1M83q3elHnrt6wSEp9bfw7f2WisYjl7g/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HVe7McAAADcAAAADwAAAAAAAAAAAAAAAACXAgAAZHJz&#10;L2Rvd25yZXYueG1sUEsFBgAAAAAEAAQA9QAAAIsDAAAAAA==&#10;" filled="f" strokeweight="1pt"/>
                <v:shape id="Arc 131" o:spid="_x0000_s1106" style="position:absolute;left:11434;top:6050;width:80;height:30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w4wwQAA&#10;ANwAAAAPAAAAZHJzL2Rvd25yZXYueG1sRE/Pa8IwFL4L+x/CG+wimrqCaGcUETs8uip6fTRvTbF5&#10;KU2s9b9fDsKOH9/v1Wawjeip87VjBbNpAoK4dLrmSsH5lE8WIHxA1tg4JgVP8rBZv41WmGn34B/q&#10;i1CJGMI+QwUmhDaT0peGLPqpa4kj9+s6iyHCrpK6w0cMt438TJK5tFhzbDDY0s5QeSvuVkF/XO5N&#10;kz7prL+P+X18SYtbflXq433YfoEINIR/8ct90ArSeZwfz8Qj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5cOMMEAAADcAAAADwAAAAAAAAAAAAAAAACXAgAAZHJzL2Rvd25y&#10;ZXYueG1sUEsFBgAAAAAEAAQA9QAAAIUDAAAAAA==&#10;" path="m21394,43198nfc9546,43085,,33448,,21599,,9749,9546,112,21394,-1em21394,43198nsc9546,43085,,33448,,21599,,9749,9546,112,21394,-1l21600,21599,21394,43198xe" filled="f" strokeweight="1pt">
                  <v:path arrowok="t" o:extrusionok="f" o:connecttype="custom" o:connectlocs="79,300;79,0;80,150" o:connectangles="0,0,0"/>
                </v:shape>
                <v:shape id="Arc 132" o:spid="_x0000_s1107" style="position:absolute;left:11354;top:6200;width:320;height:7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eB3xwAA&#10;ANwAAAAPAAAAZHJzL2Rvd25yZXYueG1sRI9Ba8JAFITvgv9heYVepG60GErqKqJYrOKhqYUen9nX&#10;JJh9G3a3mv57VxB6HGbmG2Y670wjzuR8bVnBaJiAIC6srrlUcPhcP72A8AFZY2OZFPyRh/ms35ti&#10;pu2FP+ich1JECPsMFVQhtJmUvqjIoB/aljh6P9YZDFG6UmqHlwg3jRwnSSoN1hwXKmxpWVFxyn+N&#10;gpWcnJLdcfD1vd/uXXd4a9Pj5l2px4du8QoiUBf+w/f2Rit4TkdwOxOPgJ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J3gd8cAAADcAAAADwAAAAAAAAAAAAAAAACXAgAAZHJz&#10;L2Rvd25yZXYueG1sUEsFBgAAAAAEAAQA9QAAAIsDAAAAAA==&#10;" path="m43200,0nfc43200,11929,33529,21600,21600,21600,9670,21599,-1,11929,-1,-1em43200,0nsc43200,11929,33529,21600,21600,21600,9670,21599,-1,11929,-1,-1l21600,,43200,0xe" filled="f" strokeweight="1pt">
                  <v:path arrowok="t" o:extrusionok="f" o:connecttype="custom" o:connectlocs="320,0;0,0;160,0" o:connectangles="0,0,0"/>
                </v:shape>
                <v:oval id="Oval 133" o:spid="_x0000_s1108" style="position:absolute;left:9084;top:6500;width:740;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llkwwAA&#10;ANwAAAAPAAAAZHJzL2Rvd25yZXYueG1sRI9Ba8JAFITvBf/D8gRvdWOEUKOrGEGwnqztweMj+0yC&#10;2bcxuybpv3eFQo/DzHzDrDaDqUVHrassK5hNIxDEudUVFwp+vvfvHyCcR9ZYWyYFv+Rgsx69rTDV&#10;tucv6s6+EAHCLkUFpfdNKqXLSzLoprYhDt7VtgZ9kG0hdYt9gJtaxlGUSIMVh4USG9qVlN/OD6Mg&#10;Opr8szhlC0mOEC+L7H7PMqUm42G7BOFp8P/hv/ZBK5gnMbzOhCM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llkwwAAANwAAAAPAAAAAAAAAAAAAAAAAJcCAABkcnMvZG93&#10;bnJldi54bWxQSwUGAAAAAAQABAD1AAAAhwMAAAAA&#10;" fillcolor="#000101" stroked="f"/>
                <v:oval id="Oval 134" o:spid="_x0000_s1109" style="position:absolute;left:9444;top:6620;width:260;height: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lejxAAA&#10;ANwAAAAPAAAAZHJzL2Rvd25yZXYueG1sRI9Bi8IwEIXvgv8hjOBFNFXBlWoUFcW97GFV8Do2Y1Ns&#10;JrWJ2v33m4UFj48373vz5svGluJJtS8cKxgOEhDEmdMF5wpOx11/CsIHZI2lY1LwQx6Wi3Zrjql2&#10;L/6m5yHkIkLYp6jAhFClUvrMkEU/cBVx9K6uthiirHOpa3xFuC3lKEkm0mLBscFgRRtD2e3wsPGN&#10;7Zc2dyr3yXndc873Lo+P5qJUt9OsZiACNeF9/J/+1ArGkzH8jYkE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5Xo8QAAADcAAAADwAAAAAAAAAAAAAAAACXAgAAZHJzL2Rv&#10;d25yZXYueG1sUEsFBgAAAAAEAAQA9QAAAIgDAAAAAA==&#10;" fillcolor="#015d7f" stroked="f"/>
                <v:oval id="Oval 135" o:spid="_x0000_s1110" style="position:absolute;left:9094;top:6510;width:72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DvPxwAA&#10;ANwAAAAPAAAAZHJzL2Rvd25yZXYueG1sRI9Pa8JAFMTvhX6H5RW8lLrxD6GkriKi2B4U1FLo7Zl9&#10;JtHs25hdNX57VxA8DjPzG2YwakwpzlS7wrKCTjsCQZxaXXCm4Hcz+/gE4TyyxtIyKbiSg9Hw9WWA&#10;ibYXXtF57TMRIOwSVJB7XyVSujQng65tK+Lg7Wxt0AdZZ1LXeAlwU8puFMXSYMFhIceKJjmlh/XJ&#10;KPg32/3fZh4vpr1tuqMjvWc/86VSrbdm/AXCU+Of4Uf7WyvoxX24nwlHQA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Bg7z8cAAADcAAAADwAAAAAAAAAAAAAAAACXAgAAZHJz&#10;L2Rvd25yZXYueG1sUEsFBgAAAAAEAAQA9QAAAIsDAAAAAA==&#10;" filled="f" strokeweight="1pt"/>
                <v:shape id="Arc 136" o:spid="_x0000_s1111" style="position:absolute;left:9274;top:6510;width:180;height:7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4K2oxAAA&#10;ANwAAAAPAAAAZHJzL2Rvd25yZXYueG1sRI9Ba8JAFITvgv9heUIvUjc2VNrUVURM8aiptNdH9jUb&#10;zL4N2TXGf98VCh6HmfmGWa4H24ieOl87VjCfJSCIS6drrhScvvLnNxA+IGtsHJOCG3lYr8ajJWba&#10;XflIfREqESHsM1RgQmgzKX1pyKKfuZY4er+usxii7CqpO7xGuG3kS5IspMWa44LBlraGynNxsQr6&#10;w/vONOmNTvrzkF+m32lxzn+UepoMmw8QgYbwCP+391pBuniF+5l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CtqMQAAADcAAAADwAAAAAAAAAAAAAAAACXAgAAZHJzL2Rv&#10;d25yZXYueG1sUEsFBgAAAAAEAAQA9QAAAIgDAAAAAA==&#10;" path="m21381,43197nfc9537,43077,,33442,,21599,,9754,9538,119,21383,0em21381,43197nsc9537,43077,,33442,,21599,,9754,9538,119,21383,0l21600,21599,21381,43197xe" filled="f" strokeweight="1pt">
                  <v:path arrowok="t" o:extrusionok="f" o:connecttype="custom" o:connectlocs="178,720;178,0;180,360" o:connectangles="0,0,0"/>
                </v:shape>
                <v:shape id="Arc 137" o:spid="_x0000_s1112" style="position:absolute;left:9094;top:6868;width:720;height:182;visibility:visible;mso-wrap-style:square;v-text-anchor:top" coordsize="43200,2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ZcYxQAA&#10;ANwAAAAPAAAAZHJzL2Rvd25yZXYueG1sRI9BawIxFITvgv8hPKE3zWohyGqUKgilPbSu7cHbc/Pc&#10;XZq8LJt03f77plDwOMzMN8x6OzgreupC41nDfJaBIC69abjS8HE6TJcgQkQ2aD2Thh8KsN2MR2vM&#10;jb/xkfoiViJBOOSooY6xzaUMZU0Ow8y3xMm7+s5hTLKrpOnwluDOykWWKemw4bRQY0v7msqv4ttp&#10;uJxfXoeLVfP3YD9tq3Z9UZ3ftH6YDE8rEJGGeA//t5+Nhkel4O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xlxjFAAAA3AAAAA8AAAAAAAAAAAAAAAAAlwIAAGRycy9k&#10;b3ducmV2LnhtbFBLBQYAAAAABAAEAPUAAACJAwAAAAA=&#10;" path="m43198,0nfc43199,72,43200,145,43200,219,43200,12148,33529,21819,21600,21819,9670,21819,,12148,,219,,146,,74,1,2em43198,0nsc43199,72,43200,145,43200,219,43200,12148,33529,21819,21600,21819,9670,21819,,12148,,219,,146,,74,1,2l21600,219,43198,0xe" filled="f" strokeweight="1pt">
                  <v:path arrowok="t" o:extrusionok="f" o:connecttype="custom" o:connectlocs="720,0;0,0;360,2" o:connectangles="0,0,0"/>
                </v:shape>
                <v:shape id="Freeform 138" o:spid="_x0000_s1113" style="position:absolute;left:9584;top:7000;width:500;height:480;visibility:visible;mso-wrap-style:square;v-text-anchor:top" coordsize="50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5e8xQAA&#10;ANwAAAAPAAAAZHJzL2Rvd25yZXYueG1sRI9Ba8JAFITvBf/D8gq91U0NaomuwZZa7EVMKnp9ZJ9J&#10;SPZtyG41/nu3UOhxmJlvmGU6mFZcqHe1ZQUv4wgEcWF1zaWCw/fm+RWE88gaW8uk4EYO0tXoYYmJ&#10;tlfO6JL7UgQIuwQVVN53iZSuqMigG9uOOHhn2xv0Qfal1D1eA9y0chJFM2mw5rBQYUfvFRVN/mMU&#10;aFeevz4+s0bG03hz2r0d95RNlHp6HNYLEJ4G/x/+a2+1gng2h98z4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jl7zFAAAA3AAAAA8AAAAAAAAAAAAAAAAAlwIAAGRycy9k&#10;b3ducmV2LnhtbFBLBQYAAAAABAAEAPUAAACJAwAAAAA=&#10;" path="m500,420l60,,20,,,20,,60,420,480,420,440,460,420,500,420xe" fillcolor="#00ff23" stroked="f">
                  <v:path arrowok="t" o:connecttype="custom" o:connectlocs="500,420;60,0;20,0;0,20;0,60;420,480;420,440;460,420;500,420" o:connectangles="0,0,0,0,0,0,0,0,0"/>
                </v:shape>
                <v:line id="Line 139" o:spid="_x0000_s1114" style="position:absolute;flip:x y;visibility:visible;mso-wrap-style:square" from="9644,7000" to="10084,7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8fiMIAAADcAAAADwAAAGRycy9kb3ducmV2LnhtbERPy2rCQBTdF/yH4Qru6iQKIqmTkKao&#10;ha7qo+tr5pqEZu6EmanGv+8sCl0ezntTjKYXN3K+s6wgnScgiGurO24UnI7b5zUIH5A19pZJwYM8&#10;FPnkaYOZtnf+pNshNCKGsM9QQRvCkEnp65YM+rkdiCN3tc5giNA1Uju8x3DTy0WSrKTBjmNDiwNV&#10;LdXfhx+j4PXLfki5XSzfSnK7dVWe+/0lVWo2HcsXEIHG8C/+c79rBctVXBvPxCMg8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V8fiMIAAADcAAAADwAAAAAAAAAAAAAA&#10;AAChAgAAZHJzL2Rvd25yZXYueG1sUEsFBgAAAAAEAAQA+QAAAJADAAAAAA==&#10;" strokecolor="#008011" strokeweight="1pt"/>
                <v:line id="Line 140" o:spid="_x0000_s1115" style="position:absolute;visibility:visible;mso-wrap-style:square" from="9584,7060" to="10004,7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kbu8YAAADcAAAADwAAAGRycy9kb3ducmV2LnhtbESPQUvDQBSE7wX/w/KEXordbZWqsdtS&#10;SoUK7aFV8PrIPpNg9m3Ivibx37uC0OMwM98wy/Xga9VRG6vAFmZTA4o4D67iwsLH++vdE6goyA7r&#10;wGThhyKsVzejJWYu9Hyi7iyFShCOGVooRZpM65iX5DFOQ0OcvK/QepQk20K7FvsE97WeG7PQHitO&#10;CyU2tC0p/z5fvIW3RyO7gzP7Tdc/zCafBy/zo7d2fDtsXkAJDXIN/7f3zsL94hn+zqQj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JG7vGAAAA3AAAAA8AAAAAAAAA&#10;AAAAAAAAoQIAAGRycy9kb3ducmV2LnhtbFBLBQYAAAAABAAEAPkAAACUAwAAAAA=&#10;" strokecolor="#008011" strokeweight="1pt"/>
                <v:shape id="Freeform 141" o:spid="_x0000_s1116" style="position:absolute;left:7924;top:6960;width:1220;height:520;visibility:visible;mso-wrap-style:square;v-text-anchor:top" coordsize="1220,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Y8MxwAA&#10;ANwAAAAPAAAAZHJzL2Rvd25yZXYueG1sRI9NSwNBDIbvgv9hiNCL2NlWUFk7LaVQKGgPrVXcW9jJ&#10;fuhOZpkZ2+2/bw5Cj+HN+yTPbDG4Th0pxNazgck4A0VcettybeDwsX54ARUTssXOMxk4U4TF/PZm&#10;hrn1J97RcZ9qJRCOORpoUupzrWPZkMM49j2xZJUPDpOModY24EngrtPTLHvSDluWCw32tGqo/N3/&#10;OaF099Xbe2VX2efXTzhsi2K6/C6MGd0Ny1dQiYZ0Xf5vb6yBx2d5X2REBPT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3kmPDMcAAADcAAAADwAAAAAAAAAAAAAAAACXAgAAZHJz&#10;L2Rvd25yZXYueG1sUEsFBgAAAAAEAAQA9QAAAIsDAAAAAA==&#10;" path="m40,520l1220,80,1220,60,1200,,1180,,,420,20,440,40,480,40,520xe" fillcolor="#00ff23" stroked="f">
                  <v:path arrowok="t" o:connecttype="custom" o:connectlocs="40,520;1220,80;1220,60;1200,0;1180,0;0,420;20,440;40,480;40,520" o:connectangles="0,0,0,0,0,0,0,0,0"/>
                </v:shape>
                <v:line id="Line 142" o:spid="_x0000_s1117" style="position:absolute;flip:y;visibility:visible;mso-wrap-style:square" from="7964,7040" to="9144,7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W3ocMAAADcAAAADwAAAGRycy9kb3ducmV2LnhtbESPzYrCQBCE7wu+w9CCF9GJP0SJmcgi&#10;KB68rOYBmkybBDM9MTOr8e2dhQWPRVV9RaXb3jTiQZ2rLSuYTSMQxIXVNZcK8st+sgbhPLLGxjIp&#10;eJGDbTb4SjHR9sk/9Dj7UgQIuwQVVN63iZSuqMigm9qWOHhX2xn0QXal1B0+A9w0ch5FsTRYc1io&#10;sKVdRcXt/GsUxPG1mJ/QH+rGxPmS8vG9XY6VGg377w0IT73/hP/bR61gsZrB35lwBGT2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olt6HDAAAA3AAAAA8AAAAAAAAAAAAA&#10;AAAAoQIAAGRycy9kb3ducmV2LnhtbFBLBQYAAAAABAAEAPkAAACRAwAAAAA=&#10;" strokecolor="#008011" strokeweight="1pt"/>
                <v:line id="Line 143" o:spid="_x0000_s1118" style="position:absolute;flip:x;visibility:visible;mso-wrap-style:square" from="7924,6960" to="9104,7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p1sQAAADcAAAADwAAAGRycy9kb3ducmV2LnhtbESPQWvCQBSE74L/YXmCF2k2TSWW6CpF&#10;sPTQizE/4JF9JsHs2zS7TeK/7wpCj8PMfMPsDpNpxUC9aywreI1iEMSl1Q1XCorL6eUdhPPIGlvL&#10;pOBODg77+WyHmbYjn2nIfSUChF2GCmrvu0xKV9Zk0EW2Iw7e1fYGfZB9JXWPY4CbViZxnEqDDYeF&#10;Gjs61lTe8l+jIE2vZfKN/rNpTVqsqVj9dOuVUsvF9LEF4Wny/+Fn+0sreNsk8DgTjoD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9ynWxAAAANwAAAAPAAAAAAAAAAAA&#10;AAAAAKECAABkcnMvZG93bnJldi54bWxQSwUGAAAAAAQABAD5AAAAkgMAAAAA&#10;" strokecolor="#008011" strokeweight="1pt"/>
                <v:oval id="Oval 144" o:spid="_x0000_s1119" style="position:absolute;left:7264;top:7180;width:760;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2oiwgAA&#10;ANwAAAAPAAAAZHJzL2Rvd25yZXYueG1sRI9Bi8IwFITvgv8hPGFvmqqwrtW0WEFYPe2qB4+P5tkW&#10;m5faRK3/fiMseBxm5htmmXamFndqXWVZwXgUgSDOra64UHA8bIZfIJxH1lhbJgVPcpAm/d4SY20f&#10;/Ev3vS9EgLCLUUHpfRNL6fKSDLqRbYiDd7atQR9kW0jd4iPATS0nUfQpDVYcFkpsaF1SftnfjIJo&#10;Z/Jt8ZPNJTlCPM2z6zXLlPoYdKsFCE+df4f/299awXQ2hdeZcARk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baiLCAAAA3AAAAA8AAAAAAAAAAAAAAAAAlwIAAGRycy9kb3du&#10;cmV2LnhtbFBLBQYAAAAABAAEAPUAAACGAwAAAAA=&#10;" fillcolor="#000101" stroked="f"/>
                <v:oval id="Oval 145" o:spid="_x0000_s1120" style="position:absolute;left:7644;top:7300;width:24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lkKxAAA&#10;ANwAAAAPAAAAZHJzL2Rvd25yZXYueG1sRI9BawIxEIXvgv8hjOBFNFtbVFajqCj20kNV8Dpuxs3i&#10;ZrLdRN3+e1MoeHy8ed+bN1s0thR3qn3hWMHbIAFBnDldcK7geNj2JyB8QNZYOiYFv+RhMW+3Zphq&#10;9+Bvuu9DLiKEfYoKTAhVKqXPDFn0A1cRR+/iaoshyjqXusZHhNtSDpNkJC0WHBsMVrQ2lF33Nxvf&#10;2Hxp80PlLjmtes753vk2bs5KdTvNcgoiUBNex//pT63gffwBf2MiAe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5ZCsQAAADcAAAADwAAAAAAAAAAAAAAAACXAgAAZHJzL2Rv&#10;d25yZXYueG1sUEsFBgAAAAAEAAQA9QAAAIgDAAAAAA==&#10;" fillcolor="#015d7f" stroked="f"/>
                <v:oval id="Oval 146" o:spid="_x0000_s1121" style="position:absolute;left:7274;top:7190;width:74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QiJxwAA&#10;ANwAAAAPAAAAZHJzL2Rvd25yZXYueG1sRI9Ba8JAFITvgv9heUIvYjataEt0lSIW9WChKgVvL9ln&#10;kjb7Ns2umv77bkHwOMzMN8x03ppKXKhxpWUFj1EMgjizuuRcwWH/NngB4TyyxsoyKfglB/NZtzPF&#10;RNsrf9Bl53MRIOwSVFB4XydSuqwggy6yNXHwTrYx6INscqkbvAa4qeRTHI+lwZLDQoE1LQrKvndn&#10;o+Bo0q/P/Wq8XQ7T7EQ/1M83q3elHnrt6wSEp9bfw7f2WisYPo/g/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o0IiccAAADcAAAADwAAAAAAAAAAAAAAAACXAgAAZHJz&#10;L2Rvd25yZXYueG1sUEsFBgAAAAAEAAQA9QAAAIsDAAAAAA==&#10;" filled="f" strokeweight="1pt"/>
                <v:shape id="Arc 147" o:spid="_x0000_s1122" style="position:absolute;left:7474;top:7190;width:170;height:720;visibility:visible;mso-wrap-style:square;v-text-anchor:top" coordsize="216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23XxAAA&#10;ANwAAAAPAAAAZHJzL2Rvd25yZXYueG1sRI/NawIxFMTvBf+H8AQvollt/WA1igiClx5qt/fH5u0H&#10;bl7WJK7rf28KhR6HmfkNs933phEdOV9bVjCbJiCIc6trLhVk36fJGoQPyBoby6TgSR72u8HbFlNt&#10;H/xF3SWUIkLYp6igCqFNpfR5RQb91LbE0SusMxiidKXUDh8Rbho5T5KlNFhzXKiwpWNF+fVyNwrq&#10;Dmcnc3OL46L7LMbjj2z1U2RKjYb9YQMiUB/+w3/ts1bwvlrC75l4BOTu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4tt18QAAADcAAAADwAAAAAAAAAAAAAAAACXAgAAZHJzL2Rv&#10;d25yZXYueG1sUEsFBgAAAAAEAAQA9QAAAIgDAAAAAA==&#10;" path="m21600,43199nfc9670,43200,,33529,,21600,,9670,9670,-1,21600,-1em21600,43199nsc9670,43200,,33529,,21600,,9670,9670,-1,21600,-1l21600,21600,21600,43199xe" filled="f" strokeweight="1pt">
                  <v:path arrowok="t" o:extrusionok="f" o:connecttype="custom" o:connectlocs="170,720;170,0;170,360" o:connectangles="0,0,0"/>
                </v:shape>
                <v:shape id="Arc 148" o:spid="_x0000_s1123" style="position:absolute;left:7274;top:7548;width:740;height:182;visibility:visible;mso-wrap-style:square;v-text-anchor:top" coordsize="43200,21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7pJfxQAA&#10;ANwAAAAPAAAAZHJzL2Rvd25yZXYueG1sRI/NasJAFIX3Qt9huIVuRCdRUImZSBGkXZRSoxt318xt&#10;kjZzJ8yMmr59p1BweTg/HyffDKYTV3K+tawgnSYgiCurW64VHA+7yQqED8gaO8uk4Ic8bIqHUY6Z&#10;tjfe07UMtYgj7DNU0ITQZ1L6qiGDfmp74uh9WmcwROlqqR3e4rjp5CxJFtJgy5HQYE/bhqrv8mIi&#10;5G32frIvaf9lFu6c6jHNP+qLUk+Pw/MaRKAh3MP/7VetYL5cwt+ZeARk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ukl/FAAAA3AAAAA8AAAAAAAAAAAAAAAAAlwIAAGRycy9k&#10;b3ducmV2LnhtbFBLBQYAAAAABAAEAPUAAACJAwAAAAA=&#10;" path="m43198,0nfc43199,74,43200,149,43200,224,43200,12153,33529,21824,21600,21824,9670,21824,,12153,,224,,149,,74,1,0em43198,0nsc43199,74,43200,149,43200,224,43200,12153,33529,21824,21600,21824,9670,21824,,12153,,224,,149,,74,1,0l21600,224,43198,0xe" filled="f" strokeweight="1pt">
                  <v:path arrowok="t" o:extrusionok="f" o:connecttype="custom" o:connectlocs="740,0;0,0;370,2" o:connectangles="0,0,0"/>
                </v:shape>
                <v:oval id="Oval 149" o:spid="_x0000_s1124" style="position:absolute;left:9904;top:7320;width:46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o/0wAAA&#10;ANwAAAAPAAAAZHJzL2Rvd25yZXYueG1sRE/LisIwFN0L8w/hDrjTdBR8dJrKIEh1JWphtpfm2hab&#10;m5JE7fz9ZCG4PJx3thlMJx7kfGtZwdc0AUFcWd1yraC87CYrED4ga+wsk4I/8rDJP0YZpto++USP&#10;c6hFDGGfooImhD6V0lcNGfRT2xNH7mqdwRChq6V2+IzhppOzJFlIgy3HhgZ72jZU3c53o8Add7O2&#10;oHW5Lct1cfjtlvd94ZQafw4/3yACDeEtfrn3WsF8GdfGM/EIy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go/0wAAAANwAAAAPAAAAAAAAAAAAAAAAAJcCAABkcnMvZG93bnJl&#10;di54bWxQSwUGAAAAAAQABAD1AAAAhAMAAAAA&#10;" fillcolor="#00670e" stroked="f"/>
                <v:oval id="Oval 150" o:spid="_x0000_s1125" style="position:absolute;left:10124;top:7380;width:16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xKZxwAA&#10;ANwAAAAPAAAAZHJzL2Rvd25yZXYueG1sRI9Ba8JAFITvBf/D8oTe6kZL2zR1FSmUFhRBDaW9vWaf&#10;STD7Nuyumvjru0Khx2FmvmGm88404kTO15YVjEcJCOLC6ppLBfnu7S4F4QOyxsYyKejJw3w2uJli&#10;pu2ZN3TahlJECPsMFVQhtJmUvqjIoB/Zljh6e+sMhihdKbXDc4SbRk6S5FEarDkuVNjSa0XFYXs0&#10;CnZ9+j0+ri9fD/2PJ/e5ypfvaa7U7bBbvIAI1IX/8F/7Qyu4f3qG65l4BOTs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FMSmccAAADcAAAADwAAAAAAAAAAAAAAAACXAgAAZHJz&#10;L2Rvd25yZXYueG1sUEsFBgAAAAAEAAQA9QAAAIsDAAAAAA==&#10;" fillcolor="#fefffe" stroked="f"/>
                <v:oval id="Oval 151" o:spid="_x0000_s1126" style="position:absolute;left:9914;top:7330;width:4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9s2xQAA&#10;ANwAAAAPAAAAZHJzL2Rvd25yZXYueG1sRE/LasJAFN0X+g/DLXRT6sQGQoiOIsWiLiz4oODumrkm&#10;sZk7aWZM0r/vLAouD+c9nQ+mFh21rrKsYDyKQBDnVldcKDgePl5TEM4ja6wtk4JfcjCfPT5MMdO2&#10;5x11e1+IEMIuQwWl900mpctLMuhGtiEO3MW2Bn2AbSF1i30IN7V8i6JEGqw4NJTY0HtJ+ff+ZhSc&#10;zPn6dVgl22V8zi/0Qy/FZvWp1PPTsJiA8DT4u/jfvdYK4jTMD2fC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v2zbFAAAA3AAAAA8AAAAAAAAAAAAAAAAAlwIAAGRycy9k&#10;b3ducmV2LnhtbFBLBQYAAAAABAAEAPUAAACJAwAAAAA=&#10;" filled="f" strokeweight="1pt"/>
                <v:shape id="Arc 152" o:spid="_x0000_s1127" style="position:absolute;left:10034;top:733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01RxQAA&#10;ANwAAAAPAAAAZHJzL2Rvd25yZXYueG1sRI9Ba8JAFITvBf/D8gpeSt1ooNjUjYgY6dGm0l4f2dds&#10;SPZtyK4x/nu3UOhxmJlvmM12sp0YafCNYwXLRQKCuHK64VrB+bN4XoPwAVlj55gU3MjDNp89bDDT&#10;7sofNJahFhHCPkMFJoQ+k9JXhiz6heuJo/fjBoshyqGWesBrhNtOrpLkRVpsOC4Y7GlvqGrLi1Uw&#10;nl4PpktvdNbHU3F5+krLtvhWav447d5ABJrCf/iv/a4VpOsl/J6JR0Dm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XTVHFAAAA3AAAAA8AAAAAAAAAAAAAAAAAlwIAAGRycy9k&#10;b3ducmV2LnhtbFBLBQYAAAAABAAEAPUAAACJAwAAAAA=&#10;" path="m21371,43197nfc9531,43072,,33439,,21599,,9758,9531,125,21371,0em21371,43197nsc9531,43072,,33439,,21599,,9758,9531,125,21371,0l21600,21599,21371,43197xe" filled="f" strokeweight="1pt">
                  <v:path arrowok="t" o:extrusionok="f" o:connecttype="custom" o:connectlocs="99,420;99,0;100,210" o:connectangles="0,0,0"/>
                </v:shape>
                <v:shape id="Arc 153" o:spid="_x0000_s1128" style="position:absolute;left:9914;top:7540;width:440;height:110;visibility:visible;mso-wrap-style:square;v-text-anchor:top" coordsize="432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5j6xwAA&#10;ANwAAAAPAAAAZHJzL2Rvd25yZXYueG1sRI9Pa8JAFMTvhX6H5RW8FN3UUpE0q5SKYise/Ac9vmRf&#10;k2D2bdjdavrtXUHwOMzMb5hs2plGnMj52rKCl0ECgriwuuZSwX43749B+ICssbFMCv7Jw3Ty+JBh&#10;qu2ZN3TahlJECPsUFVQhtKmUvqjIoB/Yljh6v9YZDFG6UmqH5wg3jRwmyUgarDkuVNjSZ0XFcftn&#10;FMzk2zFZ5c+Hn/X32nX7RTvKl19K9Z66j3cQgbpwD9/aS63gdTyE65l4BOTk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EOY+scAAADcAAAADwAAAAAAAAAAAAAAAACXAgAAZHJz&#10;L2Rvd25yZXYueG1sUEsFBgAAAAAEAAQA9QAAAIsDAAAAAA==&#10;" path="m43200,0nfc43200,11929,33529,21600,21600,21600,9670,21599,-1,11929,-1,-1em43200,0nsc43200,11929,33529,21600,21600,21600,9670,21599,-1,11929,-1,-1l21600,,43200,0xe" filled="f" strokeweight="1pt">
                  <v:path arrowok="t" o:extrusionok="f" o:connecttype="custom" o:connectlocs="440,0;0,0;220,0" o:connectangles="0,0,0"/>
                </v:shape>
                <v:shape id="Freeform 154" o:spid="_x0000_s1129" style="position:absolute;left:10184;top:7600;width:300;height:340;visibility:visible;mso-wrap-style:square;v-text-anchor:top" coordsize="30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Vw2xAAA&#10;ANwAAAAPAAAAZHJzL2Rvd25yZXYueG1sRI/dagIxFITvhb5DOII3pWarRWRrFNki2IsK/jzAcXPc&#10;LG5OtknU9e2bguDlMDPfMLNFZxtxJR9qxwrehxkI4tLpmisFh/3qbQoiRGSNjWNScKcAi/lLb4a5&#10;djfe0nUXK5EgHHJUYGJscylDachiGLqWOHkn5y3GJH0ltcdbgttGjrJsIi3WnBYMtlQYKs+7i1XQ&#10;eJRL81psfn/wu/2wx8Ox+DorNeh3y08Qkbr4DD/aa61gPB3D/5l0BO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1cNsQAAADcAAAADwAAAAAAAAAAAAAAAACXAgAAZHJzL2Rv&#10;d25yZXYueG1sUEsFBgAAAAAEAAQA9QAAAIgDAAAAAA==&#10;" path="m300,280l80,20,40,,,40,,80,240,340,240,300,260,260,300,280xe" fillcolor="#00ff23" stroked="f">
                  <v:path arrowok="t" o:connecttype="custom" o:connectlocs="300,280;80,20;40,0;0,40;0,80;240,340;240,300;260,260;300,280" o:connectangles="0,0,0,0,0,0,0,0,0"/>
                </v:shape>
                <v:line id="Line 155" o:spid="_x0000_s1130" style="position:absolute;flip:x y;visibility:visible;mso-wrap-style:square" from="10264,7620" to="10484,7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7zd8QAAADcAAAADwAAAGRycy9kb3ducmV2LnhtbESPT2vCQBTE70K/w/IK3nTjH0qIrhIV&#10;24InbfX8zL4modm3YXfV+O27QsHjMDO/YebLzjTiSs7XlhWMhgkI4sLqmksF31/bQQrCB2SNjWVS&#10;cCcPy8VLb46Ztjfe0/UQShEh7DNUUIXQZlL6oiKDfmhb4uj9WGcwROlKqR3eItw0cpwkb9JgzXGh&#10;wpbWFRW/h4tRsDrZnZTb8WSTk3tP1/mx+TiPlOq/dvkMRKAuPMP/7U+tYJJO4XEmHgG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HvN3xAAAANwAAAAPAAAAAAAAAAAA&#10;AAAAAKECAABkcnMvZG93bnJldi54bWxQSwUGAAAAAAQABAD5AAAAkgMAAAAA&#10;" strokecolor="#008011" strokeweight="1pt"/>
                <v:line id="Line 156" o:spid="_x0000_s1131" style="position:absolute;visibility:visible;mso-wrap-style:square" from="10184,7680" to="10424,7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j3RMYAAADcAAAADwAAAGRycy9kb3ducmV2LnhtbESPX2vCQBDE34V+h2MLfRG90/5RUk+R&#10;YsGCfagKfV1y2yQ0txdya5J++16h4OMwM79hVpvB16qjNlaBLcymBhRxHlzFhYXz6XWyBBUF2WEd&#10;mCz8UITN+ma0wsyFnj+oO0qhEoRjhhZKkSbTOuYleYzT0BAn7yu0HiXJttCuxT7Bfa3nxjxpjxWn&#10;hRIbeikp/z5evIW3hZHdwZn9tusfZuPPg5f5u7f27nbYPoMSGuQa/m/vnYX75SP8nUlHQK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I90TGAAAA3AAAAA8AAAAAAAAA&#10;AAAAAAAAoQIAAGRycy9kb3ducmV2LnhtbFBLBQYAAAAABAAEAPkAAACUAwAAAAA=&#10;" strokecolor="#008011" strokeweight="1pt"/>
                <v:oval id="Oval 157" o:spid="_x0000_s1132" style="position:absolute;left:10324;top:7780;width:420;height: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HjmxQAA&#10;ANwAAAAPAAAAZHJzL2Rvd25yZXYueG1sRI/NasMwEITvhb6D2EJujVwnBONYDm0hITmV/PTQ22Jt&#10;LFNr5VqK47x9VSjkOMzMN0yxGm0rBup941jByzQBQVw53XCt4HRcP2cgfEDW2DomBTfysCofHwrM&#10;tbvynoZDqEWEsM9RgQmhy6X0lSGLfuo64uidXW8xRNnXUvd4jXDbyjRJFtJiw3HBYEfvhqrvw8Uq&#10;GCndzb/MD6anz81tqGjPH/pNqcnT+LoEEWgM9/B/e6sVzLIF/J2JR0C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oeObFAAAA3AAAAA8AAAAAAAAAAAAAAAAAlwIAAGRycy9k&#10;b3ducmV2LnhtbFBLBQYAAAAABAAEAPUAAACJAwAAAAA=&#10;" fillcolor="#7c0444" stroked="f"/>
                <v:oval id="Oval 158" o:spid="_x0000_s1133" style="position:absolute;left:10524;top:7860;width:1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XHixgAA&#10;ANwAAAAPAAAAZHJzL2Rvd25yZXYueG1sRI9La8MwEITvgf4HsYXeErkN5OFEDm0htA3U0CSX3BZr&#10;/aDWykhq7Pz7KhDIcZiZb5j1ZjCtOJPzjWUFz5MEBHFhdcOVguNhO16A8AFZY2uZFFzIwyZ7GK0x&#10;1bbnHzrvQyUihH2KCuoQulRKX9Rk0E9sRxy90jqDIUpXSe2wj3DTypckmUmDDceFGjt6r6n43f8Z&#10;Bd9vx902OYXS9f3ULXOk/OMrV+rpcXhdgQg0hHv41v7UCqaLOVzPxCMgs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xXHixgAAANwAAAAPAAAAAAAAAAAAAAAAAJcCAABkcnMv&#10;ZG93bnJldi54bWxQSwUGAAAAAAQABAD1AAAAigMAAAAA&#10;" fillcolor="#fedff0" stroked="f"/>
                <v:oval id="Oval 159" o:spid="_x0000_s1134" style="position:absolute;left:10334;top:7790;width:4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dcwxQAA&#10;ANwAAAAPAAAAZHJzL2Rvd25yZXYueG1sRE/LasJAFN0X+g/DLXRT6sQGQoiOIsWiLiz4oODumrkm&#10;sZk7aWZM0r/vLAouD+c9nQ+mFh21rrKsYDyKQBDnVldcKDgePl5TEM4ja6wtk4JfcjCfPT5MMdO2&#10;5x11e1+IEMIuQwWl900mpctLMuhGtiEO3MW2Bn2AbSF1i30IN7V8i6JEGqw4NJTY0HtJ+ff+ZhSc&#10;zPn6dVgl22V8zi/0Qy/FZvWp1PPTsJiA8DT4u/jfvdYK4jSsDWfC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Z1zDFAAAA3AAAAA8AAAAAAAAAAAAAAAAAlwIAAGRycy9k&#10;b3ducmV2LnhtbFBLBQYAAAAABAAEAPUAAACJAwAAAAA=&#10;" filled="f" strokeweight="1pt"/>
                <v:shape id="Arc 160" o:spid="_x0000_s1135" style="position:absolute;left:10434;top:7790;width:100;height:420;visibility:visible;mso-wrap-style:square;v-text-anchor:top" coordsize="21600,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UFXxAAA&#10;ANwAAAAPAAAAZHJzL2Rvd25yZXYueG1sRI9Ba8JAFITvhf6H5RW8FN1ooGjqKiJGerSp1Osj+5oN&#10;Zt+G7Brjv3cLgsdhZr5hluvBNqKnzteOFUwnCQji0umaKwXHn3w8B+EDssbGMSm4kYf16vVliZl2&#10;V/6mvgiViBD2GSowIbSZlL40ZNFPXEscvT/XWQxRdpXUHV4j3DZyliQf0mLNccFgS1tD5bm4WAX9&#10;YbEzTXqjo94f8sv7b1qc85NSo7dh8wki0BCe4Uf7SytI5wv4PxOP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FBV8QAAADcAAAADwAAAAAAAAAAAAAAAACXAgAAZHJzL2Rv&#10;d25yZXYueG1sUEsFBgAAAAAEAAQA9QAAAIgDAAAAAA==&#10;" path="m21371,43197nfc9531,43072,,33439,,21599,,9758,9531,125,21371,0em21371,43197nsc9531,43072,,33439,,21599,,9758,9531,125,21371,0l21600,21599,21371,43197xe" filled="f" strokeweight="1pt">
                  <v:path arrowok="t" o:extrusionok="f" o:connecttype="custom" o:connectlocs="99,420;99,0;100,210" o:connectangles="0,0,0"/>
                </v:shape>
                <v:shape id="Arc 161" o:spid="_x0000_s1136" style="position:absolute;left:10334;top:8009;width:400;height:101;visibility:visible;mso-wrap-style:square;v-text-anchor:top" coordsize="43200,2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drQwgAA&#10;ANwAAAAPAAAAZHJzL2Rvd25yZXYueG1sRE/Pa8IwFL4L/g/hCbvN1A3KVo2ig8FwB13Vg7dn82yL&#10;yUtpYu3+e3MQPH58v2eL3hrRUetrxwom4wQEceF0zaWC/e779QOED8gajWNS8E8eFvPhYIaZdjf+&#10;oy4PpYgh7DNUUIXQZFL6oiKLfuwa4sidXWsxRNiWUrd4i+HWyLckSaXFmmNDhQ19VVRc8qtVcDqu&#10;f/uTSSdbbw6mSVddXh43Sr2M+uUURKA+PMUP949W8P4Z58cz8Qj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B2tDCAAAA3AAAAA8AAAAAAAAAAAAAAAAAlwIAAGRycy9kb3du&#10;cmV2LnhtbFBLBQYAAAAABAAEAPUAAACGAwAAAAA=&#10;" path="m43198,0nfc43199,72,43200,145,43200,219,43200,12148,33529,21819,21600,21819,9670,21819,,12148,,219,,146,,74,1,2em43198,0nsc43199,72,43200,145,43200,219,43200,12148,33529,21819,21600,21819,9670,21819,,12148,,219,,146,,74,1,2l21600,219,43198,0xe" filled="f" strokeweight="1pt">
                  <v:path arrowok="t" o:extrusionok="f" o:connecttype="custom" o:connectlocs="400,0;0,0;200,1" o:connectangles="0,0,0"/>
                </v:shape>
              </v:group>
            </w:pict>
          </mc:Fallback>
        </mc:AlternateContent>
      </w:r>
    </w:p>
    <w:p w14:paraId="61AEC52F" w14:textId="77777777" w:rsidR="00C20644" w:rsidRDefault="00C20644" w:rsidP="00C20644">
      <w:pPr>
        <w:tabs>
          <w:tab w:val="left" w:pos="0"/>
        </w:tabs>
        <w:spacing w:line="360" w:lineRule="auto"/>
        <w:jc w:val="both"/>
        <w:rPr>
          <w:rFonts w:ascii="Times" w:hAnsi="Times"/>
          <w:lang w:val="ca-ES"/>
        </w:rPr>
      </w:pPr>
    </w:p>
    <w:p w14:paraId="08CF7F48" w14:textId="77777777" w:rsidR="00C20644" w:rsidRDefault="00C20644" w:rsidP="00C20644">
      <w:pPr>
        <w:tabs>
          <w:tab w:val="left" w:pos="0"/>
        </w:tabs>
        <w:spacing w:line="360" w:lineRule="auto"/>
        <w:jc w:val="both"/>
        <w:rPr>
          <w:rFonts w:ascii="Times" w:hAnsi="Times"/>
          <w:lang w:val="ca-ES"/>
        </w:rPr>
      </w:pPr>
    </w:p>
    <w:p w14:paraId="1B52B384" w14:textId="77777777" w:rsidR="00C20644" w:rsidRDefault="00C20644" w:rsidP="00C20644">
      <w:pPr>
        <w:tabs>
          <w:tab w:val="left" w:pos="0"/>
        </w:tabs>
        <w:spacing w:line="360" w:lineRule="auto"/>
        <w:jc w:val="both"/>
        <w:rPr>
          <w:rFonts w:ascii="Times" w:hAnsi="Times"/>
          <w:lang w:val="ca-ES"/>
        </w:rPr>
      </w:pPr>
    </w:p>
    <w:p w14:paraId="4EBD97EF" w14:textId="77777777" w:rsidR="00C20644" w:rsidRDefault="00C20644" w:rsidP="00C20644">
      <w:pPr>
        <w:tabs>
          <w:tab w:val="left" w:pos="0"/>
        </w:tabs>
        <w:spacing w:line="360" w:lineRule="auto"/>
        <w:jc w:val="both"/>
        <w:rPr>
          <w:rFonts w:ascii="Times" w:hAnsi="Times"/>
          <w:lang w:val="ca-ES"/>
        </w:rPr>
      </w:pPr>
    </w:p>
    <w:p w14:paraId="5A7A8284" w14:textId="77777777" w:rsidR="00C20644" w:rsidRDefault="00C20644" w:rsidP="00C20644">
      <w:pPr>
        <w:tabs>
          <w:tab w:val="left" w:pos="0"/>
        </w:tabs>
        <w:spacing w:line="360" w:lineRule="auto"/>
        <w:jc w:val="both"/>
        <w:rPr>
          <w:rFonts w:ascii="Times" w:hAnsi="Times"/>
          <w:lang w:val="ca-ES"/>
        </w:rPr>
      </w:pPr>
    </w:p>
    <w:p w14:paraId="28EDE1DD" w14:textId="77777777" w:rsidR="00C20644" w:rsidRDefault="00C20644" w:rsidP="00C20644">
      <w:pPr>
        <w:tabs>
          <w:tab w:val="left" w:pos="0"/>
        </w:tabs>
        <w:spacing w:line="360" w:lineRule="auto"/>
        <w:jc w:val="both"/>
        <w:rPr>
          <w:rFonts w:ascii="Times" w:hAnsi="Times"/>
          <w:lang w:val="ca-ES"/>
        </w:rPr>
      </w:pPr>
    </w:p>
    <w:p w14:paraId="48FEA1F1" w14:textId="77777777" w:rsidR="00C20644" w:rsidRDefault="00C20644" w:rsidP="00C20644">
      <w:pPr>
        <w:tabs>
          <w:tab w:val="left" w:pos="0"/>
        </w:tabs>
        <w:spacing w:line="360" w:lineRule="auto"/>
        <w:jc w:val="both"/>
        <w:rPr>
          <w:rFonts w:ascii="Times" w:hAnsi="Times"/>
          <w:lang w:val="ca-ES"/>
        </w:rPr>
      </w:pPr>
    </w:p>
    <w:p w14:paraId="6B977F67" w14:textId="6CC24A65"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s">
            <w:drawing>
              <wp:anchor distT="0" distB="0" distL="114300" distR="114300" simplePos="0" relativeHeight="251718656" behindDoc="0" locked="0" layoutInCell="0" allowOverlap="1" wp14:anchorId="310BB216" wp14:editId="0A86B45F">
                <wp:simplePos x="0" y="0"/>
                <wp:positionH relativeFrom="column">
                  <wp:posOffset>3126740</wp:posOffset>
                </wp:positionH>
                <wp:positionV relativeFrom="paragraph">
                  <wp:posOffset>12065</wp:posOffset>
                </wp:positionV>
                <wp:extent cx="1920240" cy="274320"/>
                <wp:effectExtent l="3175" t="3175" r="0" b="1905"/>
                <wp:wrapNone/>
                <wp:docPr id="5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D1F63" w14:textId="77777777" w:rsidR="00C20644" w:rsidRDefault="00C20644" w:rsidP="00C20644">
                            <w:pPr>
                              <w:rPr>
                                <w:sz w:val="28"/>
                              </w:rPr>
                            </w:pPr>
                            <w:r>
                              <w:rPr>
                                <w:b/>
                                <w:sz w:val="28"/>
                              </w:rPr>
                              <w:t>N2:</w:t>
                            </w:r>
                            <w:r>
                              <w:rPr>
                                <w:sz w:val="28"/>
                              </w:rPr>
                              <w:t xml:space="preserve"> planoquadrat trans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43" type="#_x0000_t202" style="position:absolute;left:0;text-align:left;margin-left:246.2pt;margin-top:.95pt;width:151.2pt;height:2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" o:allowincell="f" stroked="f">
                <v:textbox>
                  <w:txbxContent>
                    <w:p w14:paraId="5B4D1F63" w14:textId="77777777" w:rsidR="00C20644" w:rsidRDefault="00C20644" w:rsidP="00C20644">
                      <w:pPr>
                        <w:rPr>
                          <w:sz w:val="28"/>
                        </w:rPr>
                      </w:pPr>
                      <w:r>
                        <w:rPr>
                          <w:b/>
                          <w:sz w:val="28"/>
                        </w:rPr>
                        <w:t>N2:</w:t>
                      </w:r>
                      <w:r>
                        <w:rPr>
                          <w:sz w:val="28"/>
                        </w:rPr>
                        <w:t xml:space="preserve"> planoquadrat trans</w:t>
                      </w:r>
                    </w:p>
                  </w:txbxContent>
                </v:textbox>
              </v:shape>
            </w:pict>
          </mc:Fallback>
        </mc:AlternateContent>
      </w:r>
      <w:r>
        <w:rPr>
          <w:rFonts w:ascii="Times" w:hAnsi="Times"/>
          <w:noProof/>
          <w:lang w:val="en-US"/>
        </w:rPr>
        <mc:AlternateContent>
          <mc:Choice Requires="wps">
            <w:drawing>
              <wp:anchor distT="0" distB="0" distL="114300" distR="114300" simplePos="0" relativeHeight="251717632" behindDoc="0" locked="0" layoutInCell="0" allowOverlap="1" wp14:anchorId="28BBB1B6" wp14:editId="6D4D52CD">
                <wp:simplePos x="0" y="0"/>
                <wp:positionH relativeFrom="column">
                  <wp:posOffset>109220</wp:posOffset>
                </wp:positionH>
                <wp:positionV relativeFrom="paragraph">
                  <wp:posOffset>12065</wp:posOffset>
                </wp:positionV>
                <wp:extent cx="2103120" cy="363855"/>
                <wp:effectExtent l="0" t="3175" r="0" b="1270"/>
                <wp:wrapNone/>
                <wp:docPr id="5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22676" w14:textId="77777777" w:rsidR="00C20644" w:rsidRDefault="00C20644" w:rsidP="00C20644">
                            <w:pPr>
                              <w:rPr>
                                <w:sz w:val="28"/>
                              </w:rPr>
                            </w:pPr>
                            <w:r>
                              <w:rPr>
                                <w:b/>
                                <w:sz w:val="28"/>
                              </w:rPr>
                              <w:t>N1:</w:t>
                            </w:r>
                            <w:r>
                              <w:rPr>
                                <w:sz w:val="28"/>
                              </w:rPr>
                              <w:t xml:space="preserve"> planoquadrat cis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44" type="#_x0000_t202" style="position:absolute;left:0;text-align:left;margin-left:8.6pt;margin-top:.95pt;width:165.6pt;height:2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" o:allowincell="f" stroked="f">
                <v:textbox>
                  <w:txbxContent>
                    <w:p w14:paraId="52622676" w14:textId="77777777" w:rsidR="00C20644" w:rsidRDefault="00C20644" w:rsidP="00C20644">
                      <w:pPr>
                        <w:rPr>
                          <w:sz w:val="28"/>
                        </w:rPr>
                      </w:pPr>
                      <w:r>
                        <w:rPr>
                          <w:b/>
                          <w:sz w:val="28"/>
                        </w:rPr>
                        <w:t>N1:</w:t>
                      </w:r>
                      <w:r>
                        <w:rPr>
                          <w:sz w:val="28"/>
                        </w:rPr>
                        <w:t xml:space="preserve"> planoquadrat cis</w:t>
                      </w:r>
                    </w:p>
                  </w:txbxContent>
                </v:textbox>
              </v:shape>
            </w:pict>
          </mc:Fallback>
        </mc:AlternateContent>
      </w:r>
    </w:p>
    <w:p w14:paraId="2DFF7EFE" w14:textId="77777777" w:rsidR="00C20644" w:rsidRDefault="00C20644" w:rsidP="00C20644">
      <w:pPr>
        <w:tabs>
          <w:tab w:val="left" w:pos="0"/>
        </w:tabs>
        <w:spacing w:line="360" w:lineRule="auto"/>
        <w:jc w:val="both"/>
        <w:rPr>
          <w:rFonts w:ascii="Times" w:hAnsi="Times"/>
          <w:lang w:val="ca-ES"/>
        </w:rPr>
      </w:pPr>
    </w:p>
    <w:p w14:paraId="3DB79164" w14:textId="5233B88C" w:rsidR="00C20644" w:rsidRDefault="00C20644" w:rsidP="00C20644">
      <w:pPr>
        <w:tabs>
          <w:tab w:val="left" w:pos="0"/>
        </w:tabs>
        <w:spacing w:line="360" w:lineRule="auto"/>
        <w:jc w:val="both"/>
        <w:rPr>
          <w:rFonts w:ascii="Times" w:hAnsi="Times"/>
          <w:lang w:val="ca-ES"/>
        </w:rPr>
      </w:pPr>
      <w:r>
        <w:rPr>
          <w:rFonts w:ascii="Times" w:hAnsi="Times"/>
          <w:noProof/>
          <w:lang w:val="en-US"/>
        </w:rPr>
        <w:drawing>
          <wp:anchor distT="0" distB="0" distL="114300" distR="114300" simplePos="0" relativeHeight="251714560" behindDoc="0" locked="0" layoutInCell="0" allowOverlap="1" wp14:anchorId="439D640A" wp14:editId="28F4CB9B">
            <wp:simplePos x="0" y="0"/>
            <wp:positionH relativeFrom="column">
              <wp:posOffset>1938020</wp:posOffset>
            </wp:positionH>
            <wp:positionV relativeFrom="paragraph">
              <wp:posOffset>940435</wp:posOffset>
            </wp:positionV>
            <wp:extent cx="90805" cy="90805"/>
            <wp:effectExtent l="0" t="0" r="10795" b="10795"/>
            <wp:wrapNone/>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r="87500"/>
                    <a:stretch>
                      <a:fillRect/>
                    </a:stretch>
                  </pic:blipFill>
                  <pic:spPr bwMode="auto">
                    <a:xfrm>
                      <a:off x="0" y="0"/>
                      <a:ext cx="90805" cy="90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lang w:val="ca-ES"/>
        </w:rPr>
        <w:t xml:space="preserve"> Doncs bé, no s’ha trobat cap mínim que tingui una estructura semblant amb l’al.lil en forma monohapto i el níquel electrònicament insaturat. L’estructura N2 quan es mira d’optimitzar tendeix ràpidament cap a un dels isòmers </w:t>
      </w:r>
      <w:r>
        <w:rPr>
          <w:rFonts w:ascii="Symbol" w:hAnsi="Symbol"/>
          <w:lang w:val="ca-ES"/>
        </w:rPr>
        <w:t></w:t>
      </w:r>
      <w:r>
        <w:rPr>
          <w:rFonts w:ascii="Times" w:hAnsi="Times"/>
          <w:lang w:val="ca-ES"/>
        </w:rPr>
        <w:t xml:space="preserve">3 i l’estructura N1 és un mínim poc estable. És a dir, que hem trobat una zona de la PES de forces baixes amb una geometria del tipus N1 però a una energia d’unes 6 Kcal/mol per sobre del </w:t>
      </w:r>
      <w:r>
        <w:rPr>
          <w:rFonts w:ascii="Symbol" w:hAnsi="Symbol"/>
          <w:lang w:val="ca-ES"/>
        </w:rPr>
        <w:t></w:t>
      </w:r>
      <w:r>
        <w:rPr>
          <w:rFonts w:ascii="Times" w:hAnsi="Times"/>
          <w:lang w:val="ca-ES"/>
        </w:rPr>
        <w:t xml:space="preserve">3 i que l’algoritme d’optimització que hem utilitzat fa que l’estructura torni al compost </w:t>
      </w:r>
      <w:r>
        <w:rPr>
          <w:rFonts w:ascii="Symbol" w:hAnsi="Symbol"/>
          <w:lang w:val="ca-ES"/>
        </w:rPr>
        <w:t></w:t>
      </w:r>
      <w:r>
        <w:rPr>
          <w:rFonts w:ascii="Times" w:hAnsi="Times"/>
          <w:lang w:val="ca-ES"/>
        </w:rPr>
        <w:t>3 d’origen. Això és degut a que tant en N1 com N2 el doble enllaç tendeix a coordinar</w:t>
      </w:r>
      <w:r>
        <w:rPr>
          <w:rFonts w:ascii="Times" w:hAnsi="Times"/>
          <w:lang w:val="ca-ES"/>
        </w:rPr>
        <w:noBreakHyphen/>
        <w:t xml:space="preserve">se al níquel sense cap tipus de barrera de tal manera que el metall passa de 16 a 18 electrons. </w:t>
      </w:r>
    </w:p>
    <w:p w14:paraId="46518F3B"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No hem volgut donar més importància a les espècies del tipus N1 i N2 perquè a part de ser més inestables que les corresponents M5 i M6 no condueixen a cap espècie rellevant en el nostre mecanisme.</w:t>
      </w:r>
    </w:p>
    <w:p w14:paraId="41F0A579" w14:textId="77777777" w:rsidR="00C20644" w:rsidRDefault="00C20644" w:rsidP="00C20644">
      <w:pPr>
        <w:tabs>
          <w:tab w:val="left" w:pos="0"/>
        </w:tabs>
        <w:spacing w:line="360" w:lineRule="auto"/>
        <w:jc w:val="both"/>
        <w:rPr>
          <w:rFonts w:ascii="Times" w:hAnsi="Times"/>
          <w:lang w:val="ca-ES"/>
        </w:rPr>
      </w:pPr>
    </w:p>
    <w:p w14:paraId="4808E108"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 xml:space="preserve">B.3.Equilibri entre </w:t>
      </w:r>
      <w:r>
        <w:rPr>
          <w:rFonts w:ascii="Symbol" w:hAnsi="Symbol"/>
          <w:b/>
          <w:lang w:val="ca-ES"/>
        </w:rPr>
        <w:t></w:t>
      </w:r>
      <w:r>
        <w:rPr>
          <w:rFonts w:ascii="Times" w:hAnsi="Times"/>
          <w:b/>
          <w:lang w:val="ca-ES"/>
        </w:rPr>
        <w:t xml:space="preserve">3 i </w:t>
      </w:r>
      <w:r>
        <w:rPr>
          <w:rFonts w:ascii="Symbol" w:hAnsi="Symbol"/>
          <w:b/>
          <w:lang w:val="ca-ES"/>
        </w:rPr>
        <w:t></w:t>
      </w:r>
      <w:r>
        <w:rPr>
          <w:rFonts w:ascii="Times" w:hAnsi="Times"/>
          <w:b/>
          <w:lang w:val="ca-ES"/>
        </w:rPr>
        <w:t>1.</w:t>
      </w:r>
    </w:p>
    <w:p w14:paraId="17ADD41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És important fer notar que els complexos </w:t>
      </w:r>
      <w:r>
        <w:rPr>
          <w:rFonts w:ascii="Symbol" w:hAnsi="Symbol"/>
          <w:lang w:val="ca-ES"/>
        </w:rPr>
        <w:t></w:t>
      </w:r>
      <w:r>
        <w:rPr>
          <w:rFonts w:ascii="Times" w:hAnsi="Times"/>
          <w:lang w:val="ca-ES"/>
        </w:rPr>
        <w:t>1 sempre seran complexos amb el metall amb 18 electrons ja que de tenir-ne 16 la coordinació del doble enllaç es produeix inevitablement i sense barrera.</w:t>
      </w:r>
    </w:p>
    <w:p w14:paraId="02AE2437"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 xml:space="preserve"> </w:t>
      </w:r>
      <w:r>
        <w:rPr>
          <w:rFonts w:ascii="Times" w:hAnsi="Times"/>
          <w:lang w:val="ca-ES"/>
        </w:rPr>
        <w:t xml:space="preserve">Pel pas de </w:t>
      </w:r>
      <w:r>
        <w:rPr>
          <w:rFonts w:ascii="Symbol" w:hAnsi="Symbol"/>
          <w:lang w:val="ca-ES"/>
        </w:rPr>
        <w:t></w:t>
      </w:r>
      <w:r>
        <w:rPr>
          <w:rFonts w:ascii="Times" w:hAnsi="Times"/>
          <w:lang w:val="ca-ES"/>
        </w:rPr>
        <w:t xml:space="preserve">3 a </w:t>
      </w:r>
      <w:r>
        <w:rPr>
          <w:rFonts w:ascii="Symbol" w:hAnsi="Symbol"/>
          <w:lang w:val="ca-ES"/>
        </w:rPr>
        <w:t></w:t>
      </w:r>
      <w:r>
        <w:rPr>
          <w:rFonts w:ascii="Times" w:hAnsi="Times"/>
          <w:lang w:val="ca-ES"/>
        </w:rPr>
        <w:t>1 és raonable pensar en l’existència d’un CO com a força que impulsi el canvi, ja que, com acabem de dir un mínim del tipus N1 o N2 no existeix. Per tant, la descoordinació dels carbonis al.lílics del metall no es produirà si no hi ha la presència d’un CO disposat a coordinar</w:t>
      </w:r>
      <w:r>
        <w:rPr>
          <w:rFonts w:ascii="Times" w:hAnsi="Times"/>
          <w:lang w:val="ca-ES"/>
        </w:rPr>
        <w:noBreakHyphen/>
        <w:t>se i que mantingui saturat al metall. Aquest mateix fet ja s’interpretava experimentalment com una necessitat d’augmentar la pressió per provocar aquest pas.(ref. 14)</w:t>
      </w:r>
    </w:p>
    <w:p w14:paraId="6DB00BBF" w14:textId="794B5494" w:rsidR="00C20644" w:rsidRDefault="00C20644" w:rsidP="00C20644">
      <w:r>
        <w:rPr>
          <w:noProof/>
          <w:lang w:val="en-US"/>
        </w:rPr>
        <mc:AlternateContent>
          <mc:Choice Requires="wps">
            <w:drawing>
              <wp:anchor distT="0" distB="0" distL="114300" distR="114300" simplePos="0" relativeHeight="251721728" behindDoc="0" locked="0" layoutInCell="0" allowOverlap="1" wp14:anchorId="0813B412" wp14:editId="2DBE518D">
                <wp:simplePos x="0" y="0"/>
                <wp:positionH relativeFrom="column">
                  <wp:posOffset>-74295</wp:posOffset>
                </wp:positionH>
                <wp:positionV relativeFrom="paragraph">
                  <wp:posOffset>5775325</wp:posOffset>
                </wp:positionV>
                <wp:extent cx="3657600" cy="365760"/>
                <wp:effectExtent l="2540" t="0" r="0" b="5715"/>
                <wp:wrapNone/>
                <wp:docPr id="5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E790D" w14:textId="77777777" w:rsidR="00C20644" w:rsidRDefault="00C20644" w:rsidP="00C20644">
                            <w:r>
                              <w:rPr>
                                <w:b/>
                              </w:rPr>
                              <w:t>Esquema 2.2.</w:t>
                            </w:r>
                            <w:r>
                              <w:t xml:space="preserve"> Equilibri entre espècies </w:t>
                            </w:r>
                            <w:r>
                              <w:rPr>
                                <w:rFonts w:ascii="Symbol" w:hAnsi="Symbol"/>
                              </w:rPr>
                              <w:t></w:t>
                            </w:r>
                            <w:r>
                              <w:t xml:space="preserve">3 i </w:t>
                            </w:r>
                            <w:r>
                              <w:rPr>
                                <w:rFonts w:ascii="Symbol" w:hAnsi="Symbol"/>
                              </w:rPr>
                              <w:t></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45" type="#_x0000_t202" style="position:absolute;margin-left:-5.8pt;margin-top:454.75pt;width:4in;height:2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" o:allowincell="f" stroked="f">
                <v:textbox>
                  <w:txbxContent>
                    <w:p w14:paraId="7E7E790D" w14:textId="77777777" w:rsidR="00C20644" w:rsidRDefault="00C20644" w:rsidP="00C20644">
                      <w:r>
                        <w:rPr>
                          <w:b/>
                        </w:rPr>
                        <w:t>Esquema 2.2.</w:t>
                      </w:r>
                      <w:r>
                        <w:t xml:space="preserve"> Equilibri entre espècies </w:t>
                      </w:r>
                      <w:r>
                        <w:rPr>
                          <w:rFonts w:ascii="Symbol" w:hAnsi="Symbol"/>
                        </w:rPr>
                        <w:t></w:t>
                      </w:r>
                      <w:r>
                        <w:t xml:space="preserve">3 i </w:t>
                      </w:r>
                      <w:r>
                        <w:rPr>
                          <w:rFonts w:ascii="Symbol" w:hAnsi="Symbol"/>
                        </w:rPr>
                        <w:t></w:t>
                      </w:r>
                      <w:r>
                        <w:t>1</w:t>
                      </w:r>
                    </w:p>
                  </w:txbxContent>
                </v:textbox>
              </v:shape>
            </w:pict>
          </mc:Fallback>
        </mc:AlternateContent>
      </w:r>
      <w:r>
        <w:rPr>
          <w:noProof/>
          <w:lang w:val="en-US"/>
        </w:rPr>
        <mc:AlternateContent>
          <mc:Choice Requires="wps">
            <w:drawing>
              <wp:anchor distT="0" distB="0" distL="114300" distR="114300" simplePos="0" relativeHeight="251722752" behindDoc="0" locked="0" layoutInCell="0" allowOverlap="1" wp14:anchorId="76EFC13F" wp14:editId="0ADFD91E">
                <wp:simplePos x="0" y="0"/>
                <wp:positionH relativeFrom="column">
                  <wp:posOffset>17145</wp:posOffset>
                </wp:positionH>
                <wp:positionV relativeFrom="paragraph">
                  <wp:posOffset>106045</wp:posOffset>
                </wp:positionV>
                <wp:extent cx="5212080" cy="5669280"/>
                <wp:effectExtent l="5080" t="4445" r="15240" b="15875"/>
                <wp:wrapNone/>
                <wp:docPr id="5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5669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35pt;margin-top:8.35pt;width:410.4pt;height:44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" o:allowincell="f"/>
            </w:pict>
          </mc:Fallback>
        </mc:AlternateContent>
      </w:r>
      <w:r>
        <w:rPr>
          <w:noProof/>
          <w:lang w:val="en-US"/>
        </w:rPr>
        <w:drawing>
          <wp:anchor distT="0" distB="0" distL="114300" distR="114300" simplePos="0" relativeHeight="251729920" behindDoc="0" locked="0" layoutInCell="0" allowOverlap="1" wp14:anchorId="66D57C41" wp14:editId="529FC6E2">
            <wp:simplePos x="0" y="0"/>
            <wp:positionH relativeFrom="column">
              <wp:posOffset>3949065</wp:posOffset>
            </wp:positionH>
            <wp:positionV relativeFrom="paragraph">
              <wp:posOffset>3489325</wp:posOffset>
            </wp:positionV>
            <wp:extent cx="984885" cy="1294765"/>
            <wp:effectExtent l="0" t="0" r="5715" b="635"/>
            <wp:wrapTopAndBottom/>
            <wp:docPr id="285" name="Picture 285" descr="C:\WINDOWS\Escritorio\Prat\Bologna\pct\h1_18isopc.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WINDOWS\Escritorio\Prat\Bologna\pct\h1_18isopc.p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488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8896" behindDoc="0" locked="0" layoutInCell="0" allowOverlap="1" wp14:anchorId="270CB8E2" wp14:editId="261F69DC">
            <wp:simplePos x="0" y="0"/>
            <wp:positionH relativeFrom="column">
              <wp:posOffset>3949065</wp:posOffset>
            </wp:positionH>
            <wp:positionV relativeFrom="paragraph">
              <wp:posOffset>2026285</wp:posOffset>
            </wp:positionV>
            <wp:extent cx="1205865" cy="808990"/>
            <wp:effectExtent l="0" t="0" r="0" b="3810"/>
            <wp:wrapTopAndBottom/>
            <wp:docPr id="284" name="Picture 284" descr="C:\WINDOWS\Escritorio\Prat\Bologna\pct\h1_18pc.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WINDOWS\Escritorio\Prat\Bologna\pct\h1_18pc.p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586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3776" behindDoc="0" locked="0" layoutInCell="0" allowOverlap="1" wp14:anchorId="2E1D85D4" wp14:editId="74C4B6A1">
            <wp:simplePos x="0" y="0"/>
            <wp:positionH relativeFrom="column">
              <wp:posOffset>2760345</wp:posOffset>
            </wp:positionH>
            <wp:positionV relativeFrom="paragraph">
              <wp:posOffset>2849245</wp:posOffset>
            </wp:positionV>
            <wp:extent cx="981710" cy="1111885"/>
            <wp:effectExtent l="0" t="0" r="8890" b="5715"/>
            <wp:wrapTopAndBottom/>
            <wp:docPr id="279" name="Picture 279" descr="C:\WINDOWS\Escritorio\Prat\Bologna\pct\h1iso_plquTS.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WINDOWS\Escritorio\Prat\Bologna\pct\h1iso_plquTS.p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171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7872" behindDoc="0" locked="0" layoutInCell="0" allowOverlap="1" wp14:anchorId="3DA3D3AF" wp14:editId="0A14F4CC">
            <wp:simplePos x="0" y="0"/>
            <wp:positionH relativeFrom="column">
              <wp:posOffset>2577465</wp:posOffset>
            </wp:positionH>
            <wp:positionV relativeFrom="paragraph">
              <wp:posOffset>197485</wp:posOffset>
            </wp:positionV>
            <wp:extent cx="1205865" cy="959485"/>
            <wp:effectExtent l="0" t="0" r="0" b="5715"/>
            <wp:wrapTopAndBottom/>
            <wp:docPr id="283" name="Picture 283" descr="C:\WINDOWS\Escritorio\Prat\Bologna\pct\h1_plqu_TS.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WINDOWS\Escritorio\Prat\Bologna\pct\h1_plqu_TS.p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586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97">
        <w:rPr>
          <w:noProof/>
        </w:rPr>
        <w:pict w14:anchorId="50FCA6DB">
          <v:shape id="_x0000_s1306" type="#_x0000_t75" style="position:absolute;margin-left:44.55pt;margin-top:80.35pt;width:334.2pt;height:321pt;z-index:251726848;visibility:visible;mso-wrap-edited:f;mso-position-horizontal:absolute;mso-position-horizontal-relative:text;mso-position-vertical:absolute;mso-position-vertical-relative:text" o:allowincell="f">
            <v:imagedata r:id="rId60" o:title=""/>
          </v:shape>
          <o:OLEObject Type="Embed" ProgID="Word.Picture.8" ShapeID="_x0000_s1306" DrawAspect="Content" ObjectID="_1291962923" r:id="rId61"/>
        </w:pict>
      </w:r>
      <w:r>
        <w:rPr>
          <w:noProof/>
          <w:lang w:val="en-US"/>
        </w:rPr>
        <w:drawing>
          <wp:anchor distT="0" distB="0" distL="114300" distR="114300" simplePos="0" relativeHeight="251725824" behindDoc="0" locked="0" layoutInCell="0" allowOverlap="1" wp14:anchorId="079A07F0" wp14:editId="0776BE46">
            <wp:simplePos x="0" y="0"/>
            <wp:positionH relativeFrom="column">
              <wp:posOffset>1114425</wp:posOffset>
            </wp:positionH>
            <wp:positionV relativeFrom="paragraph">
              <wp:posOffset>4495165</wp:posOffset>
            </wp:positionV>
            <wp:extent cx="800100" cy="1114425"/>
            <wp:effectExtent l="0" t="0" r="12700" b="3175"/>
            <wp:wrapTopAndBottom/>
            <wp:docPr id="281" name="Picture 281" descr="pct\M8.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ct\M8.P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4800" behindDoc="0" locked="0" layoutInCell="0" allowOverlap="1" wp14:anchorId="3B2F36A3" wp14:editId="7D3B21CC">
            <wp:simplePos x="0" y="0"/>
            <wp:positionH relativeFrom="column">
              <wp:posOffset>1571625</wp:posOffset>
            </wp:positionH>
            <wp:positionV relativeFrom="paragraph">
              <wp:posOffset>2757805</wp:posOffset>
            </wp:positionV>
            <wp:extent cx="831215" cy="1097280"/>
            <wp:effectExtent l="0" t="0" r="6985" b="0"/>
            <wp:wrapTopAndBottom/>
            <wp:docPr id="280" name="Picture 280" descr="pct\M10.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ct\M10.P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121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FA051" w14:textId="77777777" w:rsidR="00C20644" w:rsidRDefault="00C20644" w:rsidP="00C20644">
      <w:pPr>
        <w:tabs>
          <w:tab w:val="left" w:pos="0"/>
        </w:tabs>
        <w:spacing w:line="360" w:lineRule="auto"/>
        <w:jc w:val="both"/>
        <w:rPr>
          <w:rFonts w:ascii="Times" w:hAnsi="Times"/>
          <w:lang w:val="ca-ES"/>
        </w:rPr>
      </w:pPr>
    </w:p>
    <w:p w14:paraId="73760CA1" w14:textId="77777777" w:rsidR="00C20644" w:rsidRDefault="00C20644" w:rsidP="00C20644">
      <w:pPr>
        <w:tabs>
          <w:tab w:val="left" w:pos="0"/>
        </w:tabs>
        <w:spacing w:line="360" w:lineRule="auto"/>
        <w:jc w:val="both"/>
        <w:rPr>
          <w:rFonts w:ascii="Times" w:hAnsi="Times"/>
          <w:lang w:val="ca-ES"/>
        </w:rPr>
      </w:pPr>
    </w:p>
    <w:p w14:paraId="12CF6817" w14:textId="77777777" w:rsidR="00C20644" w:rsidRDefault="00C20644" w:rsidP="00C20644">
      <w:pPr>
        <w:tabs>
          <w:tab w:val="left" w:pos="0"/>
        </w:tabs>
        <w:spacing w:line="360" w:lineRule="auto"/>
        <w:jc w:val="both"/>
        <w:rPr>
          <w:rFonts w:ascii="Times" w:hAnsi="Times"/>
          <w:lang w:val="ca-ES"/>
        </w:rPr>
      </w:pPr>
    </w:p>
    <w:p w14:paraId="39D8E78A" w14:textId="77777777" w:rsidR="00C20644" w:rsidRDefault="00C20644" w:rsidP="00C20644">
      <w:pPr>
        <w:tabs>
          <w:tab w:val="left" w:pos="0"/>
        </w:tabs>
        <w:spacing w:line="360" w:lineRule="auto"/>
        <w:jc w:val="both"/>
        <w:rPr>
          <w:rFonts w:ascii="Times" w:hAnsi="Times"/>
          <w:lang w:val="ca-ES"/>
        </w:rPr>
      </w:pPr>
    </w:p>
    <w:p w14:paraId="513760EA" w14:textId="77777777" w:rsidR="00C20644" w:rsidRDefault="00C20644" w:rsidP="00C20644">
      <w:pPr>
        <w:tabs>
          <w:tab w:val="left" w:pos="0"/>
        </w:tabs>
        <w:spacing w:line="360" w:lineRule="auto"/>
        <w:jc w:val="both"/>
        <w:rPr>
          <w:rFonts w:ascii="Times" w:hAnsi="Times"/>
          <w:lang w:val="ca-ES"/>
        </w:rPr>
      </w:pPr>
    </w:p>
    <w:p w14:paraId="548DCB4C" w14:textId="77777777" w:rsidR="00C20644" w:rsidRDefault="00C20644" w:rsidP="00C20644">
      <w:pPr>
        <w:tabs>
          <w:tab w:val="left" w:pos="0"/>
        </w:tabs>
        <w:spacing w:line="360" w:lineRule="auto"/>
        <w:jc w:val="both"/>
        <w:rPr>
          <w:rFonts w:ascii="Times" w:hAnsi="Times"/>
          <w:lang w:val="ca-ES"/>
        </w:rPr>
      </w:pPr>
    </w:p>
    <w:p w14:paraId="5EBCF7BA"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Altre cop tenim, de la mateixa manera que passava en el pas oxidant a través de TS3, l’aproximació d’un nou lligand que s’apropa a un complex amb el níquel amb 18 electrons i que, per evitar els 20 electrons sobre el metall, l’espècie es reorganitza.</w:t>
      </w:r>
    </w:p>
    <w:p w14:paraId="1278819A"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Els isòmers </w:t>
      </w:r>
      <w:r>
        <w:rPr>
          <w:rFonts w:ascii="Symbol" w:hAnsi="Symbol"/>
          <w:lang w:val="ca-ES"/>
        </w:rPr>
        <w:t></w:t>
      </w:r>
      <w:r>
        <w:rPr>
          <w:rFonts w:ascii="Times" w:hAnsi="Times"/>
          <w:lang w:val="ca-ES"/>
        </w:rPr>
        <w:t>3 són complexos electrònicament saturats, per tant, un acostament d’un CO ha de portar, per força a l’evolució de la molècula cap a la descoordinació d’algun altre lligand. Si el CO s’acosta al metall amb l’orientació adequada (veure M8 i M10 en la fig. 2.2) es pot pensar en la descoordinació d’algun dels àtoms de carboni al.lilics enllaçats.</w:t>
      </w:r>
    </w:p>
    <w:p w14:paraId="34109B0E" w14:textId="5BCB2D96" w:rsidR="00C20644" w:rsidRDefault="00C20644" w:rsidP="00C20644">
      <w:r>
        <w:rPr>
          <w:noProof/>
          <w:lang w:val="en-US"/>
        </w:rPr>
        <mc:AlternateContent>
          <mc:Choice Requires="wps">
            <w:drawing>
              <wp:anchor distT="0" distB="0" distL="114300" distR="114300" simplePos="0" relativeHeight="251731968" behindDoc="0" locked="0" layoutInCell="0" allowOverlap="1" wp14:anchorId="1D4FEAC0" wp14:editId="3F91EA02">
                <wp:simplePos x="0" y="0"/>
                <wp:positionH relativeFrom="column">
                  <wp:posOffset>17145</wp:posOffset>
                </wp:positionH>
                <wp:positionV relativeFrom="paragraph">
                  <wp:posOffset>8701405</wp:posOffset>
                </wp:positionV>
                <wp:extent cx="5303520" cy="914400"/>
                <wp:effectExtent l="5080" t="4445" r="0" b="0"/>
                <wp:wrapNone/>
                <wp:docPr id="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312B" w14:textId="77777777" w:rsidR="00C20644" w:rsidRDefault="00C20644" w:rsidP="00C20644">
                            <w:pPr>
                              <w:rPr>
                                <w:b/>
                              </w:rPr>
                            </w:pPr>
                            <w:r>
                              <w:rPr>
                                <w:b/>
                              </w:rPr>
                              <w:t>Figura 2.2.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6" type="#_x0000_t202" style="position:absolute;margin-left:1.35pt;margin-top:685.15pt;width:417.6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" o:allowincell="f" filled="f" stroked="f">
                <v:textbox>
                  <w:txbxContent>
                    <w:p w14:paraId="1729312B" w14:textId="77777777" w:rsidR="00C20644" w:rsidRDefault="00C20644" w:rsidP="00C20644">
                      <w:pPr>
                        <w:rPr>
                          <w:b/>
                        </w:rPr>
                      </w:pPr>
                      <w:r>
                        <w:rPr>
                          <w:b/>
                        </w:rPr>
                        <w:t>Figura 2.2. Geometries optimitzades amb el mètode B3LYP</w:t>
                      </w:r>
                    </w:p>
                  </w:txbxContent>
                </v:textbox>
              </v:shape>
            </w:pict>
          </mc:Fallback>
        </mc:AlternateContent>
      </w:r>
      <w:r>
        <w:rPr>
          <w:noProof/>
          <w:lang w:val="en-US"/>
        </w:rPr>
        <w:drawing>
          <wp:anchor distT="0" distB="0" distL="114300" distR="114300" simplePos="0" relativeHeight="251730944" behindDoc="0" locked="0" layoutInCell="0" allowOverlap="1" wp14:anchorId="1DED91EE" wp14:editId="44862CB0">
            <wp:simplePos x="0" y="0"/>
            <wp:positionH relativeFrom="column">
              <wp:posOffset>0</wp:posOffset>
            </wp:positionH>
            <wp:positionV relativeFrom="paragraph">
              <wp:posOffset>0</wp:posOffset>
            </wp:positionV>
            <wp:extent cx="5395595" cy="8379460"/>
            <wp:effectExtent l="0" t="0" r="0" b="2540"/>
            <wp:wrapTopAndBottom/>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5595" cy="837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94512" w14:textId="77777777" w:rsidR="00C20644" w:rsidRDefault="00C20644" w:rsidP="00C20644">
      <w:pPr>
        <w:tabs>
          <w:tab w:val="left" w:pos="0"/>
        </w:tabs>
        <w:spacing w:line="360" w:lineRule="auto"/>
        <w:jc w:val="both"/>
        <w:rPr>
          <w:rFonts w:ascii="Times" w:hAnsi="Times"/>
          <w:lang w:val="ca-ES"/>
        </w:rPr>
      </w:pPr>
    </w:p>
    <w:p w14:paraId="707BAD56"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L’acostament del CO amb altres orientacions no donen pas a cap altre camí energèticament accessible. És a dir, si es prova de forçar la coordinació de la nova molècula de CO amb una altra orientació que no sigui la que aquí es mostra no porta a cap resultat versemblant.</w:t>
      </w:r>
    </w:p>
    <w:p w14:paraId="53B5A85D"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S’ha trobat dos mínims M8 i M10 en els que la molècula de CO es manté a una distància del metall de 4.111 i 4.097 Å respectivament, però ja adequadament orientada per provocar la reorganització que estem buscant. Aquests mínims M8 i M10 són només 1.14 i 1.50 Kcal/mol més estables que els corresponents M5 i M6. Per  tant no creiem que aquestes estructures en les que el CO es manté no interaccionant tinguin una rellevància més gran que la de considerar-les un pas previ a l’estat de transició d’intercanvi entre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1 que ara mostrarem.</w:t>
      </w:r>
    </w:p>
    <w:p w14:paraId="7B08D5D1"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No es troba un estat de transició en què el nou lligand CO es coordini i simultàniament la cadena al.lílica es descoordini, sinó que primer dos dels carbonis al.lilics es descoordinen mentre el CO romà a una distància d’uns quatre angstroms i després es produeix l’acostament del CO quan l’al.lil està ja clarament en la forma </w:t>
      </w:r>
      <w:r>
        <w:rPr>
          <w:rFonts w:ascii="Symbol" w:hAnsi="Symbol"/>
          <w:lang w:val="ca-ES"/>
        </w:rPr>
        <w:t></w:t>
      </w:r>
      <w:r>
        <w:rPr>
          <w:rFonts w:ascii="Times" w:hAnsi="Times"/>
          <w:lang w:val="ca-ES"/>
        </w:rPr>
        <w:t>1.</w:t>
      </w:r>
    </w:p>
    <w:p w14:paraId="1CFFB18F"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D’aquestes característiques s’ha trobat un estat de transició TS8, que suposa una barrera de 4.60 Kcal/mol partint de M8 i que porta a un complex </w:t>
      </w:r>
      <w:r>
        <w:rPr>
          <w:rFonts w:ascii="Symbol" w:hAnsi="Symbol"/>
          <w:lang w:val="ca-ES"/>
        </w:rPr>
        <w:t></w:t>
      </w:r>
      <w:r>
        <w:rPr>
          <w:rFonts w:ascii="Times" w:hAnsi="Times"/>
          <w:lang w:val="ca-ES"/>
        </w:rPr>
        <w:t xml:space="preserve">1 M9 d’estructura aproximada de bipiràmide trigonal en què el metall, electrònicament saturat, coordina en posicions axials el lligand </w:t>
      </w:r>
      <w:r>
        <w:rPr>
          <w:rFonts w:ascii="Symbol" w:hAnsi="Symbol"/>
          <w:lang w:val="ca-ES"/>
        </w:rPr>
        <w:t></w:t>
      </w:r>
      <w:r>
        <w:rPr>
          <w:rFonts w:ascii="Times" w:hAnsi="Times"/>
          <w:lang w:val="ca-ES"/>
        </w:rPr>
        <w:t>1-al.lil i el brom, mentre els tres CO coordinats es queden en posicions equatorials. Per altra banda, també s’ha trobat un estat de transició de les mateixes característiques partint de M10 d’estructura TS9 i que és 8.04 Kcal/mol més inestable que el seu reactiu de partida M10. Aquest estat de transició porta a un producte d’estructura M11 que torna a ser un complex pentacoordinat de geometria bipiràmide trigonal, on l’al.lil es coordina altre cop en una posició axial, en aquest cas, però, el brom es troba en posició equatorial. Per veure com es relacionen energèticament aquestes estructures veure la taula 2.2, mentre que en l’esquema 2.2 es mostra el perfil energètic. Els detalls estructurals es donen en la figura 2.2. Aquí només destacarem que la distància carboni al.lílic-níquel en M9 és 2.048 Å mentre que en M11 s’allarga fins a 2.072 Å, possiblement allargada per la proximitat del voluminós brom i el possible endebilment de l’enllaç carboni al.lílic-níquel les causes de les quals comentarem més endavant.</w:t>
      </w:r>
    </w:p>
    <w:p w14:paraId="184B6D8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Destaquem que l’isòmer </w:t>
      </w:r>
      <w:r>
        <w:rPr>
          <w:rFonts w:ascii="Symbol" w:hAnsi="Symbol"/>
          <w:lang w:val="ca-ES"/>
        </w:rPr>
        <w:t></w:t>
      </w:r>
      <w:r>
        <w:rPr>
          <w:rFonts w:ascii="Times" w:hAnsi="Times"/>
          <w:lang w:val="ca-ES"/>
        </w:rPr>
        <w:t>1 pentacoordinat “trans” M9 és 5.15 Kcal/mol més estable que l’isòmer “cis” M11. Anomenem “trans” a l’isòmer pentacoordinat M9 perquè té coordinat el brom i la cadena al.lílica en posicions oposades com són les dues posicions axials, i pel mateix raonament anomenem “cis” a l’isòmer pentacoordinat M11 perquè té l’halogen i l’al.lil coordinats en posicions adjacents, el primer en equatorial i el segon en axial.</w:t>
      </w:r>
    </w:p>
    <w:p w14:paraId="20B59ED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Els estats de transició TS8 i TS9 s’assemblen estructuralment als productes </w:t>
      </w:r>
      <w:r>
        <w:rPr>
          <w:rFonts w:ascii="Symbol" w:hAnsi="Symbol"/>
          <w:lang w:val="ca-ES"/>
        </w:rPr>
        <w:t></w:t>
      </w:r>
      <w:r>
        <w:rPr>
          <w:rFonts w:ascii="Times" w:hAnsi="Times"/>
          <w:lang w:val="ca-ES"/>
        </w:rPr>
        <w:t xml:space="preserve">1-pentacoordinats M9 i M11 i no tant als reactius </w:t>
      </w:r>
      <w:r>
        <w:rPr>
          <w:rFonts w:ascii="Symbol" w:hAnsi="Symbol"/>
          <w:lang w:val="ca-ES"/>
        </w:rPr>
        <w:t></w:t>
      </w:r>
      <w:r>
        <w:rPr>
          <w:rFonts w:ascii="Times" w:hAnsi="Times"/>
          <w:lang w:val="ca-ES"/>
        </w:rPr>
        <w:t>3 M8 i M10 això fa que, vista la diferència estructural entre reactius i productes, calgui una gran reorganització estructural al llarg de la coordenada de reacció fins que no s’assoleix l’estat de transició. En aquesta zona, la que comprèn entre reactius M8 i M10 i estats de transició TS8 i TS9, s’ha volgut buscar algun altre punt crític, sobretot algun altre estat de transició que ens reproduïs la descoordinació dels dos carbonis al.lílics. De fet s’ha trobat zones de la PES de forces baixes en què un dels valors propis de la hessiana era negatiu i el vector propi corresponent indicava aquest moviment de trencament d’enllaç carboni al.lílic-níquel. Però no s’ha arribat en cap cas a obtenir un d’aquests punts de forma clara i creiem que és sobretot fruit de la reminiscència de l’existència d’espècies del tipus N1 i N2 que com ja hem dit no porta a cap producte.</w:t>
      </w:r>
    </w:p>
    <w:p w14:paraId="729AC2C4"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Una nota més a comentar a favor de que TS8 i TS9 són els únics estats de transició entre les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1 és que la coordinació d’un nou CO al metall fins ara no ha comportat mai una barrera significativa a no ser que aquesta coordinació comporti la ruptura d’un enllaç com passa en l’estat de transició TS1 (reactiu 18e, producte 18e). Així, si aquesta tendència es manté TS8 i TS9 no són els estats de transició que puguin conectar M9 i M11 amb algunes espècies del tipus N1 i N2 en la que (de 16 a 18 electrons) no s’hauria d’esperar cap tipus de barrera sinó que són els estats de transició que conecta M8 i M10 amb M9 i M11 en la que s’espera alguna barrera (de 18 a 18 electrons).</w:t>
      </w:r>
    </w:p>
    <w:p w14:paraId="362EC94C" w14:textId="77777777" w:rsidR="00C20644" w:rsidRDefault="00C20644" w:rsidP="00C20644">
      <w:pPr>
        <w:tabs>
          <w:tab w:val="left" w:pos="0"/>
        </w:tabs>
        <w:spacing w:line="360" w:lineRule="auto"/>
        <w:jc w:val="both"/>
        <w:rPr>
          <w:rFonts w:ascii="Times" w:hAnsi="Times"/>
          <w:lang w:val="ca-ES"/>
        </w:rPr>
      </w:pPr>
    </w:p>
    <w:p w14:paraId="3BED3842" w14:textId="77777777" w:rsidR="00C20644" w:rsidRDefault="00C20644" w:rsidP="00C20644">
      <w:pPr>
        <w:spacing w:line="360" w:lineRule="auto"/>
        <w:jc w:val="both"/>
      </w:pPr>
      <w:r>
        <w:rPr>
          <w:rFonts w:ascii="Times" w:hAnsi="Times"/>
          <w:b/>
        </w:rPr>
        <w:t>Taula 2.2.</w:t>
      </w:r>
      <w:r>
        <w:rPr>
          <w:rFonts w:ascii="Times" w:hAnsi="Times"/>
        </w:rPr>
        <w:t xml:space="preserve"> Energies relatives a l’estructura M5+CO (kcal mol</w:t>
      </w:r>
      <w:r>
        <w:rPr>
          <w:rFonts w:ascii="Times" w:hAnsi="Times"/>
          <w:position w:val="6"/>
        </w:rPr>
        <w:t>-1</w:t>
      </w:r>
      <w:r>
        <w:rPr>
          <w:rFonts w:ascii="Times" w:hAnsi="Times"/>
        </w:rPr>
        <w:t>)</w:t>
      </w:r>
      <w:r>
        <w:rPr>
          <w:rFonts w:ascii="Times" w:hAnsi="Times"/>
          <w:position w:val="6"/>
        </w:rPr>
        <w:t xml:space="preserve"> a</w:t>
      </w:r>
      <w:r>
        <w:rPr>
          <w:rFonts w:ascii="Times" w:hAnsi="Times"/>
        </w:rPr>
        <w:t xml:space="preserve"> al nivell computacional B3LYP/DZVP dels varis punts crítics que es mostren en l’esquema 2.2.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C20644" w14:paraId="12B4E079" w14:textId="77777777" w:rsidTr="00DA7AE3">
        <w:tc>
          <w:tcPr>
            <w:tcW w:w="1728" w:type="dxa"/>
          </w:tcPr>
          <w:p w14:paraId="1694190A" w14:textId="77777777" w:rsidR="00C20644" w:rsidRDefault="00C20644" w:rsidP="00DA7AE3">
            <w:pPr>
              <w:pStyle w:val="Heading2"/>
              <w:spacing w:line="360" w:lineRule="auto"/>
              <w:jc w:val="center"/>
              <w:rPr>
                <w:b w:val="0"/>
              </w:rPr>
            </w:pPr>
            <w:r>
              <w:rPr>
                <w:b w:val="0"/>
              </w:rPr>
              <w:t>M8</w:t>
            </w:r>
          </w:p>
        </w:tc>
        <w:tc>
          <w:tcPr>
            <w:tcW w:w="1728" w:type="dxa"/>
          </w:tcPr>
          <w:p w14:paraId="4A915F09" w14:textId="77777777" w:rsidR="00C20644" w:rsidRDefault="00C20644" w:rsidP="00DA7AE3">
            <w:pPr>
              <w:spacing w:line="360" w:lineRule="auto"/>
              <w:jc w:val="center"/>
              <w:rPr>
                <w:rFonts w:ascii="Times" w:hAnsi="Times"/>
                <w:sz w:val="28"/>
              </w:rPr>
            </w:pPr>
            <w:r>
              <w:rPr>
                <w:rFonts w:ascii="Times" w:hAnsi="Times"/>
                <w:sz w:val="28"/>
              </w:rPr>
              <w:t>-1.14</w:t>
            </w:r>
          </w:p>
        </w:tc>
        <w:tc>
          <w:tcPr>
            <w:tcW w:w="1728" w:type="dxa"/>
          </w:tcPr>
          <w:p w14:paraId="45F7C445" w14:textId="77777777" w:rsidR="00C20644" w:rsidRDefault="00C20644" w:rsidP="00DA7AE3">
            <w:pPr>
              <w:spacing w:line="360" w:lineRule="auto"/>
              <w:rPr>
                <w:rFonts w:ascii="Times" w:hAnsi="Times"/>
                <w:b/>
                <w:sz w:val="28"/>
              </w:rPr>
            </w:pPr>
          </w:p>
        </w:tc>
        <w:tc>
          <w:tcPr>
            <w:tcW w:w="1728" w:type="dxa"/>
          </w:tcPr>
          <w:p w14:paraId="4D316967" w14:textId="77777777" w:rsidR="00C20644" w:rsidRDefault="00C20644" w:rsidP="00DA7AE3">
            <w:pPr>
              <w:spacing w:line="360" w:lineRule="auto"/>
              <w:jc w:val="center"/>
              <w:rPr>
                <w:rFonts w:ascii="Times" w:hAnsi="Times"/>
                <w:b/>
                <w:sz w:val="28"/>
              </w:rPr>
            </w:pPr>
            <w:r>
              <w:rPr>
                <w:rFonts w:ascii="Times" w:hAnsi="Times"/>
                <w:b/>
                <w:sz w:val="28"/>
              </w:rPr>
              <w:t>M10</w:t>
            </w:r>
          </w:p>
        </w:tc>
        <w:tc>
          <w:tcPr>
            <w:tcW w:w="1728" w:type="dxa"/>
          </w:tcPr>
          <w:p w14:paraId="7BA56231" w14:textId="77777777" w:rsidR="00C20644" w:rsidRDefault="00C20644" w:rsidP="00DA7AE3">
            <w:pPr>
              <w:spacing w:line="360" w:lineRule="auto"/>
              <w:jc w:val="center"/>
              <w:rPr>
                <w:rFonts w:ascii="Times" w:hAnsi="Times"/>
                <w:sz w:val="28"/>
              </w:rPr>
            </w:pPr>
            <w:r>
              <w:rPr>
                <w:rFonts w:ascii="Times" w:hAnsi="Times"/>
                <w:sz w:val="28"/>
              </w:rPr>
              <w:t>-0.99</w:t>
            </w:r>
          </w:p>
        </w:tc>
      </w:tr>
      <w:tr w:rsidR="00C20644" w14:paraId="5218D8D9" w14:textId="77777777" w:rsidTr="00DA7AE3">
        <w:tc>
          <w:tcPr>
            <w:tcW w:w="1728" w:type="dxa"/>
          </w:tcPr>
          <w:p w14:paraId="4014405F" w14:textId="77777777" w:rsidR="00C20644" w:rsidRDefault="00C20644" w:rsidP="00DA7AE3">
            <w:pPr>
              <w:spacing w:line="360" w:lineRule="auto"/>
              <w:jc w:val="center"/>
              <w:rPr>
                <w:rFonts w:ascii="Times" w:hAnsi="Times"/>
                <w:b/>
                <w:sz w:val="28"/>
              </w:rPr>
            </w:pPr>
            <w:r>
              <w:rPr>
                <w:rFonts w:ascii="Times" w:hAnsi="Times"/>
                <w:b/>
                <w:sz w:val="28"/>
              </w:rPr>
              <w:t>TS8</w:t>
            </w:r>
          </w:p>
        </w:tc>
        <w:tc>
          <w:tcPr>
            <w:tcW w:w="1728" w:type="dxa"/>
          </w:tcPr>
          <w:p w14:paraId="63F6621D" w14:textId="77777777" w:rsidR="00C20644" w:rsidRDefault="00C20644" w:rsidP="00DA7AE3">
            <w:pPr>
              <w:spacing w:line="360" w:lineRule="auto"/>
              <w:jc w:val="center"/>
              <w:rPr>
                <w:rFonts w:ascii="Times" w:hAnsi="Times"/>
                <w:sz w:val="28"/>
              </w:rPr>
            </w:pPr>
            <w:r>
              <w:rPr>
                <w:rFonts w:ascii="Times" w:hAnsi="Times"/>
                <w:sz w:val="28"/>
              </w:rPr>
              <w:t>3.46</w:t>
            </w:r>
          </w:p>
        </w:tc>
        <w:tc>
          <w:tcPr>
            <w:tcW w:w="1728" w:type="dxa"/>
          </w:tcPr>
          <w:p w14:paraId="7E1ED80F" w14:textId="77777777" w:rsidR="00C20644" w:rsidRDefault="00C20644" w:rsidP="00DA7AE3">
            <w:pPr>
              <w:spacing w:line="360" w:lineRule="auto"/>
              <w:rPr>
                <w:rFonts w:ascii="Times" w:hAnsi="Times"/>
                <w:b/>
                <w:sz w:val="28"/>
              </w:rPr>
            </w:pPr>
          </w:p>
        </w:tc>
        <w:tc>
          <w:tcPr>
            <w:tcW w:w="1728" w:type="dxa"/>
          </w:tcPr>
          <w:p w14:paraId="0053BC60" w14:textId="77777777" w:rsidR="00C20644" w:rsidRDefault="00C20644" w:rsidP="00DA7AE3">
            <w:pPr>
              <w:spacing w:line="360" w:lineRule="auto"/>
              <w:jc w:val="center"/>
              <w:rPr>
                <w:rFonts w:ascii="Times" w:hAnsi="Times"/>
                <w:b/>
                <w:sz w:val="28"/>
              </w:rPr>
            </w:pPr>
            <w:r>
              <w:rPr>
                <w:rFonts w:ascii="Times" w:hAnsi="Times"/>
                <w:b/>
                <w:sz w:val="28"/>
              </w:rPr>
              <w:t>TS9</w:t>
            </w:r>
          </w:p>
        </w:tc>
        <w:tc>
          <w:tcPr>
            <w:tcW w:w="1728" w:type="dxa"/>
          </w:tcPr>
          <w:p w14:paraId="276E6B58" w14:textId="77777777" w:rsidR="00C20644" w:rsidRDefault="00C20644" w:rsidP="00DA7AE3">
            <w:pPr>
              <w:spacing w:line="360" w:lineRule="auto"/>
              <w:jc w:val="center"/>
              <w:rPr>
                <w:rFonts w:ascii="Times" w:hAnsi="Times"/>
                <w:sz w:val="28"/>
              </w:rPr>
            </w:pPr>
            <w:r>
              <w:rPr>
                <w:rFonts w:ascii="Times" w:hAnsi="Times"/>
                <w:sz w:val="28"/>
              </w:rPr>
              <w:t>7.05</w:t>
            </w:r>
          </w:p>
        </w:tc>
      </w:tr>
      <w:tr w:rsidR="00C20644" w14:paraId="39690157" w14:textId="77777777" w:rsidTr="00DA7AE3">
        <w:tc>
          <w:tcPr>
            <w:tcW w:w="1728" w:type="dxa"/>
          </w:tcPr>
          <w:p w14:paraId="1E43E8CE" w14:textId="77777777" w:rsidR="00C20644" w:rsidRDefault="00C20644" w:rsidP="00DA7AE3">
            <w:pPr>
              <w:spacing w:line="360" w:lineRule="auto"/>
              <w:jc w:val="center"/>
              <w:rPr>
                <w:rFonts w:ascii="Times" w:hAnsi="Times"/>
                <w:b/>
                <w:sz w:val="28"/>
              </w:rPr>
            </w:pPr>
            <w:r>
              <w:rPr>
                <w:rFonts w:ascii="Times" w:hAnsi="Times"/>
                <w:b/>
                <w:sz w:val="28"/>
              </w:rPr>
              <w:t>M9</w:t>
            </w:r>
          </w:p>
        </w:tc>
        <w:tc>
          <w:tcPr>
            <w:tcW w:w="1728" w:type="dxa"/>
          </w:tcPr>
          <w:p w14:paraId="2E46F6DC" w14:textId="77777777" w:rsidR="00C20644" w:rsidRDefault="00C20644" w:rsidP="00DA7AE3">
            <w:pPr>
              <w:spacing w:line="360" w:lineRule="auto"/>
              <w:jc w:val="center"/>
              <w:rPr>
                <w:rFonts w:ascii="Times" w:hAnsi="Times"/>
                <w:sz w:val="28"/>
              </w:rPr>
            </w:pPr>
            <w:r>
              <w:rPr>
                <w:rFonts w:ascii="Times" w:hAnsi="Times"/>
                <w:sz w:val="28"/>
              </w:rPr>
              <w:t>-2.56</w:t>
            </w:r>
          </w:p>
        </w:tc>
        <w:tc>
          <w:tcPr>
            <w:tcW w:w="1728" w:type="dxa"/>
          </w:tcPr>
          <w:p w14:paraId="73792F75" w14:textId="77777777" w:rsidR="00C20644" w:rsidRDefault="00C20644" w:rsidP="00DA7AE3">
            <w:pPr>
              <w:spacing w:line="360" w:lineRule="auto"/>
              <w:rPr>
                <w:rFonts w:ascii="Times" w:hAnsi="Times"/>
                <w:b/>
                <w:sz w:val="28"/>
              </w:rPr>
            </w:pPr>
          </w:p>
        </w:tc>
        <w:tc>
          <w:tcPr>
            <w:tcW w:w="1728" w:type="dxa"/>
          </w:tcPr>
          <w:p w14:paraId="0B1E9E08" w14:textId="77777777" w:rsidR="00C20644" w:rsidRDefault="00C20644" w:rsidP="00DA7AE3">
            <w:pPr>
              <w:spacing w:line="360" w:lineRule="auto"/>
              <w:jc w:val="center"/>
              <w:rPr>
                <w:rFonts w:ascii="Times" w:hAnsi="Times"/>
                <w:b/>
                <w:sz w:val="28"/>
              </w:rPr>
            </w:pPr>
            <w:r>
              <w:rPr>
                <w:rFonts w:ascii="Times" w:hAnsi="Times"/>
                <w:b/>
                <w:sz w:val="28"/>
              </w:rPr>
              <w:t>M11</w:t>
            </w:r>
          </w:p>
        </w:tc>
        <w:tc>
          <w:tcPr>
            <w:tcW w:w="1728" w:type="dxa"/>
          </w:tcPr>
          <w:p w14:paraId="30A15C91" w14:textId="77777777" w:rsidR="00C20644" w:rsidRDefault="00C20644" w:rsidP="00DA7AE3">
            <w:pPr>
              <w:spacing w:line="360" w:lineRule="auto"/>
              <w:jc w:val="center"/>
              <w:rPr>
                <w:rFonts w:ascii="Times" w:hAnsi="Times"/>
                <w:sz w:val="28"/>
              </w:rPr>
            </w:pPr>
            <w:r>
              <w:rPr>
                <w:rFonts w:ascii="Times" w:hAnsi="Times"/>
                <w:sz w:val="28"/>
              </w:rPr>
              <w:t>2.59</w:t>
            </w:r>
          </w:p>
        </w:tc>
      </w:tr>
    </w:tbl>
    <w:p w14:paraId="0C653835" w14:textId="77777777" w:rsidR="00C20644" w:rsidRDefault="00C20644" w:rsidP="00C20644">
      <w:pPr>
        <w:pStyle w:val="BodyText"/>
        <w:spacing w:line="360" w:lineRule="auto"/>
        <w:jc w:val="both"/>
      </w:pPr>
      <w:r>
        <w:t>a. L’energia absoluta (hartree) del sistema no interaccionant M5+CO és     –4539.17601.</w:t>
      </w:r>
    </w:p>
    <w:p w14:paraId="2229F550" w14:textId="77777777" w:rsidR="00C20644" w:rsidRDefault="00C20644" w:rsidP="00C20644">
      <w:pPr>
        <w:tabs>
          <w:tab w:val="left" w:pos="0"/>
        </w:tabs>
        <w:spacing w:line="360" w:lineRule="auto"/>
        <w:jc w:val="both"/>
        <w:rPr>
          <w:rFonts w:ascii="Times" w:hAnsi="Times"/>
          <w:lang w:val="ca-ES"/>
        </w:rPr>
      </w:pPr>
    </w:p>
    <w:p w14:paraId="3EB4D069"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Així, resumint aquests últims paràgrafs sobre l’equilibri entre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 xml:space="preserve">1, diem que hi ha dos tipus d’isòmers </w:t>
      </w:r>
      <w:r>
        <w:rPr>
          <w:rFonts w:ascii="Symbol" w:hAnsi="Symbol"/>
          <w:lang w:val="ca-ES"/>
        </w:rPr>
        <w:t></w:t>
      </w:r>
      <w:r>
        <w:rPr>
          <w:rFonts w:ascii="Times" w:hAnsi="Times"/>
          <w:lang w:val="ca-ES"/>
        </w:rPr>
        <w:t xml:space="preserve">3 M5 i M6. A partir dels mínims trobats M8 i M10 s’ha trobat dos camins paral.lels on a través d’uns estats de transició TS8 i TS9 es conecta amb un isomer pentacoordinat </w:t>
      </w:r>
      <w:r>
        <w:rPr>
          <w:rFonts w:ascii="Symbol" w:hAnsi="Symbol"/>
          <w:lang w:val="ca-ES"/>
        </w:rPr>
        <w:t></w:t>
      </w:r>
      <w:r>
        <w:rPr>
          <w:rFonts w:ascii="Times" w:hAnsi="Times"/>
          <w:lang w:val="ca-ES"/>
        </w:rPr>
        <w:t>1 diferent, M9 i M11 respectivament. Així l’isòmer M5 està conectat amb el M9 i el M6 amb M11.</w:t>
      </w:r>
    </w:p>
    <w:p w14:paraId="39AC1786" w14:textId="77777777" w:rsidR="00C20644" w:rsidRDefault="00C20644" w:rsidP="00C20644">
      <w:pPr>
        <w:tabs>
          <w:tab w:val="left" w:pos="0"/>
        </w:tabs>
        <w:spacing w:line="360" w:lineRule="auto"/>
        <w:jc w:val="both"/>
        <w:rPr>
          <w:rFonts w:ascii="Times" w:hAnsi="Times"/>
          <w:lang w:val="ca-ES"/>
        </w:rPr>
      </w:pPr>
    </w:p>
    <w:p w14:paraId="1A0F3F2E"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 xml:space="preserve">B.4.Intercanvi entre espècies </w:t>
      </w:r>
      <w:r>
        <w:rPr>
          <w:rFonts w:ascii="Symbol" w:hAnsi="Symbol"/>
          <w:b/>
          <w:lang w:val="ca-ES"/>
        </w:rPr>
        <w:t></w:t>
      </w:r>
      <w:r>
        <w:rPr>
          <w:rFonts w:ascii="Times" w:hAnsi="Times"/>
          <w:b/>
          <w:lang w:val="ca-ES"/>
        </w:rPr>
        <w:t>1: una pseudorotació de Berry</w:t>
      </w:r>
    </w:p>
    <w:p w14:paraId="55F796D6"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Intentant explorar més exhaustivament l’equilibri entre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 xml:space="preserve">1 hem volgut veure si hi ha un camí que intercanvii els isòmers </w:t>
      </w:r>
      <w:r>
        <w:rPr>
          <w:rFonts w:ascii="Symbol" w:hAnsi="Symbol"/>
          <w:lang w:val="ca-ES"/>
        </w:rPr>
        <w:t></w:t>
      </w:r>
      <w:r>
        <w:rPr>
          <w:rFonts w:ascii="Times" w:hAnsi="Times"/>
          <w:lang w:val="ca-ES"/>
        </w:rPr>
        <w:t>1 pentacoordinats entre ells. Hem pensat en un mecanisme de pseudorotació de Berry igual que hem trobat en el capítol anterior.</w:t>
      </w:r>
    </w:p>
    <w:p w14:paraId="16626264"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Pimer de tot, trobem que  els complexos pentacoordinats M9 i M11 que s’intercanvien amb les espècies </w:t>
      </w:r>
      <w:r>
        <w:rPr>
          <w:rFonts w:ascii="Symbol" w:hAnsi="Symbol"/>
          <w:lang w:val="ca-ES"/>
        </w:rPr>
        <w:t></w:t>
      </w:r>
      <w:r>
        <w:rPr>
          <w:rFonts w:ascii="Times" w:hAnsi="Times"/>
          <w:lang w:val="ca-ES"/>
        </w:rPr>
        <w:t>3 són, a més a més, els únics isòmers pentacoordinats que existeixen, és a dir, que malgrat les diferents maneres de coordinar un al.lil un brom i tres CO en una estructura bipiràmide trigonal, només es troben dues estructures estables, M9 i M11, on l’al.lil es troba sempre en una posició axial i no existeix cap isòmer on l’al.lil estigui en posició equatorial.</w:t>
      </w:r>
    </w:p>
    <w:p w14:paraId="5765573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La tendència que els enllaços amb més caràcter sigma es col.loquin en posicions axials d’una bipiràmide trigonal ja no ens hauria de sorprendre perquè és el mateix resultat que hem obtingut en el capítol anterior i li podem donar la mateixa interpretació que li hem donat llavors, és a dir, que els enllaços de les posicions axials tenen una important component de l’orbital atòmic del metall 3dz</w:t>
      </w:r>
      <w:r>
        <w:rPr>
          <w:vertAlign w:val="superscript"/>
          <w:lang w:val="ca-ES"/>
        </w:rPr>
        <w:t>2</w:t>
      </w:r>
      <w:r>
        <w:rPr>
          <w:rFonts w:ascii="Times" w:hAnsi="Times"/>
          <w:lang w:val="ca-ES"/>
        </w:rPr>
        <w:t xml:space="preserve"> que es troba buit i que sempre tindrà un solapament més efectiu amb lligands de major component </w:t>
      </w:r>
      <w:r>
        <w:rPr>
          <w:rFonts w:ascii="Symbol" w:hAnsi="Symbol"/>
          <w:lang w:val="ca-ES"/>
        </w:rPr>
        <w:t></w:t>
      </w:r>
      <w:r>
        <w:rPr>
          <w:rFonts w:ascii="Times" w:hAnsi="Times"/>
          <w:lang w:val="ca-ES"/>
        </w:rPr>
        <w:t>-donador (ref. 3(m), 23).</w:t>
      </w:r>
    </w:p>
    <w:p w14:paraId="65CFBE5B" w14:textId="77777777" w:rsidR="00C20644" w:rsidRDefault="00C20644" w:rsidP="00C20644">
      <w:pPr>
        <w:pStyle w:val="BodyText"/>
        <w:spacing w:line="360" w:lineRule="auto"/>
        <w:jc w:val="both"/>
      </w:pPr>
      <w:r>
        <w:t xml:space="preserve"> S’ha trobat un estat de transició d’estructura TS10 del tipus de pseudorotació de Berry (ref. 24) que intercanvia M9 i M11 del mateix tipus que s’ha trobat en el capítol 1. Altre cop és una deformació de l’estructura bipiràmidetrigonal cap a una piràmide de base quadrada. En l’estructura que es mostra en la figura 2.3 podem veure que en el TS10 hi ha un lleuger augment de les distàncies d’enllaç dels lligands al metall. Així, la distància carboni al.lílic-níquel passa de ser 2.048 Å en M9 a 2.111 Å a TS10. El mateix passa amb l’enllaç brom-níquel que passa dels 2.472 als 2.543 Å. Però en cap cas hi ha el trencament d’un enllaç lligand metall. És important destacar que l’alçada de la barrera d’aquest procés és de 11.10 Kcal/mol respecte al trans M9 i de 5.95 Kcal/mol respecte al cis M11.</w:t>
      </w:r>
    </w:p>
    <w:p w14:paraId="6DC6A00B" w14:textId="77777777" w:rsidR="00C20644" w:rsidRDefault="00C20644" w:rsidP="00C20644">
      <w:pPr>
        <w:spacing w:line="360" w:lineRule="auto"/>
        <w:jc w:val="both"/>
        <w:rPr>
          <w:rFonts w:ascii="Times" w:hAnsi="Times"/>
          <w:b/>
        </w:rPr>
      </w:pPr>
      <w:r>
        <w:rPr>
          <w:rFonts w:ascii="Times" w:hAnsi="Times"/>
          <w:b/>
        </w:rPr>
        <w:t xml:space="preserve">Taula 2.3. </w:t>
      </w:r>
      <w:r>
        <w:rPr>
          <w:rFonts w:ascii="Times" w:hAnsi="Times"/>
        </w:rPr>
        <w:t>Energies relatives a l’estructura M5+CO (kcal mol</w:t>
      </w:r>
      <w:r>
        <w:rPr>
          <w:rFonts w:ascii="Times" w:hAnsi="Times"/>
          <w:position w:val="6"/>
        </w:rPr>
        <w:t>-1</w:t>
      </w:r>
      <w:r>
        <w:rPr>
          <w:rFonts w:ascii="Times" w:hAnsi="Times"/>
        </w:rPr>
        <w:t>)</w:t>
      </w:r>
      <w:r>
        <w:rPr>
          <w:rFonts w:ascii="Times" w:hAnsi="Times"/>
          <w:position w:val="6"/>
        </w:rPr>
        <w:t xml:space="preserve"> a</w:t>
      </w:r>
      <w:r>
        <w:rPr>
          <w:rFonts w:ascii="Times" w:hAnsi="Times"/>
        </w:rPr>
        <w:t xml:space="preserve"> al nivell computacional B3LYP/DZVP dels diferents punts crítics que es mostren en l’esquema 2.3.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3FDC38EA" w14:textId="77777777" w:rsidTr="00DA7AE3">
        <w:tc>
          <w:tcPr>
            <w:tcW w:w="4322" w:type="dxa"/>
          </w:tcPr>
          <w:p w14:paraId="77F6B0EA" w14:textId="77777777" w:rsidR="00C20644" w:rsidRDefault="00C20644" w:rsidP="00DA7AE3">
            <w:pPr>
              <w:pStyle w:val="Heading1"/>
              <w:spacing w:line="360" w:lineRule="auto"/>
              <w:jc w:val="center"/>
              <w:rPr>
                <w:sz w:val="24"/>
              </w:rPr>
            </w:pPr>
            <w:r>
              <w:rPr>
                <w:sz w:val="24"/>
              </w:rPr>
              <w:t>M9</w:t>
            </w:r>
          </w:p>
        </w:tc>
        <w:tc>
          <w:tcPr>
            <w:tcW w:w="4322" w:type="dxa"/>
          </w:tcPr>
          <w:p w14:paraId="4DEE0901" w14:textId="77777777" w:rsidR="00C20644" w:rsidRDefault="00C20644" w:rsidP="00DA7AE3">
            <w:pPr>
              <w:spacing w:line="360" w:lineRule="auto"/>
              <w:jc w:val="center"/>
              <w:rPr>
                <w:rFonts w:ascii="Times" w:hAnsi="Times"/>
              </w:rPr>
            </w:pPr>
            <w:r>
              <w:rPr>
                <w:rFonts w:ascii="Times" w:hAnsi="Times"/>
              </w:rPr>
              <w:t>-2.56</w:t>
            </w:r>
          </w:p>
        </w:tc>
      </w:tr>
      <w:tr w:rsidR="00C20644" w14:paraId="0883D471" w14:textId="77777777" w:rsidTr="00DA7AE3">
        <w:tc>
          <w:tcPr>
            <w:tcW w:w="4322" w:type="dxa"/>
          </w:tcPr>
          <w:p w14:paraId="7E8042C5" w14:textId="77777777" w:rsidR="00C20644" w:rsidRDefault="00C20644" w:rsidP="00DA7AE3">
            <w:pPr>
              <w:spacing w:line="360" w:lineRule="auto"/>
              <w:jc w:val="center"/>
              <w:rPr>
                <w:rFonts w:ascii="Times" w:hAnsi="Times"/>
                <w:b/>
              </w:rPr>
            </w:pPr>
            <w:r>
              <w:rPr>
                <w:rFonts w:ascii="Times" w:hAnsi="Times"/>
                <w:b/>
              </w:rPr>
              <w:t>TS10</w:t>
            </w:r>
          </w:p>
        </w:tc>
        <w:tc>
          <w:tcPr>
            <w:tcW w:w="4322" w:type="dxa"/>
          </w:tcPr>
          <w:p w14:paraId="198E70A3" w14:textId="77777777" w:rsidR="00C20644" w:rsidRDefault="00C20644" w:rsidP="00DA7AE3">
            <w:pPr>
              <w:spacing w:line="360" w:lineRule="auto"/>
              <w:jc w:val="center"/>
              <w:rPr>
                <w:rFonts w:ascii="Times" w:hAnsi="Times"/>
              </w:rPr>
            </w:pPr>
            <w:r>
              <w:rPr>
                <w:rFonts w:ascii="Times" w:hAnsi="Times"/>
              </w:rPr>
              <w:t>8.54</w:t>
            </w:r>
          </w:p>
        </w:tc>
      </w:tr>
      <w:tr w:rsidR="00C20644" w14:paraId="6E954131" w14:textId="77777777" w:rsidTr="00DA7AE3">
        <w:tc>
          <w:tcPr>
            <w:tcW w:w="4322" w:type="dxa"/>
          </w:tcPr>
          <w:p w14:paraId="4479A182" w14:textId="77777777" w:rsidR="00C20644" w:rsidRDefault="00C20644" w:rsidP="00DA7AE3">
            <w:pPr>
              <w:spacing w:line="360" w:lineRule="auto"/>
              <w:jc w:val="center"/>
              <w:rPr>
                <w:rFonts w:ascii="Times" w:hAnsi="Times"/>
                <w:b/>
              </w:rPr>
            </w:pPr>
            <w:r>
              <w:rPr>
                <w:rFonts w:ascii="Times" w:hAnsi="Times"/>
                <w:b/>
              </w:rPr>
              <w:t>M11</w:t>
            </w:r>
          </w:p>
        </w:tc>
        <w:tc>
          <w:tcPr>
            <w:tcW w:w="4322" w:type="dxa"/>
          </w:tcPr>
          <w:p w14:paraId="0935C362" w14:textId="77777777" w:rsidR="00C20644" w:rsidRDefault="00C20644" w:rsidP="00DA7AE3">
            <w:pPr>
              <w:spacing w:line="360" w:lineRule="auto"/>
              <w:jc w:val="center"/>
              <w:rPr>
                <w:rFonts w:ascii="Times" w:hAnsi="Times"/>
              </w:rPr>
            </w:pPr>
            <w:r>
              <w:rPr>
                <w:rFonts w:ascii="Times" w:hAnsi="Times"/>
              </w:rPr>
              <w:t>2.59</w:t>
            </w:r>
          </w:p>
        </w:tc>
      </w:tr>
    </w:tbl>
    <w:p w14:paraId="6EF2F6A6" w14:textId="77777777" w:rsidR="00C20644" w:rsidRDefault="00C20644" w:rsidP="00C20644">
      <w:pPr>
        <w:spacing w:line="360" w:lineRule="auto"/>
        <w:rPr>
          <w:rFonts w:ascii="Times" w:hAnsi="Times"/>
        </w:rPr>
      </w:pPr>
      <w:r>
        <w:rPr>
          <w:rFonts w:ascii="Times" w:hAnsi="Times"/>
        </w:rPr>
        <w:t>a. L’energia absoluta (hartree) del sistema no interaccionant M5+CO és     –4539.17601.</w:t>
      </w:r>
    </w:p>
    <w:p w14:paraId="79ED3643" w14:textId="77777777" w:rsidR="00C20644" w:rsidRDefault="00C20644" w:rsidP="00C20644">
      <w:pPr>
        <w:pStyle w:val="BodyText"/>
        <w:spacing w:line="360" w:lineRule="auto"/>
        <w:jc w:val="both"/>
      </w:pPr>
    </w:p>
    <w:p w14:paraId="1C47A134" w14:textId="77777777" w:rsidR="00C20644" w:rsidRDefault="00C20644" w:rsidP="00C20644">
      <w:pPr>
        <w:pStyle w:val="BodyText"/>
        <w:spacing w:line="360" w:lineRule="auto"/>
        <w:jc w:val="both"/>
      </w:pPr>
    </w:p>
    <w:p w14:paraId="02FFFAEC" w14:textId="363B1F1E" w:rsidR="00C20644" w:rsidRDefault="00C20644" w:rsidP="00C20644">
      <w:pPr>
        <w:pStyle w:val="BodyText"/>
        <w:spacing w:line="360" w:lineRule="auto"/>
        <w:jc w:val="both"/>
      </w:pPr>
      <w:r>
        <w:rPr>
          <w:noProof/>
          <w:lang w:val="en-US"/>
        </w:rPr>
        <mc:AlternateContent>
          <mc:Choice Requires="wps">
            <w:drawing>
              <wp:anchor distT="0" distB="0" distL="114300" distR="114300" simplePos="0" relativeHeight="251734016" behindDoc="0" locked="0" layoutInCell="0" allowOverlap="1" wp14:anchorId="3E042A8F" wp14:editId="16FAFFFC">
                <wp:simplePos x="0" y="0"/>
                <wp:positionH relativeFrom="column">
                  <wp:posOffset>474345</wp:posOffset>
                </wp:positionH>
                <wp:positionV relativeFrom="paragraph">
                  <wp:posOffset>187325</wp:posOffset>
                </wp:positionV>
                <wp:extent cx="4480560" cy="5394960"/>
                <wp:effectExtent l="5080" t="635" r="10160" b="14605"/>
                <wp:wrapNone/>
                <wp:docPr id="5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539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37.35pt;margin-top:14.75pt;width:352.8pt;height:42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" o:allowincell="f"/>
            </w:pict>
          </mc:Fallback>
        </mc:AlternateContent>
      </w:r>
    </w:p>
    <w:p w14:paraId="3149D799" w14:textId="0AD7DA67" w:rsidR="00C20644" w:rsidRDefault="00C20644" w:rsidP="00C20644">
      <w:pPr>
        <w:pStyle w:val="BodyText"/>
        <w:spacing w:line="360" w:lineRule="auto"/>
        <w:jc w:val="both"/>
      </w:pPr>
      <w:r>
        <w:rPr>
          <w:noProof/>
          <w:lang w:val="en-US"/>
        </w:rPr>
        <w:drawing>
          <wp:anchor distT="0" distB="0" distL="114300" distR="114300" simplePos="0" relativeHeight="251737088" behindDoc="0" locked="0" layoutInCell="0" allowOverlap="1" wp14:anchorId="40E17449" wp14:editId="3A3E8096">
            <wp:simplePos x="0" y="0"/>
            <wp:positionH relativeFrom="column">
              <wp:posOffset>2211705</wp:posOffset>
            </wp:positionH>
            <wp:positionV relativeFrom="paragraph">
              <wp:posOffset>23495</wp:posOffset>
            </wp:positionV>
            <wp:extent cx="1114425" cy="1023620"/>
            <wp:effectExtent l="0" t="0" r="3175" b="0"/>
            <wp:wrapTopAndBottom/>
            <wp:docPr id="292" name="Picture 292" descr="C:\WINDOWS\Escritorio\Prat\Bologna\pct\berryalilTS.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WINDOWS\Escritorio\Prat\Bologna\pct\berryalilTS.p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4425"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0D455" w14:textId="77777777" w:rsidR="00C20644" w:rsidRDefault="00D42397" w:rsidP="00C20644">
      <w:pPr>
        <w:pStyle w:val="BodyText"/>
        <w:spacing w:line="360" w:lineRule="auto"/>
        <w:jc w:val="both"/>
      </w:pPr>
      <w:r>
        <w:rPr>
          <w:noProof/>
        </w:rPr>
        <w:pict w14:anchorId="2436E12C">
          <v:shape id="_x0000_s1315" type="#_x0000_t75" style="position:absolute;left:0;text-align:left;margin-left:102.15pt;margin-top:-28.7pt;width:232.8pt;height:315pt;z-index:251736064;visibility:visible;mso-wrap-edited:f;mso-position-horizontal:absolute;mso-position-horizontal-relative:text;mso-position-vertical:absolute;mso-position-vertical-relative:text" o:allowincell="f">
            <v:imagedata r:id="rId66" o:title=""/>
          </v:shape>
          <o:OLEObject Type="Embed" ProgID="Word.Picture.8" ShapeID="_x0000_s1315" DrawAspect="Content" ObjectID="_1291962924" r:id="rId67"/>
        </w:pict>
      </w:r>
    </w:p>
    <w:p w14:paraId="643ECA38" w14:textId="77777777" w:rsidR="00C20644" w:rsidRDefault="00C20644" w:rsidP="00C20644">
      <w:pPr>
        <w:pStyle w:val="BodyText"/>
        <w:spacing w:line="360" w:lineRule="auto"/>
        <w:jc w:val="both"/>
      </w:pPr>
    </w:p>
    <w:p w14:paraId="57E0C499" w14:textId="77777777" w:rsidR="00C20644" w:rsidRDefault="00C20644" w:rsidP="00C20644">
      <w:pPr>
        <w:pStyle w:val="BodyText"/>
        <w:spacing w:line="360" w:lineRule="auto"/>
        <w:jc w:val="both"/>
      </w:pPr>
    </w:p>
    <w:p w14:paraId="64E2FDE4" w14:textId="77777777" w:rsidR="00C20644" w:rsidRDefault="00C20644" w:rsidP="00C20644">
      <w:pPr>
        <w:pStyle w:val="BodyText"/>
        <w:spacing w:line="360" w:lineRule="auto"/>
        <w:jc w:val="both"/>
      </w:pPr>
    </w:p>
    <w:p w14:paraId="73330BA3" w14:textId="77777777" w:rsidR="00C20644" w:rsidRDefault="00C20644" w:rsidP="00C20644">
      <w:pPr>
        <w:pStyle w:val="BodyText"/>
        <w:spacing w:line="360" w:lineRule="auto"/>
        <w:jc w:val="both"/>
      </w:pPr>
    </w:p>
    <w:p w14:paraId="08525711" w14:textId="77777777" w:rsidR="00C20644" w:rsidRDefault="00C20644" w:rsidP="00C20644">
      <w:pPr>
        <w:pStyle w:val="BodyText"/>
        <w:spacing w:line="360" w:lineRule="auto"/>
        <w:jc w:val="both"/>
      </w:pPr>
    </w:p>
    <w:p w14:paraId="59E2DB8D" w14:textId="45CC18A1" w:rsidR="00C20644" w:rsidRDefault="00D42397" w:rsidP="00C20644">
      <w:pPr>
        <w:pStyle w:val="BodyText"/>
        <w:spacing w:line="360" w:lineRule="auto"/>
        <w:jc w:val="both"/>
      </w:pPr>
      <w:r>
        <w:rPr>
          <w:noProof/>
        </w:rPr>
        <w:pict w14:anchorId="686927DA">
          <v:shape id="_x0000_s1317" type="#_x0000_t75" style="position:absolute;left:0;text-align:left;margin-left:87.75pt;margin-top:2.15pt;width:77.55pt;height:101.95pt;z-index:251738112;visibility:visible;mso-wrap-edited:f;mso-position-horizontal:absolute;mso-position-horizontal-relative:text;mso-position-vertical:absolute;mso-position-vertical-relative:text" o:allowincell="f">
            <v:imagedata r:id="rId68" o:title=""/>
            <w10:wrap type="topAndBottom"/>
          </v:shape>
          <o:OLEObject Type="Embed" ProgID="Word.Picture.8" ShapeID="_x0000_s1317" DrawAspect="Content" ObjectID="_1291962925" r:id="rId69"/>
        </w:pict>
      </w:r>
      <w:r w:rsidR="00C20644">
        <w:rPr>
          <w:noProof/>
          <w:lang w:val="en-US"/>
        </w:rPr>
        <w:drawing>
          <wp:anchor distT="0" distB="0" distL="114300" distR="114300" simplePos="0" relativeHeight="251735040" behindDoc="0" locked="0" layoutInCell="0" allowOverlap="1" wp14:anchorId="252AD25A" wp14:editId="541BB3C3">
            <wp:simplePos x="0" y="0"/>
            <wp:positionH relativeFrom="column">
              <wp:posOffset>3491865</wp:posOffset>
            </wp:positionH>
            <wp:positionV relativeFrom="paragraph">
              <wp:posOffset>440055</wp:posOffset>
            </wp:positionV>
            <wp:extent cx="1205865" cy="808990"/>
            <wp:effectExtent l="0" t="0" r="0" b="3810"/>
            <wp:wrapTopAndBottom/>
            <wp:docPr id="290" name="Picture 290" descr="C:\WINDOWS\Escritorio\Prat\Bologna\pct\h1_18pc.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WINDOWS\Escritorio\Prat\Bologna\pct\h1_18pc.p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586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D88C9" w14:textId="77777777" w:rsidR="00C20644" w:rsidRDefault="00C20644" w:rsidP="00C20644">
      <w:pPr>
        <w:pStyle w:val="BodyText"/>
        <w:spacing w:line="360" w:lineRule="auto"/>
        <w:jc w:val="both"/>
      </w:pPr>
    </w:p>
    <w:p w14:paraId="75457BAE" w14:textId="0863E8C2" w:rsidR="00C20644" w:rsidRDefault="00C20644" w:rsidP="00C20644">
      <w:pPr>
        <w:tabs>
          <w:tab w:val="left" w:pos="0"/>
        </w:tabs>
        <w:spacing w:line="360" w:lineRule="auto"/>
        <w:jc w:val="both"/>
        <w:rPr>
          <w:rFonts w:ascii="Times" w:hAnsi="Times"/>
          <w:b/>
          <w:lang w:val="ca-ES"/>
        </w:rPr>
      </w:pPr>
      <w:r>
        <w:rPr>
          <w:rFonts w:ascii="Times" w:hAnsi="Times"/>
          <w:b/>
          <w:noProof/>
          <w:lang w:val="en-US"/>
        </w:rPr>
        <mc:AlternateContent>
          <mc:Choice Requires="wps">
            <w:drawing>
              <wp:anchor distT="0" distB="0" distL="114300" distR="114300" simplePos="0" relativeHeight="251739136" behindDoc="0" locked="0" layoutInCell="0" allowOverlap="1" wp14:anchorId="76D49FB5" wp14:editId="61C97394">
                <wp:simplePos x="0" y="0"/>
                <wp:positionH relativeFrom="column">
                  <wp:posOffset>566420</wp:posOffset>
                </wp:positionH>
                <wp:positionV relativeFrom="paragraph">
                  <wp:posOffset>3855720</wp:posOffset>
                </wp:positionV>
                <wp:extent cx="4480560" cy="274320"/>
                <wp:effectExtent l="0" t="0" r="0" b="0"/>
                <wp:wrapNone/>
                <wp:docPr id="4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4DED" w14:textId="77777777" w:rsidR="00C20644" w:rsidRDefault="00C20644" w:rsidP="00C20644">
                            <w:pPr>
                              <w:rPr>
                                <w:b/>
                              </w:rPr>
                            </w:pPr>
                            <w:r>
                              <w:rPr>
                                <w:b/>
                              </w:rPr>
                              <w:t>Figura 2.3. Geometria optimitzada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47" type="#_x0000_t202" style="position:absolute;left:0;text-align:left;margin-left:44.6pt;margin-top:303.6pt;width:352.8pt;height:2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cVfrwCAADE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" o:allowincell="f" filled="f" stroked="f">
                <v:textbox>
                  <w:txbxContent>
                    <w:p w14:paraId="46B94DED" w14:textId="77777777" w:rsidR="00C20644" w:rsidRDefault="00C20644" w:rsidP="00C20644">
                      <w:pPr>
                        <w:rPr>
                          <w:b/>
                        </w:rPr>
                      </w:pPr>
                      <w:r>
                        <w:rPr>
                          <w:b/>
                        </w:rPr>
                        <w:t>Figura 2.3. Geometria optimitzada amb el mètode B3LYP.</w:t>
                      </w:r>
                    </w:p>
                  </w:txbxContent>
                </v:textbox>
              </v:shape>
            </w:pict>
          </mc:Fallback>
        </mc:AlternateContent>
      </w:r>
    </w:p>
    <w:p w14:paraId="05A6BB60" w14:textId="7574D3E0" w:rsidR="00C20644" w:rsidRDefault="00C20644" w:rsidP="00C20644">
      <w:pPr>
        <w:tabs>
          <w:tab w:val="left" w:pos="0"/>
        </w:tabs>
        <w:spacing w:line="360" w:lineRule="auto"/>
        <w:jc w:val="both"/>
        <w:rPr>
          <w:rFonts w:ascii="Times" w:hAnsi="Times"/>
          <w:lang w:val="ca-ES"/>
        </w:rPr>
      </w:pPr>
      <w:r>
        <w:rPr>
          <w:noProof/>
          <w:lang w:val="en-US"/>
        </w:rPr>
        <mc:AlternateContent>
          <mc:Choice Requires="wps">
            <w:drawing>
              <wp:anchor distT="0" distB="0" distL="114300" distR="114300" simplePos="0" relativeHeight="251732992" behindDoc="0" locked="0" layoutInCell="0" allowOverlap="1" wp14:anchorId="55FFDADD" wp14:editId="399A7485">
                <wp:simplePos x="0" y="0"/>
                <wp:positionH relativeFrom="column">
                  <wp:posOffset>382905</wp:posOffset>
                </wp:positionH>
                <wp:positionV relativeFrom="paragraph">
                  <wp:posOffset>271145</wp:posOffset>
                </wp:positionV>
                <wp:extent cx="3566160" cy="365760"/>
                <wp:effectExtent l="2540" t="2540" r="0" b="0"/>
                <wp:wrapNone/>
                <wp:docPr id="4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7325E" w14:textId="77777777" w:rsidR="00C20644" w:rsidRDefault="00C20644" w:rsidP="00C20644">
                            <w:r>
                              <w:rPr>
                                <w:b/>
                              </w:rPr>
                              <w:t>Esquema 2.3.</w:t>
                            </w:r>
                            <w:r>
                              <w:t xml:space="preserve"> Equilibri entre espècies </w:t>
                            </w:r>
                            <w:r>
                              <w:rPr>
                                <w:rFonts w:ascii="Symbol" w:hAnsi="Symbol"/>
                              </w:rPr>
                              <w:t></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8" type="#_x0000_t202" style="position:absolute;left:0;text-align:left;margin-left:30.15pt;margin-top:21.35pt;width:280.8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" o:allowincell="f" stroked="f">
                <v:textbox>
                  <w:txbxContent>
                    <w:p w14:paraId="70E7325E" w14:textId="77777777" w:rsidR="00C20644" w:rsidRDefault="00C20644" w:rsidP="00C20644">
                      <w:r>
                        <w:rPr>
                          <w:b/>
                        </w:rPr>
                        <w:t>Esquema 2.3.</w:t>
                      </w:r>
                      <w:r>
                        <w:t xml:space="preserve"> Equilibri entre espècies </w:t>
                      </w:r>
                      <w:r>
                        <w:rPr>
                          <w:rFonts w:ascii="Symbol" w:hAnsi="Symbol"/>
                        </w:rPr>
                        <w:t></w:t>
                      </w:r>
                      <w:r>
                        <w:t>1</w:t>
                      </w:r>
                    </w:p>
                  </w:txbxContent>
                </v:textbox>
              </v:shape>
            </w:pict>
          </mc:Fallback>
        </mc:AlternateContent>
      </w:r>
    </w:p>
    <w:p w14:paraId="686EFA69" w14:textId="77777777" w:rsidR="00C20644" w:rsidRDefault="00C20644" w:rsidP="00C20644">
      <w:pPr>
        <w:tabs>
          <w:tab w:val="left" w:pos="0"/>
        </w:tabs>
        <w:spacing w:line="360" w:lineRule="auto"/>
        <w:jc w:val="both"/>
        <w:rPr>
          <w:rFonts w:ascii="Times" w:hAnsi="Times"/>
          <w:lang w:val="ca-ES"/>
        </w:rPr>
      </w:pPr>
    </w:p>
    <w:p w14:paraId="04897241" w14:textId="77777777" w:rsidR="00C20644" w:rsidRDefault="00C20644" w:rsidP="00C20644">
      <w:pPr>
        <w:tabs>
          <w:tab w:val="left" w:pos="0"/>
        </w:tabs>
        <w:spacing w:line="360" w:lineRule="auto"/>
        <w:jc w:val="both"/>
        <w:rPr>
          <w:rFonts w:ascii="Times" w:hAnsi="Times"/>
          <w:lang w:val="ca-ES"/>
        </w:rPr>
      </w:pPr>
    </w:p>
    <w:p w14:paraId="27F0CE81" w14:textId="77777777" w:rsidR="00C20644" w:rsidRDefault="00C20644" w:rsidP="00C20644">
      <w:pPr>
        <w:tabs>
          <w:tab w:val="left" w:pos="0"/>
        </w:tabs>
        <w:spacing w:line="360" w:lineRule="auto"/>
        <w:jc w:val="both"/>
        <w:rPr>
          <w:rFonts w:ascii="Times" w:hAnsi="Times"/>
          <w:lang w:val="ca-ES"/>
        </w:rPr>
      </w:pPr>
    </w:p>
    <w:p w14:paraId="5C2EE8C1" w14:textId="621448A7" w:rsidR="00C20644" w:rsidRDefault="00C20644" w:rsidP="00C20644">
      <w:r>
        <w:rPr>
          <w:noProof/>
          <w:lang w:val="en-US"/>
        </w:rPr>
        <w:drawing>
          <wp:anchor distT="0" distB="0" distL="114300" distR="114300" simplePos="0" relativeHeight="251740160" behindDoc="0" locked="0" layoutInCell="0" allowOverlap="1" wp14:anchorId="537C30B8" wp14:editId="75F8BA69">
            <wp:simplePos x="0" y="0"/>
            <wp:positionH relativeFrom="column">
              <wp:posOffset>1845945</wp:posOffset>
            </wp:positionH>
            <wp:positionV relativeFrom="paragraph">
              <wp:posOffset>197485</wp:posOffset>
            </wp:positionV>
            <wp:extent cx="2108200" cy="3594100"/>
            <wp:effectExtent l="0" t="0" r="0" b="1270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8200"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40F4E" w14:textId="3E68B67F" w:rsidR="00C20644" w:rsidRDefault="00C20644" w:rsidP="00C20644">
      <w:r>
        <w:rPr>
          <w:noProof/>
          <w:lang w:val="en-US"/>
        </w:rPr>
        <mc:AlternateContent>
          <mc:Choice Requires="wps">
            <w:drawing>
              <wp:anchor distT="0" distB="0" distL="114300" distR="114300" simplePos="0" relativeHeight="251741184" behindDoc="0" locked="0" layoutInCell="0" allowOverlap="1" wp14:anchorId="5E65D3EA" wp14:editId="474508A0">
                <wp:simplePos x="0" y="0"/>
                <wp:positionH relativeFrom="column">
                  <wp:posOffset>382905</wp:posOffset>
                </wp:positionH>
                <wp:positionV relativeFrom="paragraph">
                  <wp:posOffset>3771265</wp:posOffset>
                </wp:positionV>
                <wp:extent cx="4389120" cy="365760"/>
                <wp:effectExtent l="2540" t="0" r="2540" b="3175"/>
                <wp:wrapNone/>
                <wp:docPr id="4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8C3E" w14:textId="77777777" w:rsidR="00C20644" w:rsidRDefault="00C20644" w:rsidP="00C20644">
                            <w:pPr>
                              <w:rPr>
                                <w:b/>
                              </w:rPr>
                            </w:pPr>
                            <w:r>
                              <w:rPr>
                                <w:b/>
                              </w:rPr>
                              <w:t>Figura 2.3. Geometria optimitzada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9" type="#_x0000_t202" style="position:absolute;margin-left:30.15pt;margin-top:296.95pt;width:345.6pt;height:2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" o:allowincell="f" filled="f" stroked="f">
                <v:textbox>
                  <w:txbxContent>
                    <w:p w14:paraId="1A0D8C3E" w14:textId="77777777" w:rsidR="00C20644" w:rsidRDefault="00C20644" w:rsidP="00C20644">
                      <w:pPr>
                        <w:rPr>
                          <w:b/>
                        </w:rPr>
                      </w:pPr>
                      <w:r>
                        <w:rPr>
                          <w:b/>
                        </w:rPr>
                        <w:t>Figura 2.3. Geometria optimitzada amb el mètode B3LYP</w:t>
                      </w:r>
                    </w:p>
                  </w:txbxContent>
                </v:textbox>
              </v:shape>
            </w:pict>
          </mc:Fallback>
        </mc:AlternateContent>
      </w:r>
    </w:p>
    <w:p w14:paraId="46EBD8FC" w14:textId="77777777" w:rsidR="00C20644" w:rsidRDefault="00C20644" w:rsidP="00C20644"/>
    <w:p w14:paraId="60F0177B" w14:textId="77777777" w:rsidR="00C20644" w:rsidRDefault="00C20644" w:rsidP="00C20644"/>
    <w:p w14:paraId="75C1C503" w14:textId="77777777" w:rsidR="00C20644" w:rsidRDefault="00C20644" w:rsidP="00C20644"/>
    <w:p w14:paraId="25B0038B" w14:textId="77777777" w:rsidR="00C20644" w:rsidRDefault="00C20644" w:rsidP="00C20644"/>
    <w:p w14:paraId="6C84C449"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B.5.Addició oxidant alternativa</w:t>
      </w:r>
    </w:p>
    <w:p w14:paraId="3C6B07BA"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Arribats a aquest punt, un cop hem vist l’equilibri que pot tenir lloc entre les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 xml:space="preserve">1 i abans de passar a comentar els processos de carbonilació que d’aquestes espècies partiran, cal parlar de la reactivitat de l’estructura M12 que haviem avançat en el començament d’aquest capítol i que porta a una addició oxidant alternativa a la que hem considerat fins ara. La presentem aquí perquè és una via diferent per accedir als complexos </w:t>
      </w:r>
      <w:r>
        <w:rPr>
          <w:rFonts w:ascii="Symbol" w:hAnsi="Symbol"/>
          <w:lang w:val="ca-ES"/>
        </w:rPr>
        <w:t></w:t>
      </w:r>
      <w:r>
        <w:rPr>
          <w:rFonts w:ascii="Times" w:hAnsi="Times"/>
          <w:lang w:val="ca-ES"/>
        </w:rPr>
        <w:t>1-al.lilníquel (veure fig. 3)</w:t>
      </w:r>
    </w:p>
    <w:p w14:paraId="711430ED"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Com ja hem dit, M12 és una estructura que es forma a partir dels reactius inicials del mecanisme. En M12 només el brom al.lílic es coordina al metall a una distància de 2.668 Å sense que la resta de la cadena al.lílica interaccioni de manera efectiva amb el metall. M12 és 5.11 Kcal/mol més estable que el sistema format pel bromur d’al.lil i el Ni(CO)</w:t>
      </w:r>
      <w:r>
        <w:rPr>
          <w:vertAlign w:val="subscript"/>
          <w:lang w:val="ca-ES"/>
        </w:rPr>
        <w:t>3</w:t>
      </w:r>
      <w:r>
        <w:rPr>
          <w:rFonts w:ascii="Times" w:hAnsi="Times"/>
          <w:lang w:val="ca-ES"/>
        </w:rPr>
        <w:t xml:space="preserve"> sense interaccionar.</w:t>
      </w:r>
    </w:p>
    <w:p w14:paraId="2EA5E371"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w:t>
      </w:r>
      <w:r>
        <w:rPr>
          <w:rFonts w:ascii="WP TypographicSymbols" w:hAnsi="WP TypographicSymbols"/>
          <w:lang w:val="ca-ES"/>
        </w:rPr>
        <w:t>=</w:t>
      </w:r>
      <w:r>
        <w:rPr>
          <w:rFonts w:ascii="Times" w:hAnsi="Times"/>
          <w:lang w:val="ca-ES"/>
        </w:rPr>
        <w:t xml:space="preserve">ha trobat un camí de reacció (veure esquema 3) on el complex inicial M12 es conecta através d’un estat de transició TS11 amb el complex </w:t>
      </w:r>
      <w:r>
        <w:rPr>
          <w:rFonts w:ascii="Symbol" w:hAnsi="Symbol"/>
          <w:lang w:val="ca-ES"/>
        </w:rPr>
        <w:t></w:t>
      </w:r>
      <w:r>
        <w:rPr>
          <w:rFonts w:ascii="Times" w:hAnsi="Times"/>
          <w:lang w:val="ca-ES"/>
        </w:rPr>
        <w:t>1 cis M11. La barrera d’aquesta nova addició oxidant és de 30.66 Kcal/mol, és a dir 4.74 Kcal/mol més que la primera addició oxidant que hem mostrat a través del TS3. L’estat de transició TS11 té una estructura que es mostra en la figura 3 i es caracteritza per tenir, igual que en l’anterior addició oxidant, un enllaç carboni al.lílic-brom trencant-se (2.765 Å) i un enllaç carboni-níquel formant-se (2.788 Å). Amb la diferència, però, que en aquest cas el brom romà enllaçat al metall des del començament i el doble enllaç de la cadena al.lílica no té, en cap moment, cap interacció efectiva amb el metall.</w:t>
      </w:r>
    </w:p>
    <w:p w14:paraId="2D133CE5" w14:textId="77777777" w:rsidR="00C20644" w:rsidRDefault="00C20644" w:rsidP="00C20644">
      <w:pPr>
        <w:tabs>
          <w:tab w:val="left" w:pos="0"/>
        </w:tabs>
        <w:spacing w:line="360" w:lineRule="auto"/>
        <w:jc w:val="both"/>
        <w:rPr>
          <w:rFonts w:ascii="Times" w:hAnsi="Times"/>
          <w:lang w:val="ca-ES"/>
        </w:rPr>
      </w:pPr>
    </w:p>
    <w:p w14:paraId="5613E4AC" w14:textId="31E74D20" w:rsidR="00C20644" w:rsidRDefault="00C20644" w:rsidP="00C20644">
      <w:pPr>
        <w:tabs>
          <w:tab w:val="left" w:pos="0"/>
        </w:tabs>
        <w:spacing w:line="360" w:lineRule="auto"/>
        <w:jc w:val="both"/>
        <w:rPr>
          <w:rFonts w:ascii="Times" w:hAnsi="Times"/>
          <w:lang w:val="ca-ES"/>
        </w:rPr>
      </w:pPr>
      <w:r>
        <w:rPr>
          <w:rFonts w:ascii="Times" w:hAnsi="Times"/>
          <w:noProof/>
          <w:lang w:val="en-US"/>
        </w:rPr>
        <w:drawing>
          <wp:anchor distT="0" distB="0" distL="114300" distR="114300" simplePos="0" relativeHeight="251745280" behindDoc="0" locked="0" layoutInCell="0" allowOverlap="1" wp14:anchorId="037FA662" wp14:editId="2B27D371">
            <wp:simplePos x="0" y="0"/>
            <wp:positionH relativeFrom="column">
              <wp:posOffset>2394585</wp:posOffset>
            </wp:positionH>
            <wp:positionV relativeFrom="paragraph">
              <wp:posOffset>220980</wp:posOffset>
            </wp:positionV>
            <wp:extent cx="1385570" cy="749935"/>
            <wp:effectExtent l="0" t="0" r="11430" b="12065"/>
            <wp:wrapTopAndBottom/>
            <wp:docPr id="300" name="Picture 300" descr="pct\SN2_addoxTS.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ct\SN2_addoxTS.p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55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lang w:val="en-US"/>
        </w:rPr>
        <mc:AlternateContent>
          <mc:Choice Requires="wps">
            <w:drawing>
              <wp:anchor distT="0" distB="0" distL="114300" distR="114300" simplePos="0" relativeHeight="251743232" behindDoc="0" locked="0" layoutInCell="0" allowOverlap="1" wp14:anchorId="531EA011" wp14:editId="04510136">
                <wp:simplePos x="0" y="0"/>
                <wp:positionH relativeFrom="column">
                  <wp:posOffset>17145</wp:posOffset>
                </wp:positionH>
                <wp:positionV relativeFrom="paragraph">
                  <wp:posOffset>38100</wp:posOffset>
                </wp:positionV>
                <wp:extent cx="5212080" cy="4389120"/>
                <wp:effectExtent l="5080" t="0" r="15240" b="8255"/>
                <wp:wrapNone/>
                <wp:docPr id="46"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438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35pt;margin-top:3pt;width:410.4pt;height:34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AjyCMCAABA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" o:allowincell="f"/>
            </w:pict>
          </mc:Fallback>
        </mc:AlternateContent>
      </w:r>
    </w:p>
    <w:p w14:paraId="54387F43" w14:textId="77777777" w:rsidR="00C20644" w:rsidRDefault="00C20644" w:rsidP="00C20644">
      <w:pPr>
        <w:tabs>
          <w:tab w:val="left" w:pos="0"/>
        </w:tabs>
        <w:spacing w:line="360" w:lineRule="auto"/>
        <w:jc w:val="both"/>
        <w:rPr>
          <w:rFonts w:ascii="Times" w:hAnsi="Times"/>
          <w:lang w:val="ca-ES"/>
        </w:rPr>
      </w:pPr>
    </w:p>
    <w:p w14:paraId="167712F2" w14:textId="77777777" w:rsidR="00C20644" w:rsidRDefault="00D42397" w:rsidP="00C20644">
      <w:pPr>
        <w:tabs>
          <w:tab w:val="left" w:pos="0"/>
        </w:tabs>
        <w:spacing w:line="360" w:lineRule="auto"/>
        <w:jc w:val="both"/>
        <w:rPr>
          <w:rFonts w:ascii="Times" w:hAnsi="Times"/>
          <w:lang w:val="ca-ES"/>
        </w:rPr>
      </w:pPr>
      <w:r>
        <w:rPr>
          <w:rFonts w:ascii="Times" w:hAnsi="Times"/>
          <w:noProof/>
        </w:rPr>
        <w:pict w14:anchorId="58EF9B4B">
          <v:shape id="_x0000_s1326" type="#_x0000_t75" style="position:absolute;left:0;text-align:left;margin-left:22.95pt;margin-top:-41.65pt;width:337.2pt;height:178.2pt;z-index:251747328;visibility:visible;mso-wrap-edited:f;mso-position-horizontal:absolute;mso-position-horizontal-relative:text;mso-position-vertical:absolute;mso-position-vertical-relative:text" o:allowincell="f">
            <v:imagedata r:id="rId73" o:title=""/>
          </v:shape>
          <o:OLEObject Type="Embed" ProgID="Word.Picture.8" ShapeID="_x0000_s1326" DrawAspect="Content" ObjectID="_1291962926" r:id="rId74"/>
        </w:pict>
      </w:r>
    </w:p>
    <w:p w14:paraId="711E8D13" w14:textId="77777777" w:rsidR="00C20644" w:rsidRDefault="00C20644" w:rsidP="00C20644">
      <w:pPr>
        <w:tabs>
          <w:tab w:val="left" w:pos="0"/>
        </w:tabs>
        <w:spacing w:line="360" w:lineRule="auto"/>
        <w:jc w:val="both"/>
        <w:rPr>
          <w:rFonts w:ascii="Times" w:hAnsi="Times"/>
          <w:lang w:val="ca-ES"/>
        </w:rPr>
      </w:pPr>
    </w:p>
    <w:p w14:paraId="3C1716D3" w14:textId="77777777" w:rsidR="00C20644" w:rsidRDefault="00C20644" w:rsidP="00C20644">
      <w:pPr>
        <w:tabs>
          <w:tab w:val="left" w:pos="0"/>
        </w:tabs>
        <w:spacing w:line="360" w:lineRule="auto"/>
        <w:jc w:val="both"/>
        <w:rPr>
          <w:rFonts w:ascii="Times" w:hAnsi="Times"/>
          <w:lang w:val="ca-ES"/>
        </w:rPr>
      </w:pPr>
    </w:p>
    <w:p w14:paraId="5CD37F7B" w14:textId="300F8E11" w:rsidR="00C20644" w:rsidRDefault="00C20644" w:rsidP="00C20644">
      <w:pPr>
        <w:tabs>
          <w:tab w:val="left" w:pos="0"/>
        </w:tabs>
        <w:spacing w:line="360" w:lineRule="auto"/>
        <w:jc w:val="both"/>
        <w:rPr>
          <w:rFonts w:ascii="Times" w:hAnsi="Times"/>
          <w:lang w:val="ca-ES"/>
        </w:rPr>
      </w:pPr>
      <w:r>
        <w:rPr>
          <w:rFonts w:ascii="Times" w:hAnsi="Times"/>
          <w:noProof/>
          <w:lang w:val="en-US"/>
        </w:rPr>
        <w:drawing>
          <wp:anchor distT="0" distB="0" distL="114300" distR="114300" simplePos="0" relativeHeight="251746304" behindDoc="0" locked="0" layoutInCell="0" allowOverlap="1" wp14:anchorId="7B257465" wp14:editId="13B55F23">
            <wp:simplePos x="0" y="0"/>
            <wp:positionH relativeFrom="column">
              <wp:posOffset>3491865</wp:posOffset>
            </wp:positionH>
            <wp:positionV relativeFrom="paragraph">
              <wp:posOffset>77470</wp:posOffset>
            </wp:positionV>
            <wp:extent cx="1202690" cy="807085"/>
            <wp:effectExtent l="0" t="0" r="0" b="5715"/>
            <wp:wrapTopAndBottom/>
            <wp:docPr id="301" name="Picture 301" descr="pct\h1_18pc.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ct\h1_18pc.p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2690"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E81ED" w14:textId="77777777" w:rsidR="00C20644" w:rsidRDefault="00C20644" w:rsidP="00C20644">
      <w:pPr>
        <w:tabs>
          <w:tab w:val="left" w:pos="0"/>
        </w:tabs>
        <w:spacing w:line="360" w:lineRule="auto"/>
        <w:jc w:val="both"/>
        <w:rPr>
          <w:rFonts w:ascii="Times" w:hAnsi="Times"/>
          <w:lang w:val="ca-ES"/>
        </w:rPr>
      </w:pPr>
    </w:p>
    <w:p w14:paraId="655B3EAE" w14:textId="0B9A1DBC" w:rsidR="00C20644" w:rsidRDefault="00C20644" w:rsidP="00C20644">
      <w:pPr>
        <w:tabs>
          <w:tab w:val="left" w:pos="0"/>
        </w:tabs>
        <w:spacing w:line="360" w:lineRule="auto"/>
        <w:jc w:val="both"/>
        <w:rPr>
          <w:rFonts w:ascii="Times" w:hAnsi="Times"/>
          <w:lang w:val="ca-ES"/>
        </w:rPr>
      </w:pPr>
      <w:r>
        <w:rPr>
          <w:rFonts w:ascii="Times" w:hAnsi="Times"/>
          <w:noProof/>
          <w:lang w:val="en-US"/>
        </w:rPr>
        <w:drawing>
          <wp:anchor distT="0" distB="0" distL="114300" distR="114300" simplePos="0" relativeHeight="251744256" behindDoc="0" locked="0" layoutInCell="0" allowOverlap="1" wp14:anchorId="66EF32F6" wp14:editId="3F6472EF">
            <wp:simplePos x="0" y="0"/>
            <wp:positionH relativeFrom="column">
              <wp:posOffset>1022985</wp:posOffset>
            </wp:positionH>
            <wp:positionV relativeFrom="paragraph">
              <wp:posOffset>-403225</wp:posOffset>
            </wp:positionV>
            <wp:extent cx="1385570" cy="908050"/>
            <wp:effectExtent l="0" t="0" r="11430" b="6350"/>
            <wp:wrapTopAndBottom/>
            <wp:docPr id="299" name="Picture 299" descr="pct\alil_nico3.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ct\alil_nico3.p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85570"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09464" w14:textId="67DCE702" w:rsidR="00C20644" w:rsidRDefault="00C20644" w:rsidP="00C20644">
      <w:pPr>
        <w:tabs>
          <w:tab w:val="left" w:pos="0"/>
        </w:tabs>
        <w:spacing w:line="360" w:lineRule="auto"/>
        <w:jc w:val="both"/>
        <w:rPr>
          <w:rFonts w:ascii="Times" w:hAnsi="Times"/>
          <w:b/>
        </w:rPr>
      </w:pPr>
      <w:r>
        <w:rPr>
          <w:rFonts w:ascii="Times" w:hAnsi="Times"/>
          <w:noProof/>
          <w:lang w:val="en-US"/>
        </w:rPr>
        <mc:AlternateContent>
          <mc:Choice Requires="wps">
            <w:drawing>
              <wp:anchor distT="0" distB="0" distL="114300" distR="114300" simplePos="0" relativeHeight="251742208" behindDoc="0" locked="0" layoutInCell="0" allowOverlap="1" wp14:anchorId="0182F358" wp14:editId="30312172">
                <wp:simplePos x="0" y="0"/>
                <wp:positionH relativeFrom="column">
                  <wp:posOffset>-74295</wp:posOffset>
                </wp:positionH>
                <wp:positionV relativeFrom="paragraph">
                  <wp:posOffset>-484505</wp:posOffset>
                </wp:positionV>
                <wp:extent cx="3657600" cy="274320"/>
                <wp:effectExtent l="2540" t="3810" r="0" b="1270"/>
                <wp:wrapNone/>
                <wp:docPr id="4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F9123" w14:textId="77777777" w:rsidR="00C20644" w:rsidRDefault="00C20644" w:rsidP="00C20644">
                            <w:r>
                              <w:rPr>
                                <w:b/>
                              </w:rPr>
                              <w:t>Esquema 3.</w:t>
                            </w:r>
                            <w:r>
                              <w:t xml:space="preserve"> Una addició oxidant alternativa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50" type="#_x0000_t202" style="position:absolute;left:0;text-align:left;margin-left:-5.8pt;margin-top:-38.1pt;width:4in;height:2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g8JIk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" o:allowincell="f" stroked="f">
                <v:textbox>
                  <w:txbxContent>
                    <w:p w14:paraId="6D3F9123" w14:textId="77777777" w:rsidR="00C20644" w:rsidRDefault="00C20644" w:rsidP="00C20644">
                      <w:r>
                        <w:rPr>
                          <w:b/>
                        </w:rPr>
                        <w:t>Esquema 3.</w:t>
                      </w:r>
                      <w:r>
                        <w:t xml:space="preserve"> Una addició oxidant alternativa</w:t>
                      </w:r>
                    </w:p>
                  </w:txbxContent>
                </v:textbox>
              </v:shape>
            </w:pict>
          </mc:Fallback>
        </mc:AlternateContent>
      </w:r>
      <w:r>
        <w:rPr>
          <w:rFonts w:ascii="Times" w:hAnsi="Times"/>
          <w:b/>
        </w:rPr>
        <w:t>Taula 3.</w:t>
      </w:r>
      <w:r>
        <w:rPr>
          <w:rFonts w:ascii="Times" w:hAnsi="Times"/>
        </w:rPr>
        <w:t xml:space="preserve"> Energies relatives a Ni(CO)</w:t>
      </w:r>
      <w:r>
        <w:rPr>
          <w:vertAlign w:val="subscript"/>
        </w:rPr>
        <w:t>3</w:t>
      </w:r>
      <w:r>
        <w:rPr>
          <w:rFonts w:ascii="Times" w:hAnsi="Times"/>
        </w:rPr>
        <w:t>+bromur d’al.lil (kcal mol</w:t>
      </w:r>
      <w:r>
        <w:rPr>
          <w:rFonts w:ascii="Times" w:hAnsi="Times"/>
          <w:position w:val="6"/>
        </w:rPr>
        <w:t>-1</w:t>
      </w:r>
      <w:r>
        <w:rPr>
          <w:rFonts w:ascii="Times" w:hAnsi="Times"/>
        </w:rPr>
        <w:t>)</w:t>
      </w:r>
      <w:r>
        <w:rPr>
          <w:rFonts w:ascii="Times" w:hAnsi="Times"/>
          <w:position w:val="6"/>
        </w:rPr>
        <w:t xml:space="preserve"> a</w:t>
      </w:r>
      <w:r>
        <w:rPr>
          <w:rFonts w:ascii="Times" w:hAnsi="Times"/>
        </w:rPr>
        <w:t xml:space="preserve"> al nivell computacional B3LYP/DZVP dels diferents punts crítics que es mostren en l’esquema 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35F2ED08" w14:textId="77777777" w:rsidTr="00DA7AE3">
        <w:tc>
          <w:tcPr>
            <w:tcW w:w="4322" w:type="dxa"/>
          </w:tcPr>
          <w:p w14:paraId="77C9B1D7" w14:textId="77777777" w:rsidR="00C20644" w:rsidRDefault="00C20644" w:rsidP="00DA7AE3">
            <w:pPr>
              <w:spacing w:line="360" w:lineRule="auto"/>
              <w:jc w:val="center"/>
              <w:rPr>
                <w:rFonts w:ascii="Times" w:hAnsi="Times"/>
                <w:b/>
              </w:rPr>
            </w:pPr>
            <w:r>
              <w:rPr>
                <w:rFonts w:ascii="Times" w:hAnsi="Times"/>
                <w:b/>
              </w:rPr>
              <w:t>NiCO3+bromur d’al.lil</w:t>
            </w:r>
          </w:p>
        </w:tc>
        <w:tc>
          <w:tcPr>
            <w:tcW w:w="4322" w:type="dxa"/>
          </w:tcPr>
          <w:p w14:paraId="0FB88C81" w14:textId="77777777" w:rsidR="00C20644" w:rsidRDefault="00C20644" w:rsidP="00DA7AE3">
            <w:pPr>
              <w:spacing w:line="360" w:lineRule="auto"/>
              <w:jc w:val="center"/>
              <w:rPr>
                <w:rFonts w:ascii="Times" w:hAnsi="Times"/>
              </w:rPr>
            </w:pPr>
            <w:r>
              <w:rPr>
                <w:rFonts w:ascii="Times" w:hAnsi="Times"/>
              </w:rPr>
              <w:t>0.00</w:t>
            </w:r>
          </w:p>
        </w:tc>
      </w:tr>
      <w:tr w:rsidR="00C20644" w14:paraId="6C9900D1" w14:textId="77777777" w:rsidTr="00DA7AE3">
        <w:tc>
          <w:tcPr>
            <w:tcW w:w="4322" w:type="dxa"/>
          </w:tcPr>
          <w:p w14:paraId="437C2047" w14:textId="77777777" w:rsidR="00C20644" w:rsidRDefault="00C20644" w:rsidP="00DA7AE3">
            <w:pPr>
              <w:spacing w:line="360" w:lineRule="auto"/>
              <w:jc w:val="center"/>
              <w:rPr>
                <w:rFonts w:ascii="Times" w:hAnsi="Times"/>
                <w:b/>
              </w:rPr>
            </w:pPr>
            <w:r>
              <w:rPr>
                <w:rFonts w:ascii="Times" w:hAnsi="Times"/>
                <w:b/>
              </w:rPr>
              <w:t>M12</w:t>
            </w:r>
          </w:p>
        </w:tc>
        <w:tc>
          <w:tcPr>
            <w:tcW w:w="4322" w:type="dxa"/>
          </w:tcPr>
          <w:p w14:paraId="0BEF0B81" w14:textId="77777777" w:rsidR="00C20644" w:rsidRDefault="00C20644" w:rsidP="00DA7AE3">
            <w:pPr>
              <w:spacing w:line="360" w:lineRule="auto"/>
              <w:jc w:val="center"/>
              <w:rPr>
                <w:rFonts w:ascii="Times" w:hAnsi="Times"/>
              </w:rPr>
            </w:pPr>
            <w:r>
              <w:rPr>
                <w:rFonts w:ascii="Times" w:hAnsi="Times"/>
              </w:rPr>
              <w:t>-5.11</w:t>
            </w:r>
          </w:p>
        </w:tc>
      </w:tr>
      <w:tr w:rsidR="00C20644" w14:paraId="04AEF689" w14:textId="77777777" w:rsidTr="00DA7AE3">
        <w:tc>
          <w:tcPr>
            <w:tcW w:w="4322" w:type="dxa"/>
          </w:tcPr>
          <w:p w14:paraId="44C15187" w14:textId="77777777" w:rsidR="00C20644" w:rsidRDefault="00C20644" w:rsidP="00DA7AE3">
            <w:pPr>
              <w:spacing w:line="360" w:lineRule="auto"/>
              <w:jc w:val="center"/>
              <w:rPr>
                <w:rFonts w:ascii="Times" w:hAnsi="Times"/>
                <w:b/>
              </w:rPr>
            </w:pPr>
            <w:r>
              <w:rPr>
                <w:rFonts w:ascii="Times" w:hAnsi="Times"/>
                <w:b/>
              </w:rPr>
              <w:t>TS11</w:t>
            </w:r>
          </w:p>
        </w:tc>
        <w:tc>
          <w:tcPr>
            <w:tcW w:w="4322" w:type="dxa"/>
          </w:tcPr>
          <w:p w14:paraId="47618EC5" w14:textId="77777777" w:rsidR="00C20644" w:rsidRDefault="00C20644" w:rsidP="00DA7AE3">
            <w:pPr>
              <w:spacing w:line="360" w:lineRule="auto"/>
              <w:jc w:val="center"/>
              <w:rPr>
                <w:rFonts w:ascii="Times" w:hAnsi="Times"/>
              </w:rPr>
            </w:pPr>
            <w:r>
              <w:rPr>
                <w:rFonts w:ascii="Times" w:hAnsi="Times"/>
              </w:rPr>
              <w:t>25.56</w:t>
            </w:r>
          </w:p>
        </w:tc>
      </w:tr>
      <w:tr w:rsidR="00C20644" w14:paraId="7381F9AC" w14:textId="77777777" w:rsidTr="00DA7AE3">
        <w:tc>
          <w:tcPr>
            <w:tcW w:w="4322" w:type="dxa"/>
          </w:tcPr>
          <w:p w14:paraId="47348683" w14:textId="77777777" w:rsidR="00C20644" w:rsidRDefault="00C20644" w:rsidP="00DA7AE3">
            <w:pPr>
              <w:spacing w:line="360" w:lineRule="auto"/>
              <w:jc w:val="center"/>
              <w:rPr>
                <w:rFonts w:ascii="Times" w:hAnsi="Times"/>
                <w:b/>
              </w:rPr>
            </w:pPr>
            <w:r>
              <w:rPr>
                <w:rFonts w:ascii="Times" w:hAnsi="Times"/>
                <w:b/>
              </w:rPr>
              <w:t>M11</w:t>
            </w:r>
          </w:p>
        </w:tc>
        <w:tc>
          <w:tcPr>
            <w:tcW w:w="4322" w:type="dxa"/>
          </w:tcPr>
          <w:p w14:paraId="451937E4" w14:textId="77777777" w:rsidR="00C20644" w:rsidRDefault="00C20644" w:rsidP="00DA7AE3">
            <w:pPr>
              <w:spacing w:line="360" w:lineRule="auto"/>
              <w:jc w:val="center"/>
              <w:rPr>
                <w:rFonts w:ascii="Times" w:hAnsi="Times"/>
              </w:rPr>
            </w:pPr>
            <w:r>
              <w:rPr>
                <w:rFonts w:ascii="Times" w:hAnsi="Times"/>
              </w:rPr>
              <w:t>8.98</w:t>
            </w:r>
          </w:p>
        </w:tc>
      </w:tr>
    </w:tbl>
    <w:p w14:paraId="5C541F23" w14:textId="77777777" w:rsidR="00C20644" w:rsidRDefault="00C20644" w:rsidP="00C20644">
      <w:pPr>
        <w:pStyle w:val="BodyText"/>
        <w:spacing w:line="360" w:lineRule="auto"/>
      </w:pPr>
      <w:r>
        <w:t>a. L’energia absoluta (hartree) del sistema no interaccionant NiCO3 + bromur d’al.lil és  –4539.18620.</w:t>
      </w:r>
    </w:p>
    <w:p w14:paraId="223B7209" w14:textId="7E3294F6" w:rsidR="00C20644" w:rsidRDefault="00C20644" w:rsidP="00C20644">
      <w:r>
        <w:rPr>
          <w:noProof/>
          <w:lang w:val="en-US"/>
        </w:rPr>
        <w:drawing>
          <wp:anchor distT="0" distB="0" distL="114300" distR="114300" simplePos="0" relativeHeight="251748352" behindDoc="0" locked="0" layoutInCell="0" allowOverlap="1" wp14:anchorId="17BE20A2" wp14:editId="46FD4AFD">
            <wp:simplePos x="0" y="0"/>
            <wp:positionH relativeFrom="column">
              <wp:posOffset>657225</wp:posOffset>
            </wp:positionH>
            <wp:positionV relativeFrom="paragraph">
              <wp:posOffset>106045</wp:posOffset>
            </wp:positionV>
            <wp:extent cx="3949700" cy="5803900"/>
            <wp:effectExtent l="0" t="0" r="12700" b="1270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49700" cy="580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28175" w14:textId="1575F37B"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s">
            <w:drawing>
              <wp:anchor distT="0" distB="0" distL="114300" distR="114300" simplePos="0" relativeHeight="251749376" behindDoc="0" locked="0" layoutInCell="0" allowOverlap="1" wp14:anchorId="73F69A07" wp14:editId="78093CFF">
                <wp:simplePos x="0" y="0"/>
                <wp:positionH relativeFrom="column">
                  <wp:posOffset>108585</wp:posOffset>
                </wp:positionH>
                <wp:positionV relativeFrom="paragraph">
                  <wp:posOffset>55880</wp:posOffset>
                </wp:positionV>
                <wp:extent cx="5303520" cy="365760"/>
                <wp:effectExtent l="0" t="4445" r="0" b="0"/>
                <wp:wrapNone/>
                <wp:docPr id="4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67489" w14:textId="77777777" w:rsidR="00C20644" w:rsidRDefault="00C20644" w:rsidP="00C20644">
                            <w:pPr>
                              <w:rPr>
                                <w:b/>
                              </w:rPr>
                            </w:pPr>
                            <w:r>
                              <w:rPr>
                                <w:b/>
                              </w:rPr>
                              <w:t>Figura 3.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51" type="#_x0000_t202" style="position:absolute;left:0;text-align:left;margin-left:8.55pt;margin-top:4.4pt;width:417.6pt;height:28.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" o:allowincell="f" filled="f" stroked="f">
                <v:textbox>
                  <w:txbxContent>
                    <w:p w14:paraId="08E67489" w14:textId="77777777" w:rsidR="00C20644" w:rsidRDefault="00C20644" w:rsidP="00C20644">
                      <w:pPr>
                        <w:rPr>
                          <w:b/>
                        </w:rPr>
                      </w:pPr>
                      <w:r>
                        <w:rPr>
                          <w:b/>
                        </w:rPr>
                        <w:t>Figura 3. Geometries optimitzades amb el mètode B3LYP.</w:t>
                      </w:r>
                    </w:p>
                  </w:txbxContent>
                </v:textbox>
              </v:shape>
            </w:pict>
          </mc:Fallback>
        </mc:AlternateContent>
      </w:r>
    </w:p>
    <w:p w14:paraId="587D5C90" w14:textId="77777777" w:rsidR="00C20644" w:rsidRDefault="00C20644" w:rsidP="00C20644">
      <w:pPr>
        <w:tabs>
          <w:tab w:val="left" w:pos="0"/>
        </w:tabs>
        <w:spacing w:line="360" w:lineRule="auto"/>
        <w:jc w:val="both"/>
        <w:rPr>
          <w:rFonts w:ascii="Times" w:hAnsi="Times"/>
          <w:lang w:val="ca-ES"/>
        </w:rPr>
      </w:pPr>
    </w:p>
    <w:p w14:paraId="5C54F234" w14:textId="77777777" w:rsidR="00C20644" w:rsidRDefault="00C20644" w:rsidP="00C20644">
      <w:pPr>
        <w:tabs>
          <w:tab w:val="left" w:pos="0"/>
        </w:tabs>
        <w:spacing w:line="360" w:lineRule="auto"/>
        <w:jc w:val="both"/>
        <w:rPr>
          <w:rFonts w:ascii="Times" w:hAnsi="Times"/>
          <w:lang w:val="ca-ES"/>
        </w:rPr>
      </w:pPr>
    </w:p>
    <w:p w14:paraId="41DC9254"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Així, per a l’addició oxidant tenim dos camins competitius. El primer porta a través de TS3 a un complex M5 (</w:t>
      </w:r>
      <w:r>
        <w:rPr>
          <w:rFonts w:ascii="Symbol" w:hAnsi="Symbol"/>
          <w:lang w:val="ca-ES"/>
        </w:rPr>
        <w:t></w:t>
      </w:r>
      <w:r>
        <w:rPr>
          <w:rFonts w:ascii="Times" w:hAnsi="Times"/>
          <w:lang w:val="ca-ES"/>
        </w:rPr>
        <w:t>3-al.lil)(bromo)dicarbonilníquel mentre que el segon via TS11 ho fa a un complex M11 (</w:t>
      </w:r>
      <w:r>
        <w:rPr>
          <w:rFonts w:ascii="Symbol" w:hAnsi="Symbol"/>
          <w:lang w:val="ca-ES"/>
        </w:rPr>
        <w:t></w:t>
      </w:r>
      <w:r>
        <w:rPr>
          <w:rFonts w:ascii="Times" w:hAnsi="Times"/>
          <w:lang w:val="ca-ES"/>
        </w:rPr>
        <w:t>1-al.lil)(bromo)tricarbonilníquel.</w:t>
      </w:r>
    </w:p>
    <w:p w14:paraId="45E66766" w14:textId="77777777" w:rsidR="00C20644" w:rsidRDefault="00C20644" w:rsidP="00C20644">
      <w:pPr>
        <w:pStyle w:val="BodyText"/>
        <w:spacing w:line="360" w:lineRule="auto"/>
        <w:jc w:val="both"/>
      </w:pPr>
      <w:r>
        <w:t xml:space="preserve"> Creiem, però, que l’addició através de TS3 serà sempre més favorable ja que, a part de l’alçada de la barrera menor, parteix d’un mínim M2 que és 2.54 Kcal/mol més estable. I posats a dir també és entròpicament favorable.</w:t>
      </w:r>
    </w:p>
    <w:p w14:paraId="3319877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Per tant, ens plantegem la següent qüestió: Si aquesta nova addició oxidant és competitiva amb la primera. Hi ha una manera factible d’evitar les espècies </w:t>
      </w:r>
      <w:r>
        <w:rPr>
          <w:rFonts w:ascii="Symbol" w:hAnsi="Symbol"/>
          <w:lang w:val="ca-ES"/>
        </w:rPr>
        <w:t></w:t>
      </w:r>
      <w:r>
        <w:rPr>
          <w:rFonts w:ascii="Times" w:hAnsi="Times"/>
          <w:lang w:val="ca-ES"/>
        </w:rPr>
        <w:t xml:space="preserve">3 en el mecanisme? Nosaltres creiem que no, ja que, com hem vist, existeix un equilibri fàcil entre les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1 abans de la carbonilació que pot fer que la distribució de productes finals sigui molt semblant sigui quina sigui l’etapa d’addició oxidant de partida.</w:t>
      </w:r>
    </w:p>
    <w:p w14:paraId="756E26FB"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Un cop vistos els diferents camins que hi ha per accedir a les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 xml:space="preserve">1 ara es parlarà de l’etapa conceptualment més important, és l’etapa de carbonilació. Els resultats experimentals (ref.  5,14, 20, 21) diuen que, independentment del metall que s’utilitzi, aquesta etapa té lloc només en els complexos al.lil </w:t>
      </w:r>
      <w:r>
        <w:rPr>
          <w:rFonts w:ascii="Symbol" w:hAnsi="Symbol"/>
          <w:lang w:val="ca-ES"/>
        </w:rPr>
        <w:t></w:t>
      </w:r>
      <w:r>
        <w:rPr>
          <w:rFonts w:ascii="Times" w:hAnsi="Times"/>
          <w:lang w:val="ca-ES"/>
        </w:rPr>
        <w:t xml:space="preserve">1. Tot i això, nosaltres hem examinat aquesta inserció tant en els complexos </w:t>
      </w:r>
      <w:r>
        <w:rPr>
          <w:rFonts w:ascii="Symbol" w:hAnsi="Symbol"/>
          <w:lang w:val="ca-ES"/>
        </w:rPr>
        <w:t></w:t>
      </w:r>
      <w:r>
        <w:rPr>
          <w:rFonts w:ascii="Times" w:hAnsi="Times"/>
          <w:lang w:val="ca-ES"/>
        </w:rPr>
        <w:t xml:space="preserve">3 com </w:t>
      </w:r>
      <w:r>
        <w:rPr>
          <w:rFonts w:ascii="Symbol" w:hAnsi="Symbol"/>
          <w:lang w:val="ca-ES"/>
        </w:rPr>
        <w:t></w:t>
      </w:r>
      <w:r>
        <w:rPr>
          <w:rFonts w:ascii="Times" w:hAnsi="Times"/>
          <w:lang w:val="ca-ES"/>
        </w:rPr>
        <w:t>1.</w:t>
      </w:r>
    </w:p>
    <w:p w14:paraId="1DDA7414" w14:textId="77777777" w:rsidR="00C20644" w:rsidRDefault="00C20644" w:rsidP="00C20644">
      <w:pPr>
        <w:tabs>
          <w:tab w:val="left" w:pos="0"/>
        </w:tabs>
        <w:spacing w:line="360" w:lineRule="auto"/>
        <w:jc w:val="both"/>
        <w:rPr>
          <w:rFonts w:ascii="Times" w:hAnsi="Times"/>
          <w:b/>
          <w:lang w:val="ca-ES"/>
        </w:rPr>
      </w:pPr>
    </w:p>
    <w:p w14:paraId="60A3F7B5" w14:textId="77777777" w:rsidR="00C20644" w:rsidRDefault="00C20644" w:rsidP="00C20644">
      <w:pPr>
        <w:tabs>
          <w:tab w:val="left" w:pos="0"/>
        </w:tabs>
        <w:spacing w:line="360" w:lineRule="auto"/>
        <w:jc w:val="both"/>
        <w:rPr>
          <w:rFonts w:ascii="Times" w:hAnsi="Times"/>
          <w:b/>
          <w:lang w:val="ca-ES"/>
        </w:rPr>
      </w:pPr>
      <w:r>
        <w:rPr>
          <w:rFonts w:ascii="Times" w:hAnsi="Times"/>
          <w:b/>
          <w:lang w:val="ca-ES"/>
        </w:rPr>
        <w:t xml:space="preserve">B.6.Carbonilació en complexos </w:t>
      </w:r>
      <w:r>
        <w:rPr>
          <w:rFonts w:ascii="Symbol" w:hAnsi="Symbol"/>
          <w:b/>
          <w:lang w:val="ca-ES"/>
        </w:rPr>
        <w:t></w:t>
      </w:r>
      <w:r>
        <w:rPr>
          <w:rFonts w:ascii="Times" w:hAnsi="Times"/>
          <w:b/>
          <w:lang w:val="ca-ES"/>
        </w:rPr>
        <w:t>3-al.lil</w:t>
      </w:r>
    </w:p>
    <w:p w14:paraId="0D62CFCC"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Fins ara la majoria de publicacions de treballs experimentals sempre han estat d’acord en parlar només de carbonilació en l’isòmer al.lílic </w:t>
      </w:r>
      <w:r>
        <w:rPr>
          <w:rFonts w:ascii="Symbol" w:hAnsi="Symbol"/>
          <w:lang w:val="ca-ES"/>
        </w:rPr>
        <w:t></w:t>
      </w:r>
      <w:r>
        <w:rPr>
          <w:rFonts w:ascii="Times" w:hAnsi="Times"/>
          <w:lang w:val="ca-ES"/>
        </w:rPr>
        <w:t xml:space="preserve">1 i no pas en el </w:t>
      </w:r>
      <w:r>
        <w:rPr>
          <w:rFonts w:ascii="Symbol" w:hAnsi="Symbol"/>
          <w:lang w:val="ca-ES"/>
        </w:rPr>
        <w:t></w:t>
      </w:r>
      <w:r>
        <w:rPr>
          <w:rFonts w:ascii="Times" w:hAnsi="Times"/>
          <w:lang w:val="ca-ES"/>
        </w:rPr>
        <w:t xml:space="preserve">3. Això, des del punt de vista teòric, s’interpreta esperant trobar un procés de carbonilació per </w:t>
      </w:r>
      <w:r>
        <w:rPr>
          <w:rFonts w:ascii="Symbol" w:hAnsi="Symbol"/>
          <w:lang w:val="ca-ES"/>
        </w:rPr>
        <w:t></w:t>
      </w:r>
      <w:r>
        <w:rPr>
          <w:rFonts w:ascii="Times" w:hAnsi="Times"/>
          <w:lang w:val="ca-ES"/>
        </w:rPr>
        <w:t xml:space="preserve">3 inexistent o a més alta energia que el corresponent pel </w:t>
      </w:r>
      <w:r>
        <w:rPr>
          <w:rFonts w:ascii="Symbol" w:hAnsi="Symbol"/>
          <w:lang w:val="ca-ES"/>
        </w:rPr>
        <w:t></w:t>
      </w:r>
      <w:r>
        <w:rPr>
          <w:rFonts w:ascii="Times" w:hAnsi="Times"/>
          <w:lang w:val="ca-ES"/>
        </w:rPr>
        <w:t>1.</w:t>
      </w:r>
    </w:p>
    <w:p w14:paraId="22CA6DF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Aquest segon cas és precisament el que s’ha trobat. L’energia dels diferents estats de transició que porten a la carbonilació dels diferents isòmers </w:t>
      </w:r>
      <w:r>
        <w:rPr>
          <w:rFonts w:ascii="Symbol" w:hAnsi="Symbol"/>
          <w:lang w:val="ca-ES"/>
        </w:rPr>
        <w:t></w:t>
      </w:r>
      <w:r>
        <w:rPr>
          <w:rFonts w:ascii="Times" w:hAnsi="Times"/>
          <w:lang w:val="ca-ES"/>
        </w:rPr>
        <w:t xml:space="preserve">3 s’ha vist que és bastant més elevada que la corresponent a la carbonilació </w:t>
      </w:r>
      <w:r>
        <w:rPr>
          <w:rFonts w:ascii="Symbol" w:hAnsi="Symbol"/>
          <w:lang w:val="ca-ES"/>
        </w:rPr>
        <w:t></w:t>
      </w:r>
      <w:r>
        <w:rPr>
          <w:rFonts w:ascii="Times" w:hAnsi="Times"/>
          <w:lang w:val="ca-ES"/>
        </w:rPr>
        <w:t>1 que veurem més endavant.</w:t>
      </w:r>
    </w:p>
    <w:p w14:paraId="4AE8B68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D’aquesta manera, l’estructura M5 evoluciona a través d’un estat de transició TS12 a 17.86 Kcal/mol del reactiu, per acabar donant un complex acílic tricoordinat M14 que encara és 4.21 Kcal/mol més inestable que el complex </w:t>
      </w:r>
      <w:r>
        <w:rPr>
          <w:rFonts w:ascii="Symbol" w:hAnsi="Symbol"/>
          <w:lang w:val="ca-ES"/>
        </w:rPr>
        <w:t></w:t>
      </w:r>
      <w:r>
        <w:rPr>
          <w:rFonts w:ascii="Times" w:hAnsi="Times"/>
          <w:lang w:val="ca-ES"/>
        </w:rPr>
        <w:t>3 del que parteix l’etapa de carbonilació. El mínim M13 i l’estat de transició que el segueix TS13, que es poden veure en l’esquemàtic perfil de reacció de l’esquema 4.1 i en la figura 4.1, són intermedis que s’han trobat quan s’explorava la coordenada de reacció després de l’estat de transició de carbonilació TS12. Aquests intermedis mostren la coordinació del doble enllaç de la cadena al.lílica que es pot veure com la resistència que dóna el metall per no quedar altament insaturat (14 electrons en l’acil tricoordinat M14) després del pas d’inserció de CO. Però vista l’energètica d’aquests intermedis (veure taula 4.1), mínim M13 i estat de transició TS13 es diferencien per 0.10 Kcal/mol, no cal donar-li una relevància significativa en el nostre mecanisme. Comentar només que, com es pot veure en les estructures de la figura 4.1, en la carbonilació a través de TS12 es forma un enllaç carboni-carboni (1.838 Å) i es trenca un carboni al.lílic-níquel (2.190 Å), mentre els altres dos carbonis al.lílics romanen, si bé augmentant la distància, coordinats al metall (2.340 i 2.091 Å). Cal dir que en el vector de transició el fet que el lligand al.lílic es mantingui com una estructura força rígida fa que es desplaci tant el lligand al.lil com el CO que pateix la migració i, per tant, ja comença a ser confús discriminar entre inserció de CO o migració d’al.lil.</w:t>
      </w:r>
    </w:p>
    <w:p w14:paraId="5CAF3C2C" w14:textId="77777777" w:rsidR="00C20644" w:rsidRDefault="00C20644" w:rsidP="00C20644">
      <w:pPr>
        <w:tabs>
          <w:tab w:val="left" w:pos="0"/>
        </w:tabs>
        <w:spacing w:line="360" w:lineRule="auto"/>
        <w:jc w:val="both"/>
        <w:rPr>
          <w:rFonts w:ascii="Times" w:hAnsi="Times"/>
          <w:lang w:val="ca-ES"/>
        </w:rPr>
      </w:pPr>
    </w:p>
    <w:p w14:paraId="49A449BD" w14:textId="26E4D891" w:rsidR="00C20644" w:rsidRDefault="00C20644" w:rsidP="00C20644">
      <w:r>
        <w:rPr>
          <w:noProof/>
          <w:lang w:val="en-US"/>
        </w:rPr>
        <mc:AlternateContent>
          <mc:Choice Requires="wps">
            <w:drawing>
              <wp:anchor distT="0" distB="0" distL="114300" distR="114300" simplePos="0" relativeHeight="251758592" behindDoc="0" locked="0" layoutInCell="0" allowOverlap="1" wp14:anchorId="567FE635" wp14:editId="074CC316">
                <wp:simplePos x="0" y="0"/>
                <wp:positionH relativeFrom="column">
                  <wp:posOffset>108585</wp:posOffset>
                </wp:positionH>
                <wp:positionV relativeFrom="paragraph">
                  <wp:posOffset>146685</wp:posOffset>
                </wp:positionV>
                <wp:extent cx="5394960" cy="351155"/>
                <wp:effectExtent l="0" t="0" r="0" b="0"/>
                <wp:wrapNone/>
                <wp:docPr id="4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C59E" w14:textId="77777777" w:rsidR="00C20644" w:rsidRDefault="00C20644" w:rsidP="00C20644">
                            <w:pPr>
                              <w:rPr>
                                <w:b/>
                              </w:rPr>
                            </w:pPr>
                            <w:r>
                              <w:rPr>
                                <w:b/>
                              </w:rPr>
                              <w:t>Figura 4.1.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52" type="#_x0000_t202" style="position:absolute;margin-left:8.55pt;margin-top:11.55pt;width:424.8pt;height:2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" o:allowincell="f" filled="f" stroked="f">
                <v:textbox>
                  <w:txbxContent>
                    <w:p w14:paraId="1445C59E" w14:textId="77777777" w:rsidR="00C20644" w:rsidRDefault="00C20644" w:rsidP="00C20644">
                      <w:pPr>
                        <w:rPr>
                          <w:b/>
                        </w:rPr>
                      </w:pPr>
                      <w:r>
                        <w:rPr>
                          <w:b/>
                        </w:rPr>
                        <w:t>Figura 4.1. Geometries optimitzades amb el mètode B3LYP.</w:t>
                      </w:r>
                    </w:p>
                  </w:txbxContent>
                </v:textbox>
              </v:shape>
            </w:pict>
          </mc:Fallback>
        </mc:AlternateContent>
      </w:r>
      <w:r>
        <w:rPr>
          <w:noProof/>
          <w:lang w:val="en-US"/>
        </w:rPr>
        <w:drawing>
          <wp:anchor distT="0" distB="0" distL="114300" distR="114300" simplePos="0" relativeHeight="251757568" behindDoc="0" locked="0" layoutInCell="0" allowOverlap="1" wp14:anchorId="03AF5174" wp14:editId="2D6D62C7">
            <wp:simplePos x="0" y="0"/>
            <wp:positionH relativeFrom="column">
              <wp:posOffset>17145</wp:posOffset>
            </wp:positionH>
            <wp:positionV relativeFrom="paragraph">
              <wp:posOffset>0</wp:posOffset>
            </wp:positionV>
            <wp:extent cx="5398135" cy="4718685"/>
            <wp:effectExtent l="0" t="0" r="12065" b="5715"/>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8135" cy="471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DA4C3" w14:textId="77777777" w:rsidR="00C20644" w:rsidRDefault="00C20644" w:rsidP="00C20644">
      <w:pPr>
        <w:tabs>
          <w:tab w:val="left" w:pos="0"/>
        </w:tabs>
        <w:spacing w:line="360" w:lineRule="auto"/>
        <w:jc w:val="both"/>
        <w:rPr>
          <w:rFonts w:ascii="Times" w:hAnsi="Times"/>
          <w:lang w:val="ca-ES"/>
        </w:rPr>
      </w:pPr>
    </w:p>
    <w:p w14:paraId="2696A329" w14:textId="77777777" w:rsidR="00C20644" w:rsidRDefault="00C20644" w:rsidP="00C20644">
      <w:pPr>
        <w:spacing w:line="360" w:lineRule="auto"/>
        <w:jc w:val="both"/>
        <w:rPr>
          <w:rFonts w:ascii="Times" w:hAnsi="Times"/>
          <w:b/>
        </w:rPr>
      </w:pPr>
    </w:p>
    <w:p w14:paraId="7BFE18F5" w14:textId="77777777" w:rsidR="00C20644" w:rsidRDefault="00C20644" w:rsidP="00C20644">
      <w:pPr>
        <w:spacing w:line="360" w:lineRule="auto"/>
        <w:jc w:val="both"/>
        <w:rPr>
          <w:rFonts w:ascii="Times" w:hAnsi="Times"/>
        </w:rPr>
      </w:pPr>
      <w:r>
        <w:rPr>
          <w:rFonts w:ascii="Times" w:hAnsi="Times"/>
          <w:b/>
        </w:rPr>
        <w:t>Taula 4.1.</w:t>
      </w:r>
      <w:r>
        <w:t xml:space="preserve"> Energies relatives a M5 (kcal mol</w:t>
      </w:r>
      <w:r>
        <w:rPr>
          <w:position w:val="6"/>
        </w:rPr>
        <w:t>-1</w:t>
      </w:r>
      <w:r>
        <w:t>)</w:t>
      </w:r>
      <w:r>
        <w:rPr>
          <w:position w:val="6"/>
        </w:rPr>
        <w:t xml:space="preserve"> a</w:t>
      </w:r>
      <w:r>
        <w:t xml:space="preserve"> al nivell computacional B3LYP/DZVP dels diferents punts crítics que es mostren en l’esquema 4.1.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03A09A28" w14:textId="77777777" w:rsidTr="00DA7AE3">
        <w:tc>
          <w:tcPr>
            <w:tcW w:w="4322" w:type="dxa"/>
          </w:tcPr>
          <w:p w14:paraId="5E1070A1" w14:textId="77777777" w:rsidR="00C20644" w:rsidRDefault="00C20644" w:rsidP="00DA7AE3">
            <w:pPr>
              <w:pStyle w:val="Heading2"/>
              <w:spacing w:line="360" w:lineRule="auto"/>
              <w:jc w:val="center"/>
              <w:rPr>
                <w:b w:val="0"/>
                <w:sz w:val="24"/>
              </w:rPr>
            </w:pPr>
            <w:r>
              <w:rPr>
                <w:b w:val="0"/>
                <w:sz w:val="24"/>
              </w:rPr>
              <w:t>M5</w:t>
            </w:r>
          </w:p>
        </w:tc>
        <w:tc>
          <w:tcPr>
            <w:tcW w:w="4322" w:type="dxa"/>
          </w:tcPr>
          <w:p w14:paraId="37BDB39F" w14:textId="77777777" w:rsidR="00C20644" w:rsidRDefault="00C20644" w:rsidP="00DA7AE3">
            <w:pPr>
              <w:spacing w:line="360" w:lineRule="auto"/>
              <w:jc w:val="center"/>
              <w:rPr>
                <w:rFonts w:ascii="Times" w:hAnsi="Times"/>
              </w:rPr>
            </w:pPr>
            <w:r>
              <w:rPr>
                <w:rFonts w:ascii="Times" w:hAnsi="Times"/>
              </w:rPr>
              <w:t>0.00</w:t>
            </w:r>
          </w:p>
        </w:tc>
      </w:tr>
      <w:tr w:rsidR="00C20644" w14:paraId="7C1C7B07" w14:textId="77777777" w:rsidTr="00DA7AE3">
        <w:tc>
          <w:tcPr>
            <w:tcW w:w="4322" w:type="dxa"/>
          </w:tcPr>
          <w:p w14:paraId="43469745" w14:textId="77777777" w:rsidR="00C20644" w:rsidRDefault="00C20644" w:rsidP="00DA7AE3">
            <w:pPr>
              <w:pStyle w:val="Heading5"/>
            </w:pPr>
            <w:r>
              <w:t>TS12</w:t>
            </w:r>
          </w:p>
        </w:tc>
        <w:tc>
          <w:tcPr>
            <w:tcW w:w="4322" w:type="dxa"/>
          </w:tcPr>
          <w:p w14:paraId="06260863" w14:textId="77777777" w:rsidR="00C20644" w:rsidRDefault="00C20644" w:rsidP="00DA7AE3">
            <w:pPr>
              <w:spacing w:line="360" w:lineRule="auto"/>
              <w:jc w:val="center"/>
              <w:rPr>
                <w:rFonts w:ascii="Times" w:hAnsi="Times"/>
              </w:rPr>
            </w:pPr>
            <w:r>
              <w:rPr>
                <w:rFonts w:ascii="Times" w:hAnsi="Times"/>
              </w:rPr>
              <w:t>17.86</w:t>
            </w:r>
          </w:p>
        </w:tc>
      </w:tr>
      <w:tr w:rsidR="00C20644" w14:paraId="6DAC9493" w14:textId="77777777" w:rsidTr="00DA7AE3">
        <w:tc>
          <w:tcPr>
            <w:tcW w:w="4322" w:type="dxa"/>
          </w:tcPr>
          <w:p w14:paraId="6BA8BD2B" w14:textId="77777777" w:rsidR="00C20644" w:rsidRDefault="00C20644" w:rsidP="00DA7AE3">
            <w:pPr>
              <w:spacing w:line="360" w:lineRule="auto"/>
              <w:jc w:val="center"/>
              <w:rPr>
                <w:rFonts w:ascii="Times" w:hAnsi="Times"/>
                <w:b/>
              </w:rPr>
            </w:pPr>
            <w:r>
              <w:rPr>
                <w:rFonts w:ascii="Times" w:hAnsi="Times"/>
                <w:b/>
              </w:rPr>
              <w:t>M13</w:t>
            </w:r>
          </w:p>
        </w:tc>
        <w:tc>
          <w:tcPr>
            <w:tcW w:w="4322" w:type="dxa"/>
          </w:tcPr>
          <w:p w14:paraId="436DFDC0" w14:textId="77777777" w:rsidR="00C20644" w:rsidRDefault="00C20644" w:rsidP="00DA7AE3">
            <w:pPr>
              <w:spacing w:line="360" w:lineRule="auto"/>
              <w:jc w:val="center"/>
              <w:rPr>
                <w:rFonts w:ascii="Times" w:hAnsi="Times"/>
              </w:rPr>
            </w:pPr>
            <w:r>
              <w:rPr>
                <w:rFonts w:ascii="Times" w:hAnsi="Times"/>
              </w:rPr>
              <w:t>9.53</w:t>
            </w:r>
          </w:p>
        </w:tc>
      </w:tr>
      <w:tr w:rsidR="00C20644" w14:paraId="7D6EBEBB" w14:textId="77777777" w:rsidTr="00DA7AE3">
        <w:tc>
          <w:tcPr>
            <w:tcW w:w="4322" w:type="dxa"/>
          </w:tcPr>
          <w:p w14:paraId="10CCC5D7" w14:textId="77777777" w:rsidR="00C20644" w:rsidRDefault="00C20644" w:rsidP="00DA7AE3">
            <w:pPr>
              <w:spacing w:line="360" w:lineRule="auto"/>
              <w:jc w:val="center"/>
              <w:rPr>
                <w:rFonts w:ascii="Times" w:hAnsi="Times"/>
                <w:b/>
              </w:rPr>
            </w:pPr>
            <w:r>
              <w:rPr>
                <w:rFonts w:ascii="Times" w:hAnsi="Times"/>
                <w:b/>
              </w:rPr>
              <w:t>TS13</w:t>
            </w:r>
          </w:p>
        </w:tc>
        <w:tc>
          <w:tcPr>
            <w:tcW w:w="4322" w:type="dxa"/>
          </w:tcPr>
          <w:p w14:paraId="1ACE7517" w14:textId="77777777" w:rsidR="00C20644" w:rsidRDefault="00C20644" w:rsidP="00DA7AE3">
            <w:pPr>
              <w:spacing w:line="360" w:lineRule="auto"/>
              <w:jc w:val="center"/>
              <w:rPr>
                <w:rFonts w:ascii="Times" w:hAnsi="Times"/>
              </w:rPr>
            </w:pPr>
            <w:r>
              <w:rPr>
                <w:rFonts w:ascii="Times" w:hAnsi="Times"/>
              </w:rPr>
              <w:t>9.63</w:t>
            </w:r>
          </w:p>
        </w:tc>
      </w:tr>
      <w:tr w:rsidR="00C20644" w14:paraId="5556B650" w14:textId="77777777" w:rsidTr="00DA7AE3">
        <w:tc>
          <w:tcPr>
            <w:tcW w:w="4322" w:type="dxa"/>
          </w:tcPr>
          <w:p w14:paraId="1C9801CC" w14:textId="77777777" w:rsidR="00C20644" w:rsidRDefault="00C20644" w:rsidP="00DA7AE3">
            <w:pPr>
              <w:spacing w:line="360" w:lineRule="auto"/>
              <w:jc w:val="center"/>
              <w:rPr>
                <w:rFonts w:ascii="Times" w:hAnsi="Times"/>
                <w:b/>
              </w:rPr>
            </w:pPr>
            <w:r>
              <w:rPr>
                <w:rFonts w:ascii="Times" w:hAnsi="Times"/>
                <w:b/>
              </w:rPr>
              <w:t>M14</w:t>
            </w:r>
          </w:p>
        </w:tc>
        <w:tc>
          <w:tcPr>
            <w:tcW w:w="4322" w:type="dxa"/>
          </w:tcPr>
          <w:p w14:paraId="0E89BE50" w14:textId="77777777" w:rsidR="00C20644" w:rsidRDefault="00C20644" w:rsidP="00DA7AE3">
            <w:pPr>
              <w:spacing w:line="360" w:lineRule="auto"/>
              <w:jc w:val="center"/>
              <w:rPr>
                <w:rFonts w:ascii="Times" w:hAnsi="Times"/>
              </w:rPr>
            </w:pPr>
            <w:r>
              <w:rPr>
                <w:rFonts w:ascii="Times" w:hAnsi="Times"/>
              </w:rPr>
              <w:t>4.21</w:t>
            </w:r>
          </w:p>
        </w:tc>
      </w:tr>
    </w:tbl>
    <w:p w14:paraId="7A9CFE30" w14:textId="77777777" w:rsidR="00C20644" w:rsidRDefault="00C20644" w:rsidP="00C20644">
      <w:pPr>
        <w:spacing w:line="360" w:lineRule="auto"/>
        <w:rPr>
          <w:rFonts w:ascii="Times" w:hAnsi="Times"/>
        </w:rPr>
      </w:pPr>
      <w:r>
        <w:rPr>
          <w:rFonts w:ascii="Times" w:hAnsi="Times"/>
        </w:rPr>
        <w:t>a. L’energia absoluta (hartree) de l’estructura M5 és –4425.84802</w:t>
      </w:r>
    </w:p>
    <w:p w14:paraId="73D0838D" w14:textId="77777777" w:rsidR="00C20644" w:rsidRDefault="00C20644" w:rsidP="00C20644">
      <w:pPr>
        <w:rPr>
          <w:rFonts w:ascii="Times" w:hAnsi="Times"/>
          <w:sz w:val="28"/>
        </w:rPr>
      </w:pPr>
    </w:p>
    <w:p w14:paraId="2153ABD7" w14:textId="73AF0ED4"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s">
            <w:drawing>
              <wp:anchor distT="0" distB="0" distL="114300" distR="114300" simplePos="0" relativeHeight="251751424" behindDoc="0" locked="0" layoutInCell="0" allowOverlap="1" wp14:anchorId="77D48C94" wp14:editId="646E39DF">
                <wp:simplePos x="0" y="0"/>
                <wp:positionH relativeFrom="column">
                  <wp:posOffset>-165100</wp:posOffset>
                </wp:positionH>
                <wp:positionV relativeFrom="paragraph">
                  <wp:posOffset>201930</wp:posOffset>
                </wp:positionV>
                <wp:extent cx="5577840" cy="3931920"/>
                <wp:effectExtent l="635" t="635" r="9525" b="17145"/>
                <wp:wrapNone/>
                <wp:docPr id="4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393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12.95pt;margin-top:15.9pt;width:439.2pt;height:30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" o:allowincell="f"/>
            </w:pict>
          </mc:Fallback>
        </mc:AlternateContent>
      </w:r>
    </w:p>
    <w:p w14:paraId="21F41513" w14:textId="3F4E72A9" w:rsidR="00C20644" w:rsidRDefault="00C20644" w:rsidP="00C20644">
      <w:pPr>
        <w:tabs>
          <w:tab w:val="left" w:pos="0"/>
        </w:tabs>
        <w:spacing w:line="360" w:lineRule="auto"/>
        <w:jc w:val="both"/>
        <w:rPr>
          <w:rFonts w:ascii="Times" w:hAnsi="Times"/>
          <w:lang w:val="ca-ES"/>
        </w:rPr>
      </w:pPr>
      <w:r>
        <w:rPr>
          <w:rFonts w:ascii="Times" w:hAnsi="Times"/>
          <w:noProof/>
          <w:lang w:val="en-US"/>
        </w:rPr>
        <w:drawing>
          <wp:anchor distT="0" distB="0" distL="114300" distR="114300" simplePos="0" relativeHeight="251755520" behindDoc="0" locked="0" layoutInCell="0" allowOverlap="1" wp14:anchorId="302207DF" wp14:editId="5D707BE9">
            <wp:simplePos x="0" y="0"/>
            <wp:positionH relativeFrom="column">
              <wp:posOffset>3218180</wp:posOffset>
            </wp:positionH>
            <wp:positionV relativeFrom="paragraph">
              <wp:posOffset>1226820</wp:posOffset>
            </wp:positionV>
            <wp:extent cx="1022985" cy="822325"/>
            <wp:effectExtent l="0" t="0" r="0" b="0"/>
            <wp:wrapTopAndBottom/>
            <wp:docPr id="310" name="Picture 310" descr="C:\WINDOWS\Escritorio\Prat\Bologna\pct\ac_isoh3_1net.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WINDOWS\Escritorio\Prat\Bologna\pct\ac_isoh3_1net.p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98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lang w:val="en-US"/>
        </w:rPr>
        <w:drawing>
          <wp:anchor distT="0" distB="0" distL="114300" distR="114300" simplePos="0" relativeHeight="251754496" behindDoc="0" locked="0" layoutInCell="0" allowOverlap="1" wp14:anchorId="2494C477" wp14:editId="5455B162">
            <wp:simplePos x="0" y="0"/>
            <wp:positionH relativeFrom="column">
              <wp:posOffset>1115060</wp:posOffset>
            </wp:positionH>
            <wp:positionV relativeFrom="paragraph">
              <wp:posOffset>129540</wp:posOffset>
            </wp:positionV>
            <wp:extent cx="799465" cy="929005"/>
            <wp:effectExtent l="0" t="0" r="0" b="10795"/>
            <wp:wrapTopAndBottom/>
            <wp:docPr id="309" name="Picture 309" descr="C:\WINDOWS\Escritorio\Prat\Bologna\pct\TS_h3iso_ac.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WINDOWS\Escritorio\Prat\Bologna\pct\TS_h3iso_ac.p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946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97">
        <w:rPr>
          <w:rFonts w:ascii="Times" w:hAnsi="Times"/>
          <w:noProof/>
        </w:rPr>
        <w:pict w14:anchorId="7A41C385">
          <v:shape id="_x0000_s1332" type="#_x0000_t75" style="position:absolute;left:0;text-align:left;margin-left:1.4pt;margin-top:-1.15pt;width:406.2pt;height:211.2pt;z-index:251753472;visibility:visible;mso-wrap-edited:f;mso-position-horizontal:absolute;mso-position-horizontal-relative:text;mso-position-vertical:absolute;mso-position-vertical-relative:text" o:allowincell="f">
            <v:imagedata r:id="rId81" o:title=""/>
          </v:shape>
          <o:OLEObject Type="Embed" ProgID="Word.Picture.8" ShapeID="_x0000_s1332" DrawAspect="Content" ObjectID="_1291962927" r:id="rId82"/>
        </w:pict>
      </w:r>
      <w:r>
        <w:rPr>
          <w:rFonts w:ascii="Times" w:hAnsi="Times"/>
          <w:noProof/>
          <w:lang w:val="en-US"/>
        </w:rPr>
        <w:drawing>
          <wp:anchor distT="0" distB="0" distL="114300" distR="114300" simplePos="0" relativeHeight="251752448" behindDoc="0" locked="0" layoutInCell="0" allowOverlap="1" wp14:anchorId="47F6D1A8" wp14:editId="6552E0A1">
            <wp:simplePos x="0" y="0"/>
            <wp:positionH relativeFrom="column">
              <wp:posOffset>2120900</wp:posOffset>
            </wp:positionH>
            <wp:positionV relativeFrom="paragraph">
              <wp:posOffset>1226820</wp:posOffset>
            </wp:positionV>
            <wp:extent cx="1022985" cy="895350"/>
            <wp:effectExtent l="0" t="0" r="0" b="0"/>
            <wp:wrapTopAndBottom/>
            <wp:docPr id="307" name="Picture 307" descr="C:\WINDOWS\Escritorio\Prat\Bologna\pct\ac_isoh3.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WINDOWS\Escritorio\Prat\Bologna\pct\ac_isoh3.p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298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935B2" w14:textId="54EE2A85" w:rsidR="00C20644" w:rsidRDefault="00C20644" w:rsidP="00C20644">
      <w:pPr>
        <w:tabs>
          <w:tab w:val="left" w:pos="0"/>
        </w:tabs>
        <w:spacing w:line="360" w:lineRule="auto"/>
        <w:jc w:val="both"/>
        <w:rPr>
          <w:rFonts w:ascii="Times" w:hAnsi="Times"/>
          <w:lang w:val="ca-ES"/>
        </w:rPr>
      </w:pPr>
      <w:r>
        <w:rPr>
          <w:rFonts w:ascii="Times" w:hAnsi="Times"/>
          <w:noProof/>
          <w:lang w:val="en-US"/>
        </w:rPr>
        <w:drawing>
          <wp:anchor distT="0" distB="0" distL="114300" distR="114300" simplePos="0" relativeHeight="251756544" behindDoc="0" locked="0" layoutInCell="0" allowOverlap="1" wp14:anchorId="62D5FC1C" wp14:editId="0FD0B64C">
            <wp:simplePos x="0" y="0"/>
            <wp:positionH relativeFrom="column">
              <wp:posOffset>4315460</wp:posOffset>
            </wp:positionH>
            <wp:positionV relativeFrom="paragraph">
              <wp:posOffset>-53340</wp:posOffset>
            </wp:positionV>
            <wp:extent cx="1022985" cy="733425"/>
            <wp:effectExtent l="0" t="0" r="0" b="3175"/>
            <wp:wrapTopAndBottom/>
            <wp:docPr id="311" name="Picture 311" descr="C:\WINDOWS\Escritorio\Prat\Bologna\pct\M14.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WINDOWS\Escritorio\Prat\Bologna\pct\M14.P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298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DC58E" w14:textId="6EF995CA"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s">
            <w:drawing>
              <wp:anchor distT="0" distB="0" distL="114300" distR="114300" simplePos="0" relativeHeight="251750400" behindDoc="0" locked="0" layoutInCell="0" allowOverlap="1" wp14:anchorId="4635B575" wp14:editId="0E5BB348">
                <wp:simplePos x="0" y="0"/>
                <wp:positionH relativeFrom="column">
                  <wp:posOffset>-256540</wp:posOffset>
                </wp:positionH>
                <wp:positionV relativeFrom="paragraph">
                  <wp:posOffset>310515</wp:posOffset>
                </wp:positionV>
                <wp:extent cx="3931920" cy="365760"/>
                <wp:effectExtent l="0" t="4445" r="0" b="0"/>
                <wp:wrapNone/>
                <wp:docPr id="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FF438" w14:textId="77777777" w:rsidR="00C20644" w:rsidRDefault="00C20644" w:rsidP="00C20644">
                            <w:r>
                              <w:rPr>
                                <w:b/>
                              </w:rPr>
                              <w:t>Esquema 4.1.</w:t>
                            </w:r>
                            <w:r>
                              <w:t xml:space="preserve"> Carbonilació en un dels isòmers </w:t>
                            </w:r>
                            <w:r>
                              <w:rPr>
                                <w:rFonts w:ascii="Symbol" w:hAnsi="Symbol"/>
                              </w:rPr>
                              <w:t></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53" type="#_x0000_t202" style="position:absolute;left:0;text-align:left;margin-left:-20.15pt;margin-top:24.45pt;width:309.6pt;height:2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" o:allowincell="f" stroked="f">
                <v:textbox>
                  <w:txbxContent>
                    <w:p w14:paraId="61DFF438" w14:textId="77777777" w:rsidR="00C20644" w:rsidRDefault="00C20644" w:rsidP="00C20644">
                      <w:r>
                        <w:rPr>
                          <w:b/>
                        </w:rPr>
                        <w:t>Esquema 4.1.</w:t>
                      </w:r>
                      <w:r>
                        <w:t xml:space="preserve"> Carbonilació en un dels isòmers </w:t>
                      </w:r>
                      <w:r>
                        <w:rPr>
                          <w:rFonts w:ascii="Symbol" w:hAnsi="Symbol"/>
                        </w:rPr>
                        <w:t></w:t>
                      </w:r>
                      <w:r>
                        <w:t>3</w:t>
                      </w:r>
                    </w:p>
                  </w:txbxContent>
                </v:textbox>
              </v:shape>
            </w:pict>
          </mc:Fallback>
        </mc:AlternateContent>
      </w:r>
    </w:p>
    <w:p w14:paraId="2AC0B4E6" w14:textId="77777777" w:rsidR="00C20644" w:rsidRDefault="00C20644" w:rsidP="00C20644">
      <w:pPr>
        <w:tabs>
          <w:tab w:val="left" w:pos="0"/>
        </w:tabs>
        <w:spacing w:line="360" w:lineRule="auto"/>
        <w:jc w:val="both"/>
        <w:rPr>
          <w:rFonts w:ascii="Times" w:hAnsi="Times"/>
          <w:lang w:val="ca-ES"/>
        </w:rPr>
      </w:pPr>
    </w:p>
    <w:p w14:paraId="3DE8AD01" w14:textId="77777777" w:rsidR="00C20644" w:rsidRDefault="00C20644" w:rsidP="00C20644">
      <w:pPr>
        <w:tabs>
          <w:tab w:val="left" w:pos="0"/>
        </w:tabs>
        <w:spacing w:line="360" w:lineRule="auto"/>
        <w:jc w:val="both"/>
        <w:rPr>
          <w:rFonts w:ascii="Times" w:hAnsi="Times"/>
          <w:lang w:val="ca-ES"/>
        </w:rPr>
      </w:pPr>
    </w:p>
    <w:p w14:paraId="2241C3DA"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Per altra banda, l’altre isòmer </w:t>
      </w:r>
      <w:r>
        <w:rPr>
          <w:rFonts w:ascii="Symbol" w:hAnsi="Symbol"/>
          <w:lang w:val="ca-ES"/>
        </w:rPr>
        <w:t></w:t>
      </w:r>
      <w:r>
        <w:rPr>
          <w:rFonts w:ascii="Times" w:hAnsi="Times"/>
          <w:lang w:val="ca-ES"/>
        </w:rPr>
        <w:t>3 M6 també pot patir un procés de carbonilació. S’ha trobat un estat de transició TS14 que implica una barrera de 17.57 Kcal/mol i que partint de M6 porta a l’acil tricoordinat. És anecdòtic indicar que, a diferència del procés de carbonilació a través de TS12, en aquest que té lloc via TS14, no s’ha trobat un intermedi previ a l’acil tricoordinat M15 en què, com passava en l’estructura M13, el doble enllaç romangués coordinat al metall. És tan poca la profunditat del pou que en aquest cas el mínim ja no és tal.</w:t>
      </w:r>
    </w:p>
    <w:p w14:paraId="5003366B" w14:textId="77777777" w:rsidR="00C20644" w:rsidRDefault="00C20644" w:rsidP="00C20644">
      <w:pPr>
        <w:pStyle w:val="BodyText2"/>
      </w:pPr>
      <w:r>
        <w:t xml:space="preserve"> En la figura 4.2 es pot veure que el TS14 té les distàncies d’enllaç que es trenquen i es formen molt semblants als del TS12. Així l’enllaç carboni-carboni que es forma és 1.836 Å i un dels carboni-níquel que es trenca és 2.207 Å.</w:t>
      </w:r>
    </w:p>
    <w:p w14:paraId="264B97DD"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Com passava en el capítol 1, suposem que els acils tricoordinats M14 i M15, en el cas en què fos viable la seva formació, podrien incorporar sense cap barrera energètica noves molècules de CO fins a tenir un acil amb el metall més saturat electrònicament.</w:t>
      </w:r>
    </w:p>
    <w:p w14:paraId="3D0DCFD4" w14:textId="77777777" w:rsidR="00C20644" w:rsidRDefault="00C20644" w:rsidP="00C20644">
      <w:pPr>
        <w:tabs>
          <w:tab w:val="left" w:pos="0"/>
        </w:tabs>
        <w:spacing w:line="360" w:lineRule="auto"/>
        <w:jc w:val="both"/>
        <w:rPr>
          <w:rFonts w:ascii="Times" w:hAnsi="Times"/>
          <w:lang w:val="ca-ES"/>
        </w:rPr>
      </w:pPr>
    </w:p>
    <w:p w14:paraId="55EAC9FC" w14:textId="77777777" w:rsidR="00C20644" w:rsidRDefault="00C20644" w:rsidP="00C20644">
      <w:pPr>
        <w:tabs>
          <w:tab w:val="left" w:pos="0"/>
        </w:tabs>
        <w:spacing w:line="360" w:lineRule="auto"/>
        <w:jc w:val="both"/>
        <w:rPr>
          <w:rFonts w:ascii="Times" w:hAnsi="Times"/>
          <w:lang w:val="ca-ES"/>
        </w:rPr>
      </w:pPr>
    </w:p>
    <w:p w14:paraId="2B53BDD0" w14:textId="7CA0D20B" w:rsidR="00C20644" w:rsidRDefault="00C20644" w:rsidP="00C20644">
      <w:pPr>
        <w:pStyle w:val="Header"/>
        <w:tabs>
          <w:tab w:val="clear" w:pos="4252"/>
          <w:tab w:val="clear" w:pos="8504"/>
        </w:tabs>
        <w:rPr>
          <w:rFonts w:ascii="Times" w:hAnsi="Times"/>
          <w:lang w:val="ca-ES"/>
        </w:rPr>
      </w:pPr>
      <w:r>
        <w:rPr>
          <w:noProof/>
          <w:lang w:val="en-US"/>
        </w:rPr>
        <w:drawing>
          <wp:anchor distT="0" distB="0" distL="114300" distR="114300" simplePos="0" relativeHeight="251759616" behindDoc="0" locked="0" layoutInCell="0" allowOverlap="1" wp14:anchorId="157F29F1" wp14:editId="527C10E4">
            <wp:simplePos x="0" y="0"/>
            <wp:positionH relativeFrom="column">
              <wp:posOffset>0</wp:posOffset>
            </wp:positionH>
            <wp:positionV relativeFrom="paragraph">
              <wp:posOffset>0</wp:posOffset>
            </wp:positionV>
            <wp:extent cx="5395595" cy="2463165"/>
            <wp:effectExtent l="0" t="0" r="0" b="635"/>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5595"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5924E" w14:textId="38ECA52A"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s">
            <w:drawing>
              <wp:anchor distT="0" distB="0" distL="114300" distR="114300" simplePos="0" relativeHeight="251760640" behindDoc="0" locked="0" layoutInCell="0" allowOverlap="1" wp14:anchorId="4A78AD42" wp14:editId="66788755">
                <wp:simplePos x="0" y="0"/>
                <wp:positionH relativeFrom="column">
                  <wp:posOffset>-74295</wp:posOffset>
                </wp:positionH>
                <wp:positionV relativeFrom="paragraph">
                  <wp:posOffset>33020</wp:posOffset>
                </wp:positionV>
                <wp:extent cx="5212080" cy="365760"/>
                <wp:effectExtent l="2540" t="0" r="5080" b="3810"/>
                <wp:wrapNone/>
                <wp:docPr id="4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4694" w14:textId="77777777" w:rsidR="00C20644" w:rsidRDefault="00C20644" w:rsidP="00C20644">
                            <w:pPr>
                              <w:rPr>
                                <w:b/>
                              </w:rPr>
                            </w:pPr>
                            <w:r>
                              <w:rPr>
                                <w:b/>
                              </w:rPr>
                              <w:t>Figura 4.2.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54" type="#_x0000_t202" style="position:absolute;left:0;text-align:left;margin-left:-5.8pt;margin-top:2.6pt;width:410.4pt;height:28.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" o:allowincell="f" filled="f" stroked="f">
                <v:textbox>
                  <w:txbxContent>
                    <w:p w14:paraId="56614694" w14:textId="77777777" w:rsidR="00C20644" w:rsidRDefault="00C20644" w:rsidP="00C20644">
                      <w:pPr>
                        <w:rPr>
                          <w:b/>
                        </w:rPr>
                      </w:pPr>
                      <w:r>
                        <w:rPr>
                          <w:b/>
                        </w:rPr>
                        <w:t>Figura 4.2. Geometries optimitzades amb el mètode B3LYP</w:t>
                      </w:r>
                    </w:p>
                  </w:txbxContent>
                </v:textbox>
              </v:shape>
            </w:pict>
          </mc:Fallback>
        </mc:AlternateContent>
      </w:r>
    </w:p>
    <w:p w14:paraId="58EA8796" w14:textId="77777777" w:rsidR="00C20644" w:rsidRDefault="00C20644" w:rsidP="00C20644">
      <w:pPr>
        <w:spacing w:line="360" w:lineRule="auto"/>
        <w:jc w:val="both"/>
        <w:rPr>
          <w:rFonts w:ascii="Times" w:hAnsi="Times"/>
          <w:lang w:val="ca-ES"/>
        </w:rPr>
      </w:pPr>
    </w:p>
    <w:p w14:paraId="386069BF" w14:textId="77777777" w:rsidR="00C20644" w:rsidRDefault="00C20644" w:rsidP="00C20644">
      <w:pPr>
        <w:spacing w:line="360" w:lineRule="auto"/>
        <w:jc w:val="both"/>
        <w:rPr>
          <w:rFonts w:ascii="Times" w:hAnsi="Times"/>
          <w:lang w:val="ca-ES"/>
        </w:rPr>
      </w:pPr>
    </w:p>
    <w:p w14:paraId="65C59F93" w14:textId="65EDFD36" w:rsidR="00C20644" w:rsidRDefault="00C20644" w:rsidP="00C20644">
      <w:r>
        <w:rPr>
          <w:noProof/>
          <w:lang w:val="en-US"/>
        </w:rPr>
        <mc:AlternateContent>
          <mc:Choice Requires="wps">
            <w:drawing>
              <wp:anchor distT="0" distB="0" distL="114300" distR="114300" simplePos="0" relativeHeight="251762688" behindDoc="0" locked="0" layoutInCell="0" allowOverlap="1" wp14:anchorId="129BAB59" wp14:editId="705AC96B">
                <wp:simplePos x="0" y="0"/>
                <wp:positionH relativeFrom="column">
                  <wp:posOffset>748665</wp:posOffset>
                </wp:positionH>
                <wp:positionV relativeFrom="paragraph">
                  <wp:posOffset>14605</wp:posOffset>
                </wp:positionV>
                <wp:extent cx="4023360" cy="4572000"/>
                <wp:effectExtent l="0" t="0" r="15240" b="15240"/>
                <wp:wrapNone/>
                <wp:docPr id="38"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457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58.95pt;margin-top:1.15pt;width:316.8pt;height:5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" o:allowincell="f"/>
            </w:pict>
          </mc:Fallback>
        </mc:AlternateContent>
      </w:r>
      <w:r>
        <w:rPr>
          <w:noProof/>
          <w:lang w:val="en-US"/>
        </w:rPr>
        <w:drawing>
          <wp:anchor distT="0" distB="0" distL="114300" distR="114300" simplePos="0" relativeHeight="251766784" behindDoc="0" locked="0" layoutInCell="0" allowOverlap="1" wp14:anchorId="79093E29" wp14:editId="34EC8032">
            <wp:simplePos x="0" y="0"/>
            <wp:positionH relativeFrom="column">
              <wp:posOffset>3400425</wp:posOffset>
            </wp:positionH>
            <wp:positionV relativeFrom="paragraph">
              <wp:posOffset>2666365</wp:posOffset>
            </wp:positionV>
            <wp:extent cx="1022985" cy="889000"/>
            <wp:effectExtent l="0" t="0" r="0" b="0"/>
            <wp:wrapTopAndBottom/>
            <wp:docPr id="321" name="Picture 321" descr="C:\WINDOWS\Escritorio\Prat\Bologna\pct\ac_h318.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WINDOWS\Escritorio\Prat\Bologna\pct\ac_h318.p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298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5760" behindDoc="0" locked="0" layoutInCell="0" allowOverlap="1" wp14:anchorId="72A29A03" wp14:editId="396459A0">
            <wp:simplePos x="0" y="0"/>
            <wp:positionH relativeFrom="column">
              <wp:posOffset>2211705</wp:posOffset>
            </wp:positionH>
            <wp:positionV relativeFrom="paragraph">
              <wp:posOffset>563245</wp:posOffset>
            </wp:positionV>
            <wp:extent cx="829310" cy="929005"/>
            <wp:effectExtent l="0" t="0" r="8890" b="10795"/>
            <wp:wrapTopAndBottom/>
            <wp:docPr id="320" name="Picture 320" descr="C:\WINDOWS\Escritorio\Prat\Bologna\pct\qst_h3_actr.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WINDOWS\Escritorio\Prat\Bologna\pct\qst_h3_actr.p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931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4736" behindDoc="0" locked="0" layoutInCell="0" allowOverlap="1" wp14:anchorId="62FB4D50" wp14:editId="6E1D516A">
            <wp:simplePos x="0" y="0"/>
            <wp:positionH relativeFrom="column">
              <wp:posOffset>1022985</wp:posOffset>
            </wp:positionH>
            <wp:positionV relativeFrom="paragraph">
              <wp:posOffset>3032125</wp:posOffset>
            </wp:positionV>
            <wp:extent cx="886460" cy="929005"/>
            <wp:effectExtent l="0" t="0" r="2540" b="10795"/>
            <wp:wrapTopAndBottom/>
            <wp:docPr id="319" name="Picture 319" descr="C:\WINDOWS\Escritorio\Prat\Bologna\pct\h3_18.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WINDOWS\Escritorio\Prat\Bologna\pct\h3_18.p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646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3712" behindDoc="0" locked="0" layoutInCell="0" allowOverlap="1" wp14:anchorId="5DD1E960" wp14:editId="5017324A">
            <wp:simplePos x="0" y="0"/>
            <wp:positionH relativeFrom="column">
              <wp:posOffset>1200785</wp:posOffset>
            </wp:positionH>
            <wp:positionV relativeFrom="paragraph">
              <wp:posOffset>1520825</wp:posOffset>
            </wp:positionV>
            <wp:extent cx="2994660" cy="2842260"/>
            <wp:effectExtent l="0" t="0" r="0" b="254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94660" cy="2842260"/>
                    </a:xfrm>
                    <a:prstGeom prst="rect">
                      <a:avLst/>
                    </a:prstGeom>
                    <a:noFill/>
                  </pic:spPr>
                </pic:pic>
              </a:graphicData>
            </a:graphic>
            <wp14:sizeRelH relativeFrom="page">
              <wp14:pctWidth>0</wp14:pctWidth>
            </wp14:sizeRelH>
            <wp14:sizeRelV relativeFrom="page">
              <wp14:pctHeight>0</wp14:pctHeight>
            </wp14:sizeRelV>
          </wp:anchor>
        </w:drawing>
      </w:r>
    </w:p>
    <w:p w14:paraId="6987A669" w14:textId="77777777" w:rsidR="00C20644" w:rsidRDefault="00C20644" w:rsidP="00C20644">
      <w:pPr>
        <w:tabs>
          <w:tab w:val="left" w:pos="0"/>
        </w:tabs>
        <w:spacing w:line="360" w:lineRule="auto"/>
        <w:jc w:val="both"/>
        <w:rPr>
          <w:rFonts w:ascii="Times" w:hAnsi="Times"/>
          <w:b/>
          <w:lang w:val="ca-ES"/>
        </w:rPr>
      </w:pPr>
    </w:p>
    <w:p w14:paraId="14080C73" w14:textId="77777777" w:rsidR="00C20644" w:rsidRDefault="00C20644" w:rsidP="00C20644">
      <w:pPr>
        <w:pStyle w:val="Header"/>
        <w:tabs>
          <w:tab w:val="clear" w:pos="4252"/>
          <w:tab w:val="clear" w:pos="8504"/>
        </w:tabs>
      </w:pPr>
    </w:p>
    <w:p w14:paraId="13D24663" w14:textId="77777777" w:rsidR="00C20644" w:rsidRDefault="00C20644" w:rsidP="00C20644"/>
    <w:p w14:paraId="04E2F6B2" w14:textId="77777777" w:rsidR="00C20644" w:rsidRDefault="00C20644" w:rsidP="00C20644"/>
    <w:p w14:paraId="121EBD05" w14:textId="77777777" w:rsidR="00C20644" w:rsidRDefault="00C20644" w:rsidP="00C20644"/>
    <w:p w14:paraId="40461EB1" w14:textId="77777777" w:rsidR="00C20644" w:rsidRDefault="00C20644" w:rsidP="00C20644"/>
    <w:p w14:paraId="5D1436C7" w14:textId="77777777" w:rsidR="00C20644" w:rsidRDefault="00C20644" w:rsidP="00C20644"/>
    <w:p w14:paraId="6B865F42" w14:textId="77777777" w:rsidR="00C20644" w:rsidRDefault="00C20644" w:rsidP="00C20644"/>
    <w:p w14:paraId="1D01678E" w14:textId="77777777" w:rsidR="00C20644" w:rsidRDefault="00C20644" w:rsidP="00C20644"/>
    <w:p w14:paraId="59EE80BC" w14:textId="77777777" w:rsidR="00C20644" w:rsidRDefault="00C20644" w:rsidP="00C20644"/>
    <w:p w14:paraId="2DCD9772" w14:textId="0E43EF7E" w:rsidR="00C20644" w:rsidRDefault="00C20644" w:rsidP="00C20644">
      <w:r>
        <w:rPr>
          <w:noProof/>
          <w:lang w:val="en-US"/>
        </w:rPr>
        <mc:AlternateContent>
          <mc:Choice Requires="wps">
            <w:drawing>
              <wp:anchor distT="0" distB="0" distL="114300" distR="114300" simplePos="0" relativeHeight="251761664" behindDoc="0" locked="0" layoutInCell="0" allowOverlap="1" wp14:anchorId="58F2F69E" wp14:editId="41CDC679">
                <wp:simplePos x="0" y="0"/>
                <wp:positionH relativeFrom="column">
                  <wp:posOffset>657225</wp:posOffset>
                </wp:positionH>
                <wp:positionV relativeFrom="paragraph">
                  <wp:posOffset>84455</wp:posOffset>
                </wp:positionV>
                <wp:extent cx="3840480" cy="367665"/>
                <wp:effectExtent l="0" t="0" r="0" b="4445"/>
                <wp:wrapNone/>
                <wp:docPr id="3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E87DE" w14:textId="77777777" w:rsidR="00C20644" w:rsidRDefault="00C20644" w:rsidP="00C20644">
                            <w:r>
                              <w:rPr>
                                <w:b/>
                              </w:rPr>
                              <w:t>Esquema 4.2</w:t>
                            </w:r>
                            <w:r>
                              <w:t xml:space="preserve">. Carbonilació en un dels isòmers </w:t>
                            </w:r>
                            <w:r>
                              <w:rPr>
                                <w:rFonts w:ascii="Symbol" w:hAnsi="Symbol"/>
                              </w:rPr>
                              <w:t></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5" type="#_x0000_t202" style="position:absolute;margin-left:51.75pt;margin-top:6.65pt;width:302.4pt;height:2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" o:allowincell="f" stroked="f">
                <v:textbox>
                  <w:txbxContent>
                    <w:p w14:paraId="0A2E87DE" w14:textId="77777777" w:rsidR="00C20644" w:rsidRDefault="00C20644" w:rsidP="00C20644">
                      <w:r>
                        <w:rPr>
                          <w:b/>
                        </w:rPr>
                        <w:t>Esquema 4.2</w:t>
                      </w:r>
                      <w:r>
                        <w:t xml:space="preserve">. Carbonilació en un dels isòmers </w:t>
                      </w:r>
                      <w:r>
                        <w:rPr>
                          <w:rFonts w:ascii="Symbol" w:hAnsi="Symbol"/>
                        </w:rPr>
                        <w:t></w:t>
                      </w:r>
                      <w:r>
                        <w:t>3</w:t>
                      </w:r>
                    </w:p>
                  </w:txbxContent>
                </v:textbox>
              </v:shape>
            </w:pict>
          </mc:Fallback>
        </mc:AlternateContent>
      </w:r>
    </w:p>
    <w:p w14:paraId="4337C083" w14:textId="77777777" w:rsidR="00C20644" w:rsidRDefault="00C20644" w:rsidP="00C20644"/>
    <w:p w14:paraId="4CE14219" w14:textId="77777777" w:rsidR="00C20644" w:rsidRDefault="00C20644" w:rsidP="00C20644"/>
    <w:p w14:paraId="78B1911F" w14:textId="77777777" w:rsidR="00C20644" w:rsidRDefault="00C20644" w:rsidP="00C20644"/>
    <w:p w14:paraId="4F193C82" w14:textId="77777777" w:rsidR="00C20644" w:rsidRDefault="00C20644" w:rsidP="00C20644"/>
    <w:p w14:paraId="163336F3" w14:textId="77777777" w:rsidR="00C20644" w:rsidRDefault="00C20644" w:rsidP="00C20644">
      <w:pPr>
        <w:spacing w:line="360" w:lineRule="auto"/>
        <w:jc w:val="both"/>
        <w:rPr>
          <w:rFonts w:ascii="Times" w:hAnsi="Times"/>
        </w:rPr>
      </w:pPr>
      <w:r>
        <w:rPr>
          <w:rFonts w:ascii="Times" w:hAnsi="Times"/>
          <w:b/>
        </w:rPr>
        <w:t>Taula 4.2.</w:t>
      </w:r>
      <w:r>
        <w:rPr>
          <w:rFonts w:ascii="Times" w:hAnsi="Times"/>
        </w:rPr>
        <w:t xml:space="preserve"> Energies relatives a l’estructura M5 (kcal mol</w:t>
      </w:r>
      <w:r>
        <w:rPr>
          <w:rFonts w:ascii="Times" w:hAnsi="Times"/>
          <w:position w:val="6"/>
        </w:rPr>
        <w:t>-1</w:t>
      </w:r>
      <w:r>
        <w:rPr>
          <w:rFonts w:ascii="Times" w:hAnsi="Times"/>
        </w:rPr>
        <w:t>)</w:t>
      </w:r>
      <w:r>
        <w:rPr>
          <w:rFonts w:ascii="Times" w:hAnsi="Times"/>
          <w:position w:val="6"/>
        </w:rPr>
        <w:t xml:space="preserve"> a</w:t>
      </w:r>
      <w:r>
        <w:rPr>
          <w:rFonts w:ascii="Times" w:hAnsi="Times"/>
        </w:rPr>
        <w:t xml:space="preserve"> al nivell computacional B3LYP/DZVP dels diferents punts crítics que es mostren en l’esquema 4.2.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0710A425" w14:textId="77777777" w:rsidTr="00DA7AE3">
        <w:tc>
          <w:tcPr>
            <w:tcW w:w="4322" w:type="dxa"/>
          </w:tcPr>
          <w:p w14:paraId="45CFB516" w14:textId="77777777" w:rsidR="00C20644" w:rsidRDefault="00C20644" w:rsidP="00DA7AE3">
            <w:pPr>
              <w:spacing w:line="360" w:lineRule="auto"/>
              <w:jc w:val="center"/>
              <w:rPr>
                <w:rFonts w:ascii="Times" w:hAnsi="Times"/>
                <w:b/>
              </w:rPr>
            </w:pPr>
            <w:r>
              <w:rPr>
                <w:rFonts w:ascii="Times" w:hAnsi="Times"/>
                <w:b/>
              </w:rPr>
              <w:t>M6</w:t>
            </w:r>
          </w:p>
        </w:tc>
        <w:tc>
          <w:tcPr>
            <w:tcW w:w="4322" w:type="dxa"/>
          </w:tcPr>
          <w:p w14:paraId="4C62D84B" w14:textId="77777777" w:rsidR="00C20644" w:rsidRDefault="00C20644" w:rsidP="00DA7AE3">
            <w:pPr>
              <w:spacing w:line="360" w:lineRule="auto"/>
              <w:jc w:val="center"/>
              <w:rPr>
                <w:rFonts w:ascii="Times" w:hAnsi="Times"/>
              </w:rPr>
            </w:pPr>
            <w:r>
              <w:rPr>
                <w:rFonts w:ascii="Times" w:hAnsi="Times"/>
              </w:rPr>
              <w:t>0.51</w:t>
            </w:r>
          </w:p>
        </w:tc>
      </w:tr>
      <w:tr w:rsidR="00C20644" w14:paraId="7F2F4001" w14:textId="77777777" w:rsidTr="00DA7AE3">
        <w:tc>
          <w:tcPr>
            <w:tcW w:w="4322" w:type="dxa"/>
          </w:tcPr>
          <w:p w14:paraId="2475CC53" w14:textId="77777777" w:rsidR="00C20644" w:rsidRDefault="00C20644" w:rsidP="00DA7AE3">
            <w:pPr>
              <w:spacing w:line="360" w:lineRule="auto"/>
              <w:jc w:val="center"/>
              <w:rPr>
                <w:rFonts w:ascii="Times" w:hAnsi="Times"/>
                <w:b/>
              </w:rPr>
            </w:pPr>
            <w:r>
              <w:rPr>
                <w:rFonts w:ascii="Times" w:hAnsi="Times"/>
                <w:b/>
              </w:rPr>
              <w:t>TS14</w:t>
            </w:r>
          </w:p>
        </w:tc>
        <w:tc>
          <w:tcPr>
            <w:tcW w:w="4322" w:type="dxa"/>
          </w:tcPr>
          <w:p w14:paraId="562C5E6C" w14:textId="77777777" w:rsidR="00C20644" w:rsidRDefault="00C20644" w:rsidP="00DA7AE3">
            <w:pPr>
              <w:spacing w:line="360" w:lineRule="auto"/>
              <w:jc w:val="center"/>
              <w:rPr>
                <w:rFonts w:ascii="Times" w:hAnsi="Times"/>
              </w:rPr>
            </w:pPr>
            <w:r>
              <w:rPr>
                <w:rFonts w:ascii="Times" w:hAnsi="Times"/>
              </w:rPr>
              <w:t>18.08</w:t>
            </w:r>
          </w:p>
        </w:tc>
      </w:tr>
      <w:tr w:rsidR="00C20644" w14:paraId="48E7CCCC" w14:textId="77777777" w:rsidTr="00DA7AE3">
        <w:tc>
          <w:tcPr>
            <w:tcW w:w="4322" w:type="dxa"/>
          </w:tcPr>
          <w:p w14:paraId="52B76059" w14:textId="77777777" w:rsidR="00C20644" w:rsidRDefault="00C20644" w:rsidP="00DA7AE3">
            <w:pPr>
              <w:spacing w:line="360" w:lineRule="auto"/>
              <w:jc w:val="center"/>
              <w:rPr>
                <w:rFonts w:ascii="Times" w:hAnsi="Times"/>
                <w:b/>
              </w:rPr>
            </w:pPr>
            <w:r>
              <w:rPr>
                <w:rFonts w:ascii="Times" w:hAnsi="Times"/>
                <w:b/>
              </w:rPr>
              <w:t>M15</w:t>
            </w:r>
          </w:p>
        </w:tc>
        <w:tc>
          <w:tcPr>
            <w:tcW w:w="4322" w:type="dxa"/>
          </w:tcPr>
          <w:p w14:paraId="5FF80514" w14:textId="77777777" w:rsidR="00C20644" w:rsidRDefault="00C20644" w:rsidP="00DA7AE3">
            <w:pPr>
              <w:spacing w:line="360" w:lineRule="auto"/>
              <w:jc w:val="center"/>
              <w:rPr>
                <w:rFonts w:ascii="Times" w:hAnsi="Times"/>
              </w:rPr>
            </w:pPr>
            <w:r>
              <w:rPr>
                <w:rFonts w:ascii="Times" w:hAnsi="Times"/>
              </w:rPr>
              <w:t>4.41</w:t>
            </w:r>
          </w:p>
        </w:tc>
      </w:tr>
    </w:tbl>
    <w:p w14:paraId="7FA88399" w14:textId="77777777" w:rsidR="00C20644" w:rsidRDefault="00C20644" w:rsidP="00C20644">
      <w:pPr>
        <w:spacing w:line="360" w:lineRule="auto"/>
        <w:rPr>
          <w:rFonts w:ascii="Times" w:hAnsi="Times"/>
        </w:rPr>
      </w:pPr>
      <w:r>
        <w:rPr>
          <w:rFonts w:ascii="Times" w:hAnsi="Times"/>
        </w:rPr>
        <w:t>a. L’energia absoluta (hartree) de l’estructura M5 és –4425.84802</w:t>
      </w:r>
    </w:p>
    <w:p w14:paraId="7ECD8E72" w14:textId="77777777" w:rsidR="00C20644" w:rsidRDefault="00C20644" w:rsidP="00C20644">
      <w:pPr>
        <w:tabs>
          <w:tab w:val="left" w:pos="0"/>
        </w:tabs>
        <w:spacing w:line="360" w:lineRule="auto"/>
        <w:jc w:val="both"/>
        <w:rPr>
          <w:rFonts w:ascii="Times" w:hAnsi="Times"/>
          <w:lang w:val="ca-ES"/>
        </w:rPr>
      </w:pPr>
    </w:p>
    <w:p w14:paraId="2EDEB402"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 xml:space="preserve">B.7.Carbonilació en </w:t>
      </w:r>
      <w:r>
        <w:rPr>
          <w:rFonts w:ascii="Symbol" w:hAnsi="Symbol"/>
          <w:b/>
          <w:lang w:val="ca-ES"/>
        </w:rPr>
        <w:t></w:t>
      </w:r>
      <w:r>
        <w:rPr>
          <w:rFonts w:ascii="Times" w:hAnsi="Times"/>
          <w:b/>
          <w:lang w:val="ca-ES"/>
        </w:rPr>
        <w:t>1</w:t>
      </w:r>
    </w:p>
    <w:p w14:paraId="30AC8FA9" w14:textId="77777777" w:rsidR="00C20644" w:rsidRDefault="00C20644" w:rsidP="00C20644">
      <w:pPr>
        <w:pStyle w:val="BodyText2"/>
        <w:rPr>
          <w:rFonts w:ascii="Times New Roman" w:hAnsi="Times New Roman"/>
        </w:rPr>
      </w:pPr>
      <w:r>
        <w:rPr>
          <w:rFonts w:ascii="Times New Roman" w:hAnsi="Times New Roman"/>
        </w:rPr>
        <w:t xml:space="preserve">  De manera semblant al capítol 1, en aquest cas, també s’ha trobat estats de transició de carbonilació en isòmers pentacoordinats. El pentacoordinat cis M11 evoluciona cap un estat de transició amb estructura TS16 4.67 Kcal/mol més energètic per arribar a l’acilníquel tetracoordinat trans M16. Per altra banda, el complex pentacoordinat trans M9, si bé 5.15 Kcal/mol més estable que el cis, té un estat de transició per a la carbonilació d’estructura TS15 que implica una barrera de 13.75 Kcal/mol i donant un producte acíliníquel tetracoordinat cis d’estructura M15.(veure taula 4.3.)</w:t>
      </w:r>
    </w:p>
    <w:p w14:paraId="6710258D" w14:textId="77777777" w:rsidR="00C20644" w:rsidRDefault="00C20644" w:rsidP="00C20644">
      <w:pPr>
        <w:tabs>
          <w:tab w:val="left" w:pos="0"/>
        </w:tabs>
        <w:spacing w:line="360" w:lineRule="auto"/>
        <w:jc w:val="both"/>
        <w:rPr>
          <w:rFonts w:ascii="Times" w:hAnsi="Times"/>
          <w:lang w:val="ca-ES"/>
        </w:rPr>
      </w:pPr>
    </w:p>
    <w:p w14:paraId="717D8649" w14:textId="77777777" w:rsidR="00C20644" w:rsidRDefault="00C20644" w:rsidP="00C20644">
      <w:pPr>
        <w:spacing w:line="360" w:lineRule="auto"/>
        <w:jc w:val="both"/>
        <w:rPr>
          <w:rFonts w:ascii="Times" w:hAnsi="Times"/>
        </w:rPr>
      </w:pPr>
      <w:r>
        <w:rPr>
          <w:rFonts w:ascii="Times" w:hAnsi="Times"/>
          <w:b/>
        </w:rPr>
        <w:t>Taula 4.3.</w:t>
      </w:r>
      <w:r>
        <w:t xml:space="preserve"> Energies relatives a l’estructura M5+CO (kcal mol</w:t>
      </w:r>
      <w:r>
        <w:rPr>
          <w:position w:val="6"/>
        </w:rPr>
        <w:t>-1</w:t>
      </w:r>
      <w:r>
        <w:t>)</w:t>
      </w:r>
      <w:r>
        <w:rPr>
          <w:position w:val="6"/>
        </w:rPr>
        <w:t xml:space="preserve"> a</w:t>
      </w:r>
      <w:r>
        <w:t xml:space="preserve"> al nivell computacional B3LYP/DZVP dels varis punts crítics que es mostren en l’esquema 4.3.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C20644" w14:paraId="56DA9C12" w14:textId="77777777" w:rsidTr="00DA7AE3">
        <w:tc>
          <w:tcPr>
            <w:tcW w:w="1728" w:type="dxa"/>
          </w:tcPr>
          <w:p w14:paraId="77958638" w14:textId="77777777" w:rsidR="00C20644" w:rsidRDefault="00C20644" w:rsidP="00DA7AE3">
            <w:pPr>
              <w:spacing w:line="360" w:lineRule="auto"/>
              <w:jc w:val="center"/>
              <w:rPr>
                <w:rFonts w:ascii="Times" w:hAnsi="Times"/>
                <w:b/>
              </w:rPr>
            </w:pPr>
            <w:r>
              <w:rPr>
                <w:rFonts w:ascii="Times" w:hAnsi="Times"/>
                <w:b/>
              </w:rPr>
              <w:t>M9</w:t>
            </w:r>
          </w:p>
        </w:tc>
        <w:tc>
          <w:tcPr>
            <w:tcW w:w="1728" w:type="dxa"/>
          </w:tcPr>
          <w:p w14:paraId="3E4AFB2B" w14:textId="77777777" w:rsidR="00C20644" w:rsidRDefault="00C20644" w:rsidP="00DA7AE3">
            <w:pPr>
              <w:spacing w:line="360" w:lineRule="auto"/>
              <w:jc w:val="center"/>
              <w:rPr>
                <w:rFonts w:ascii="Times" w:hAnsi="Times"/>
              </w:rPr>
            </w:pPr>
            <w:r>
              <w:rPr>
                <w:rFonts w:ascii="Times" w:hAnsi="Times"/>
              </w:rPr>
              <w:t>-2.56</w:t>
            </w:r>
          </w:p>
        </w:tc>
        <w:tc>
          <w:tcPr>
            <w:tcW w:w="1728" w:type="dxa"/>
          </w:tcPr>
          <w:p w14:paraId="5D927EF4" w14:textId="77777777" w:rsidR="00C20644" w:rsidRDefault="00C20644" w:rsidP="00DA7AE3">
            <w:pPr>
              <w:spacing w:line="360" w:lineRule="auto"/>
              <w:jc w:val="center"/>
              <w:rPr>
                <w:rFonts w:ascii="Times" w:hAnsi="Times"/>
              </w:rPr>
            </w:pPr>
          </w:p>
        </w:tc>
        <w:tc>
          <w:tcPr>
            <w:tcW w:w="1728" w:type="dxa"/>
          </w:tcPr>
          <w:p w14:paraId="581D4AC7" w14:textId="77777777" w:rsidR="00C20644" w:rsidRDefault="00C20644" w:rsidP="00DA7AE3">
            <w:pPr>
              <w:pStyle w:val="Heading2"/>
              <w:spacing w:line="360" w:lineRule="auto"/>
              <w:jc w:val="center"/>
              <w:rPr>
                <w:b w:val="0"/>
                <w:sz w:val="24"/>
              </w:rPr>
            </w:pPr>
            <w:r>
              <w:rPr>
                <w:b w:val="0"/>
                <w:sz w:val="24"/>
              </w:rPr>
              <w:t>M11</w:t>
            </w:r>
          </w:p>
        </w:tc>
        <w:tc>
          <w:tcPr>
            <w:tcW w:w="1728" w:type="dxa"/>
          </w:tcPr>
          <w:p w14:paraId="76CAA2F6" w14:textId="77777777" w:rsidR="00C20644" w:rsidRDefault="00C20644" w:rsidP="00DA7AE3">
            <w:pPr>
              <w:spacing w:line="360" w:lineRule="auto"/>
              <w:jc w:val="center"/>
              <w:rPr>
                <w:rFonts w:ascii="Times" w:hAnsi="Times"/>
              </w:rPr>
            </w:pPr>
            <w:r>
              <w:rPr>
                <w:rFonts w:ascii="Times" w:hAnsi="Times"/>
              </w:rPr>
              <w:t>2.59</w:t>
            </w:r>
          </w:p>
        </w:tc>
      </w:tr>
      <w:tr w:rsidR="00C20644" w14:paraId="20701CE5" w14:textId="77777777" w:rsidTr="00DA7AE3">
        <w:tc>
          <w:tcPr>
            <w:tcW w:w="1728" w:type="dxa"/>
          </w:tcPr>
          <w:p w14:paraId="1BA23D2D" w14:textId="77777777" w:rsidR="00C20644" w:rsidRDefault="00C20644" w:rsidP="00DA7AE3">
            <w:pPr>
              <w:spacing w:line="360" w:lineRule="auto"/>
              <w:jc w:val="center"/>
              <w:rPr>
                <w:rFonts w:ascii="Times" w:hAnsi="Times"/>
                <w:b/>
              </w:rPr>
            </w:pPr>
            <w:r>
              <w:rPr>
                <w:rFonts w:ascii="Times" w:hAnsi="Times"/>
                <w:b/>
              </w:rPr>
              <w:t>TS15</w:t>
            </w:r>
          </w:p>
        </w:tc>
        <w:tc>
          <w:tcPr>
            <w:tcW w:w="1728" w:type="dxa"/>
          </w:tcPr>
          <w:p w14:paraId="3A11AAA2" w14:textId="77777777" w:rsidR="00C20644" w:rsidRDefault="00C20644" w:rsidP="00DA7AE3">
            <w:pPr>
              <w:spacing w:line="360" w:lineRule="auto"/>
              <w:jc w:val="center"/>
              <w:rPr>
                <w:rFonts w:ascii="Times" w:hAnsi="Times"/>
              </w:rPr>
            </w:pPr>
            <w:r>
              <w:rPr>
                <w:rFonts w:ascii="Times" w:hAnsi="Times"/>
              </w:rPr>
              <w:t>11.19</w:t>
            </w:r>
          </w:p>
        </w:tc>
        <w:tc>
          <w:tcPr>
            <w:tcW w:w="1728" w:type="dxa"/>
          </w:tcPr>
          <w:p w14:paraId="52CBE709" w14:textId="77777777" w:rsidR="00C20644" w:rsidRDefault="00C20644" w:rsidP="00DA7AE3">
            <w:pPr>
              <w:spacing w:line="360" w:lineRule="auto"/>
              <w:jc w:val="center"/>
              <w:rPr>
                <w:rFonts w:ascii="Times" w:hAnsi="Times"/>
              </w:rPr>
            </w:pPr>
          </w:p>
        </w:tc>
        <w:tc>
          <w:tcPr>
            <w:tcW w:w="1728" w:type="dxa"/>
          </w:tcPr>
          <w:p w14:paraId="736B2A78" w14:textId="77777777" w:rsidR="00C20644" w:rsidRDefault="00C20644" w:rsidP="00DA7AE3">
            <w:pPr>
              <w:spacing w:line="360" w:lineRule="auto"/>
              <w:jc w:val="center"/>
              <w:rPr>
                <w:rFonts w:ascii="Times" w:hAnsi="Times"/>
                <w:b/>
              </w:rPr>
            </w:pPr>
            <w:r>
              <w:rPr>
                <w:rFonts w:ascii="Times" w:hAnsi="Times"/>
                <w:b/>
              </w:rPr>
              <w:t>TS16</w:t>
            </w:r>
          </w:p>
        </w:tc>
        <w:tc>
          <w:tcPr>
            <w:tcW w:w="1728" w:type="dxa"/>
          </w:tcPr>
          <w:p w14:paraId="71493481" w14:textId="77777777" w:rsidR="00C20644" w:rsidRDefault="00C20644" w:rsidP="00DA7AE3">
            <w:pPr>
              <w:spacing w:line="360" w:lineRule="auto"/>
              <w:jc w:val="center"/>
              <w:rPr>
                <w:rFonts w:ascii="Times" w:hAnsi="Times"/>
              </w:rPr>
            </w:pPr>
            <w:r>
              <w:rPr>
                <w:rFonts w:ascii="Times" w:hAnsi="Times"/>
              </w:rPr>
              <w:t>7.26</w:t>
            </w:r>
          </w:p>
        </w:tc>
      </w:tr>
      <w:tr w:rsidR="00C20644" w14:paraId="38E773BD" w14:textId="77777777" w:rsidTr="00DA7AE3">
        <w:tc>
          <w:tcPr>
            <w:tcW w:w="1728" w:type="dxa"/>
          </w:tcPr>
          <w:p w14:paraId="0811438E" w14:textId="77777777" w:rsidR="00C20644" w:rsidRDefault="00C20644" w:rsidP="00DA7AE3">
            <w:pPr>
              <w:spacing w:line="360" w:lineRule="auto"/>
              <w:jc w:val="center"/>
              <w:rPr>
                <w:rFonts w:ascii="Times" w:hAnsi="Times"/>
                <w:b/>
              </w:rPr>
            </w:pPr>
            <w:r>
              <w:rPr>
                <w:rFonts w:ascii="Times" w:hAnsi="Times"/>
                <w:b/>
              </w:rPr>
              <w:t>M15</w:t>
            </w:r>
          </w:p>
        </w:tc>
        <w:tc>
          <w:tcPr>
            <w:tcW w:w="1728" w:type="dxa"/>
          </w:tcPr>
          <w:p w14:paraId="19594135" w14:textId="77777777" w:rsidR="00C20644" w:rsidRDefault="00C20644" w:rsidP="00DA7AE3">
            <w:pPr>
              <w:spacing w:line="360" w:lineRule="auto"/>
              <w:jc w:val="center"/>
              <w:rPr>
                <w:rFonts w:ascii="Times" w:hAnsi="Times"/>
              </w:rPr>
            </w:pPr>
            <w:r>
              <w:rPr>
                <w:rFonts w:ascii="Times" w:hAnsi="Times"/>
              </w:rPr>
              <w:t>-10.06</w:t>
            </w:r>
          </w:p>
        </w:tc>
        <w:tc>
          <w:tcPr>
            <w:tcW w:w="1728" w:type="dxa"/>
          </w:tcPr>
          <w:p w14:paraId="10273E96" w14:textId="77777777" w:rsidR="00C20644" w:rsidRDefault="00C20644" w:rsidP="00DA7AE3">
            <w:pPr>
              <w:spacing w:line="360" w:lineRule="auto"/>
              <w:jc w:val="center"/>
              <w:rPr>
                <w:rFonts w:ascii="Times" w:hAnsi="Times"/>
              </w:rPr>
            </w:pPr>
          </w:p>
        </w:tc>
        <w:tc>
          <w:tcPr>
            <w:tcW w:w="1728" w:type="dxa"/>
          </w:tcPr>
          <w:p w14:paraId="4C98BA09" w14:textId="77777777" w:rsidR="00C20644" w:rsidRDefault="00C20644" w:rsidP="00DA7AE3">
            <w:pPr>
              <w:spacing w:line="360" w:lineRule="auto"/>
              <w:jc w:val="center"/>
              <w:rPr>
                <w:rFonts w:ascii="Times" w:hAnsi="Times"/>
                <w:b/>
              </w:rPr>
            </w:pPr>
            <w:r>
              <w:rPr>
                <w:rFonts w:ascii="Times" w:hAnsi="Times"/>
                <w:b/>
              </w:rPr>
              <w:t>M16</w:t>
            </w:r>
          </w:p>
        </w:tc>
        <w:tc>
          <w:tcPr>
            <w:tcW w:w="1728" w:type="dxa"/>
          </w:tcPr>
          <w:p w14:paraId="1A25D84B" w14:textId="77777777" w:rsidR="00C20644" w:rsidRDefault="00C20644" w:rsidP="00DA7AE3">
            <w:pPr>
              <w:spacing w:line="360" w:lineRule="auto"/>
              <w:jc w:val="center"/>
              <w:rPr>
                <w:rFonts w:ascii="Times" w:hAnsi="Times"/>
              </w:rPr>
            </w:pPr>
            <w:r>
              <w:rPr>
                <w:rFonts w:ascii="Times" w:hAnsi="Times"/>
              </w:rPr>
              <w:t>-10.34</w:t>
            </w:r>
          </w:p>
        </w:tc>
      </w:tr>
    </w:tbl>
    <w:p w14:paraId="224FDFDF" w14:textId="77777777" w:rsidR="00C20644" w:rsidRDefault="00C20644" w:rsidP="00C20644">
      <w:pPr>
        <w:spacing w:line="360" w:lineRule="auto"/>
        <w:rPr>
          <w:rFonts w:ascii="Times" w:hAnsi="Times"/>
        </w:rPr>
      </w:pPr>
      <w:r>
        <w:rPr>
          <w:rFonts w:ascii="Times" w:hAnsi="Times"/>
        </w:rPr>
        <w:t>a. L’energia absoluta (hartree) del sistema no interaccionant M5+CO és     –4539.17601.</w:t>
      </w:r>
    </w:p>
    <w:p w14:paraId="6D4C290E" w14:textId="77777777" w:rsidR="00C20644" w:rsidRDefault="00C20644" w:rsidP="00C20644"/>
    <w:p w14:paraId="1DCFDD06" w14:textId="77777777" w:rsidR="00C20644" w:rsidRDefault="00C20644" w:rsidP="00C20644">
      <w:pPr>
        <w:spacing w:line="360" w:lineRule="auto"/>
        <w:jc w:val="both"/>
        <w:rPr>
          <w:rFonts w:ascii="Times" w:hAnsi="Times"/>
          <w:lang w:val="ca-ES"/>
        </w:rPr>
      </w:pPr>
      <w:r>
        <w:rPr>
          <w:rFonts w:ascii="Times" w:hAnsi="Times"/>
          <w:lang w:val="ca-ES"/>
        </w:rPr>
        <w:t xml:space="preserve"> En la figura 4.3. es mostren les estructures que acabem de  comentar amb els paràmetres geomètrics més rellevants. Es veu com l’estat de transició de més alta energia TS15 es troba més avançat a productes que el de més baixa energia TS16. Això</w:t>
      </w:r>
      <w:r>
        <w:t xml:space="preserve"> </w:t>
      </w:r>
      <w:r>
        <w:rPr>
          <w:rFonts w:ascii="Times" w:hAnsi="Times"/>
          <w:lang w:val="ca-ES"/>
        </w:rPr>
        <w:t>es veu fixant-nos en l’enllaç carboni-carboni que es forma, en TS15 és ja més curt (2.056 Å) que en el TS16 (2.201 Å), o també fixant-nos en l’angle C-Ni-C que es mostra en la figura 4.3, pel TS15 és 59.70º i pel TS16 és encara 64.97º. Per altra banda, comentem també que el volum de la cadena al.lílica fa que es perdi la simetria del complex. Això fa que es distorsionin apreciablement les geometries regulars de la bipiràmide trigonal.</w:t>
      </w:r>
    </w:p>
    <w:p w14:paraId="4A5EE80D" w14:textId="77777777" w:rsidR="00C20644" w:rsidRDefault="00C20644" w:rsidP="00C20644">
      <w:pPr>
        <w:spacing w:line="360" w:lineRule="auto"/>
        <w:jc w:val="both"/>
        <w:rPr>
          <w:rFonts w:ascii="Times" w:hAnsi="Times"/>
          <w:lang w:val="ca-ES"/>
        </w:rPr>
      </w:pPr>
    </w:p>
    <w:p w14:paraId="35F90F64" w14:textId="77777777" w:rsidR="00C20644" w:rsidRDefault="00C20644" w:rsidP="00C20644">
      <w:pPr>
        <w:spacing w:line="360" w:lineRule="auto"/>
        <w:jc w:val="both"/>
        <w:rPr>
          <w:rFonts w:ascii="Times" w:hAnsi="Times"/>
          <w:lang w:val="ca-ES"/>
        </w:rPr>
      </w:pPr>
    </w:p>
    <w:p w14:paraId="2ED052E9" w14:textId="237BC3CA" w:rsidR="00C20644" w:rsidRDefault="00C20644" w:rsidP="00C20644">
      <w:r>
        <w:rPr>
          <w:noProof/>
          <w:lang w:val="en-US"/>
        </w:rPr>
        <w:drawing>
          <wp:anchor distT="0" distB="0" distL="114300" distR="114300" simplePos="0" relativeHeight="251767808" behindDoc="0" locked="0" layoutInCell="0" allowOverlap="1" wp14:anchorId="7BEBF711" wp14:editId="0CF16351">
            <wp:simplePos x="0" y="0"/>
            <wp:positionH relativeFrom="column">
              <wp:posOffset>17145</wp:posOffset>
            </wp:positionH>
            <wp:positionV relativeFrom="paragraph">
              <wp:posOffset>1477645</wp:posOffset>
            </wp:positionV>
            <wp:extent cx="5396865" cy="5820410"/>
            <wp:effectExtent l="0" t="0" r="0" b="0"/>
            <wp:wrapTopAndBottom/>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6865" cy="5820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9777C" w14:textId="77777777" w:rsidR="00C20644" w:rsidRDefault="00C20644" w:rsidP="00C20644">
      <w:pPr>
        <w:spacing w:line="360" w:lineRule="auto"/>
        <w:jc w:val="both"/>
      </w:pPr>
    </w:p>
    <w:p w14:paraId="4B39846C" w14:textId="77777777" w:rsidR="00C20644" w:rsidRDefault="00C20644" w:rsidP="00C20644">
      <w:pPr>
        <w:spacing w:line="360" w:lineRule="auto"/>
        <w:jc w:val="both"/>
      </w:pPr>
    </w:p>
    <w:p w14:paraId="7899FBCC" w14:textId="77777777" w:rsidR="00C20644" w:rsidRDefault="00C20644" w:rsidP="00C20644">
      <w:pPr>
        <w:spacing w:line="360" w:lineRule="auto"/>
        <w:jc w:val="both"/>
      </w:pPr>
    </w:p>
    <w:p w14:paraId="465DB5C6" w14:textId="77777777" w:rsidR="00C20644" w:rsidRDefault="00C20644" w:rsidP="00C20644">
      <w:pPr>
        <w:spacing w:line="360" w:lineRule="auto"/>
        <w:jc w:val="both"/>
      </w:pPr>
    </w:p>
    <w:p w14:paraId="14133FBA" w14:textId="77777777" w:rsidR="00C20644" w:rsidRDefault="00C20644" w:rsidP="00C20644">
      <w:pPr>
        <w:spacing w:line="360" w:lineRule="auto"/>
        <w:jc w:val="both"/>
      </w:pPr>
    </w:p>
    <w:p w14:paraId="41809165" w14:textId="0986F1FC" w:rsidR="00C20644" w:rsidRDefault="00C20644" w:rsidP="00C20644">
      <w:pPr>
        <w:spacing w:line="360" w:lineRule="auto"/>
        <w:jc w:val="both"/>
      </w:pPr>
      <w:r>
        <w:rPr>
          <w:noProof/>
          <w:lang w:val="en-US"/>
        </w:rPr>
        <mc:AlternateContent>
          <mc:Choice Requires="wps">
            <w:drawing>
              <wp:anchor distT="0" distB="0" distL="114300" distR="114300" simplePos="0" relativeHeight="251768832" behindDoc="0" locked="0" layoutInCell="0" allowOverlap="1" wp14:anchorId="2672480E" wp14:editId="694EA7C4">
                <wp:simplePos x="0" y="0"/>
                <wp:positionH relativeFrom="column">
                  <wp:posOffset>108585</wp:posOffset>
                </wp:positionH>
                <wp:positionV relativeFrom="paragraph">
                  <wp:posOffset>226060</wp:posOffset>
                </wp:positionV>
                <wp:extent cx="5394960" cy="914400"/>
                <wp:effectExtent l="0" t="4445" r="0" b="0"/>
                <wp:wrapNone/>
                <wp:docPr id="3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369B1" w14:textId="77777777" w:rsidR="00C20644" w:rsidRDefault="00C20644" w:rsidP="00C20644">
                            <w:pPr>
                              <w:rPr>
                                <w:b/>
                              </w:rPr>
                            </w:pPr>
                            <w:r>
                              <w:rPr>
                                <w:b/>
                              </w:rPr>
                              <w:t>Figura 4.3.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56" type="#_x0000_t202" style="position:absolute;left:0;text-align:left;margin-left:8.55pt;margin-top:17.8pt;width:424.8pt;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" o:allowincell="f" filled="f" stroked="f">
                <v:textbox>
                  <w:txbxContent>
                    <w:p w14:paraId="5FB369B1" w14:textId="77777777" w:rsidR="00C20644" w:rsidRDefault="00C20644" w:rsidP="00C20644">
                      <w:pPr>
                        <w:rPr>
                          <w:b/>
                        </w:rPr>
                      </w:pPr>
                      <w:r>
                        <w:rPr>
                          <w:b/>
                        </w:rPr>
                        <w:t>Figura 4.3. Geometries optimitzades amb el mètode B3LYP.</w:t>
                      </w:r>
                    </w:p>
                  </w:txbxContent>
                </v:textbox>
              </v:shape>
            </w:pict>
          </mc:Fallback>
        </mc:AlternateContent>
      </w:r>
    </w:p>
    <w:p w14:paraId="7C56ACD3" w14:textId="77777777" w:rsidR="00C20644" w:rsidRDefault="00C20644" w:rsidP="00C20644">
      <w:pPr>
        <w:spacing w:line="360" w:lineRule="auto"/>
        <w:jc w:val="both"/>
      </w:pPr>
    </w:p>
    <w:p w14:paraId="24311264" w14:textId="77777777" w:rsidR="00C20644" w:rsidRDefault="00C20644" w:rsidP="00C20644">
      <w:pPr>
        <w:spacing w:line="360" w:lineRule="auto"/>
        <w:jc w:val="both"/>
      </w:pPr>
    </w:p>
    <w:p w14:paraId="099B43FF" w14:textId="77777777" w:rsidR="00C20644" w:rsidRDefault="00C20644" w:rsidP="00C20644">
      <w:pPr>
        <w:spacing w:line="360" w:lineRule="auto"/>
        <w:jc w:val="both"/>
      </w:pPr>
    </w:p>
    <w:p w14:paraId="248C53EC" w14:textId="77777777" w:rsidR="00C20644" w:rsidRDefault="00C20644" w:rsidP="00C20644">
      <w:pPr>
        <w:spacing w:line="360" w:lineRule="auto"/>
        <w:jc w:val="both"/>
      </w:pPr>
    </w:p>
    <w:p w14:paraId="367C46BF" w14:textId="08885497" w:rsidR="00C20644" w:rsidRDefault="00C20644" w:rsidP="00C20644">
      <w:r>
        <w:rPr>
          <w:noProof/>
          <w:lang w:val="en-US"/>
        </w:rPr>
        <mc:AlternateContent>
          <mc:Choice Requires="wps">
            <w:drawing>
              <wp:anchor distT="0" distB="0" distL="114300" distR="114300" simplePos="0" relativeHeight="251769856" behindDoc="0" locked="0" layoutInCell="0" allowOverlap="1" wp14:anchorId="094304C0" wp14:editId="75563DA8">
                <wp:simplePos x="0" y="0"/>
                <wp:positionH relativeFrom="column">
                  <wp:posOffset>108585</wp:posOffset>
                </wp:positionH>
                <wp:positionV relativeFrom="paragraph">
                  <wp:posOffset>6141085</wp:posOffset>
                </wp:positionV>
                <wp:extent cx="3657600" cy="365760"/>
                <wp:effectExtent l="0" t="0" r="5080" b="0"/>
                <wp:wrapNone/>
                <wp:docPr id="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AFBDA" w14:textId="77777777" w:rsidR="00C20644" w:rsidRDefault="00C20644" w:rsidP="00C20644">
                            <w:r>
                              <w:rPr>
                                <w:b/>
                              </w:rPr>
                              <w:t>Esquema 4.3.</w:t>
                            </w:r>
                            <w:r>
                              <w:t xml:space="preserve"> Carbonilació en les espècies </w:t>
                            </w:r>
                            <w:r>
                              <w:rPr>
                                <w:rFonts w:ascii="Symbol" w:hAnsi="Symbol"/>
                              </w:rPr>
                              <w:t></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57" type="#_x0000_t202" style="position:absolute;margin-left:8.55pt;margin-top:483.55pt;width:4in;height:2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" o:allowincell="f" stroked="f">
                <v:textbox>
                  <w:txbxContent>
                    <w:p w14:paraId="410AFBDA" w14:textId="77777777" w:rsidR="00C20644" w:rsidRDefault="00C20644" w:rsidP="00C20644">
                      <w:r>
                        <w:rPr>
                          <w:b/>
                        </w:rPr>
                        <w:t>Esquema 4.3.</w:t>
                      </w:r>
                      <w:r>
                        <w:t xml:space="preserve"> Carbonilació en les espècies </w:t>
                      </w:r>
                      <w:r>
                        <w:rPr>
                          <w:rFonts w:ascii="Symbol" w:hAnsi="Symbol"/>
                        </w:rPr>
                        <w:t></w:t>
                      </w:r>
                      <w:r>
                        <w:t>1</w:t>
                      </w:r>
                    </w:p>
                  </w:txbxContent>
                </v:textbox>
              </v:shape>
            </w:pict>
          </mc:Fallback>
        </mc:AlternateContent>
      </w:r>
      <w:r>
        <w:rPr>
          <w:noProof/>
          <w:lang w:val="en-US"/>
        </w:rPr>
        <mc:AlternateContent>
          <mc:Choice Requires="wps">
            <w:drawing>
              <wp:anchor distT="0" distB="0" distL="114300" distR="114300" simplePos="0" relativeHeight="251770880" behindDoc="0" locked="0" layoutInCell="0" allowOverlap="1" wp14:anchorId="6B19EE0C" wp14:editId="140FBC15">
                <wp:simplePos x="0" y="0"/>
                <wp:positionH relativeFrom="column">
                  <wp:posOffset>200025</wp:posOffset>
                </wp:positionH>
                <wp:positionV relativeFrom="paragraph">
                  <wp:posOffset>471805</wp:posOffset>
                </wp:positionV>
                <wp:extent cx="5394960" cy="5669280"/>
                <wp:effectExtent l="0" t="2540" r="17780" b="17780"/>
                <wp:wrapNone/>
                <wp:docPr id="3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5669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15.75pt;margin-top:37.15pt;width:424.8pt;height:446.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" o:allowincell="f"/>
            </w:pict>
          </mc:Fallback>
        </mc:AlternateContent>
      </w:r>
      <w:r>
        <w:rPr>
          <w:noProof/>
          <w:lang w:val="en-US"/>
        </w:rPr>
        <w:drawing>
          <wp:anchor distT="0" distB="0" distL="114300" distR="114300" simplePos="0" relativeHeight="251774976" behindDoc="0" locked="0" layoutInCell="0" allowOverlap="1" wp14:anchorId="5CCE3A51" wp14:editId="4EF2563F">
            <wp:simplePos x="0" y="0"/>
            <wp:positionH relativeFrom="column">
              <wp:posOffset>382905</wp:posOffset>
            </wp:positionH>
            <wp:positionV relativeFrom="paragraph">
              <wp:posOffset>2026285</wp:posOffset>
            </wp:positionV>
            <wp:extent cx="1205865" cy="808990"/>
            <wp:effectExtent l="0" t="0" r="0" b="3810"/>
            <wp:wrapTopAndBottom/>
            <wp:docPr id="329" name="Picture 329" descr="C:\WINDOWS\Escritorio\Prat\Bologna\pct\h1_18pc.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WINDOWS\Escritorio\Prat\Bologna\pct\h1_18pc.p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586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9072" behindDoc="0" locked="0" layoutInCell="0" allowOverlap="1" wp14:anchorId="6EA02E48" wp14:editId="0036AC78">
            <wp:simplePos x="0" y="0"/>
            <wp:positionH relativeFrom="column">
              <wp:posOffset>4040505</wp:posOffset>
            </wp:positionH>
            <wp:positionV relativeFrom="paragraph">
              <wp:posOffset>3215005</wp:posOffset>
            </wp:positionV>
            <wp:extent cx="1388745" cy="877570"/>
            <wp:effectExtent l="0" t="0" r="8255" b="11430"/>
            <wp:wrapTopAndBottom/>
            <wp:docPr id="333" name="Picture 333" descr="C:\WINDOWS\Escritorio\Prat\Bologna\pct\hess_ach1iso.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WINDOWS\Escritorio\Prat\Bologna\pct\hess_ach1iso.p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8874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8048" behindDoc="0" locked="0" layoutInCell="0" allowOverlap="1" wp14:anchorId="121C7FD6" wp14:editId="47CB55E6">
            <wp:simplePos x="0" y="0"/>
            <wp:positionH relativeFrom="column">
              <wp:posOffset>3949065</wp:posOffset>
            </wp:positionH>
            <wp:positionV relativeFrom="paragraph">
              <wp:posOffset>4952365</wp:posOffset>
            </wp:positionV>
            <wp:extent cx="1114425" cy="986155"/>
            <wp:effectExtent l="0" t="0" r="3175" b="4445"/>
            <wp:wrapTopAndBottom/>
            <wp:docPr id="332" name="Picture 332" descr="C:\WINDOWS\Escritorio\Prat\Bologna\pct\ac_pq.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WINDOWS\Escritorio\Prat\Bologna\pct\ac_pq.p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1442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7024" behindDoc="0" locked="0" layoutInCell="0" allowOverlap="1" wp14:anchorId="6A60FBFF" wp14:editId="4D8968AA">
            <wp:simplePos x="0" y="0"/>
            <wp:positionH relativeFrom="column">
              <wp:posOffset>2211705</wp:posOffset>
            </wp:positionH>
            <wp:positionV relativeFrom="paragraph">
              <wp:posOffset>837565</wp:posOffset>
            </wp:positionV>
            <wp:extent cx="1114425" cy="836930"/>
            <wp:effectExtent l="0" t="0" r="3175" b="1270"/>
            <wp:wrapTopAndBottom/>
            <wp:docPr id="331" name="Picture 331" descr="C:\WINDOWS\Escritorio\Prat\Bologna\pct\h1_isots.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WINDOWS\Escritorio\Prat\Bologna\pct\h1_isots.p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1442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6000" behindDoc="0" locked="0" layoutInCell="0" allowOverlap="1" wp14:anchorId="25B05BE0" wp14:editId="440EEEC1">
            <wp:simplePos x="0" y="0"/>
            <wp:positionH relativeFrom="column">
              <wp:posOffset>2186305</wp:posOffset>
            </wp:positionH>
            <wp:positionV relativeFrom="paragraph">
              <wp:posOffset>2402205</wp:posOffset>
            </wp:positionV>
            <wp:extent cx="940435" cy="1203325"/>
            <wp:effectExtent l="0" t="0" r="0" b="0"/>
            <wp:wrapTopAndBottom/>
            <wp:docPr id="330" name="Picture 330" descr="C:\WINDOWS\Escritorio\Prat\Bologna\pct\gauche_ts.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WINDOWS\Escritorio\Prat\Bologna\pct\gauche_ts.p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4043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3952" behindDoc="0" locked="0" layoutInCell="0" allowOverlap="1" wp14:anchorId="79C16BF9" wp14:editId="6D348E92">
            <wp:simplePos x="0" y="0"/>
            <wp:positionH relativeFrom="column">
              <wp:posOffset>448945</wp:posOffset>
            </wp:positionH>
            <wp:positionV relativeFrom="paragraph">
              <wp:posOffset>3773805</wp:posOffset>
            </wp:positionV>
            <wp:extent cx="915670" cy="1203325"/>
            <wp:effectExtent l="0" t="0" r="0" b="0"/>
            <wp:wrapTopAndBottom/>
            <wp:docPr id="328" name="Picture 328" descr="C:\WINDOWS\Escritorio\Prat\Bologna\pct\h1_18isopc.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WINDOWS\Escritorio\Prat\Bologna\pct\h1_18isopc.p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567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97">
        <w:rPr>
          <w:noProof/>
        </w:rPr>
        <w:pict w14:anchorId="0C583A3A">
          <v:shape id="_x0000_s1351" type="#_x0000_t75" style="position:absolute;margin-left:44.55pt;margin-top:137.95pt;width:346.2pt;height:229.2pt;z-index:251772928;visibility:visible;mso-wrap-edited:f;mso-position-horizontal:absolute;mso-position-horizontal-relative:text;mso-position-vertical:absolute;mso-position-vertical-relative:text" o:allowincell="f">
            <v:imagedata r:id="rId97" o:title=""/>
          </v:shape>
          <o:OLEObject Type="Embed" ProgID="Word.Picture.8" ShapeID="_x0000_s1351" DrawAspect="Content" ObjectID="_1291962928" r:id="rId98"/>
        </w:pict>
      </w:r>
      <w:r>
        <w:rPr>
          <w:noProof/>
          <w:lang w:val="en-US"/>
        </w:rPr>
        <mc:AlternateContent>
          <mc:Choice Requires="wps">
            <w:drawing>
              <wp:anchor distT="0" distB="0" distL="114300" distR="114300" simplePos="0" relativeHeight="251771904" behindDoc="0" locked="0" layoutInCell="0" allowOverlap="1" wp14:anchorId="2FBE85D5" wp14:editId="7E6BA041">
                <wp:simplePos x="0" y="0"/>
                <wp:positionH relativeFrom="column">
                  <wp:posOffset>4289425</wp:posOffset>
                </wp:positionH>
                <wp:positionV relativeFrom="paragraph">
                  <wp:posOffset>4688205</wp:posOffset>
                </wp:positionV>
                <wp:extent cx="640080" cy="272415"/>
                <wp:effectExtent l="0" t="2540" r="0" b="4445"/>
                <wp:wrapNone/>
                <wp:docPr id="2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CFBFE" w14:textId="77777777" w:rsidR="00C20644" w:rsidRDefault="00C20644" w:rsidP="00C20644">
                            <w:r>
                              <w:t>M16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8" type="#_x0000_t202" style="position:absolute;margin-left:337.75pt;margin-top:369.15pt;width:50.4pt;height:2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" o:allowincell="f" stroked="f">
                <v:textbox>
                  <w:txbxContent>
                    <w:p w14:paraId="7F8CFBFE" w14:textId="77777777" w:rsidR="00C20644" w:rsidRDefault="00C20644" w:rsidP="00C20644">
                      <w:r>
                        <w:t>M16</w:t>
                      </w:r>
                    </w:p>
                  </w:txbxContent>
                </v:textbox>
              </v:shape>
            </w:pict>
          </mc:Fallback>
        </mc:AlternateContent>
      </w:r>
    </w:p>
    <w:p w14:paraId="58B2E833" w14:textId="77777777" w:rsidR="00C20644" w:rsidRDefault="00C20644" w:rsidP="00C20644">
      <w:pPr>
        <w:spacing w:line="360" w:lineRule="auto"/>
        <w:jc w:val="both"/>
      </w:pPr>
    </w:p>
    <w:p w14:paraId="6282CC0F" w14:textId="77777777" w:rsidR="00C20644" w:rsidRDefault="00C20644" w:rsidP="00C20644">
      <w:pPr>
        <w:spacing w:line="360" w:lineRule="auto"/>
        <w:jc w:val="both"/>
      </w:pPr>
    </w:p>
    <w:p w14:paraId="4EDB4BFE" w14:textId="77777777" w:rsidR="00C20644" w:rsidRDefault="00C20644" w:rsidP="00C20644">
      <w:pPr>
        <w:spacing w:line="360" w:lineRule="auto"/>
        <w:jc w:val="both"/>
      </w:pPr>
    </w:p>
    <w:p w14:paraId="4DFF225E" w14:textId="77777777" w:rsidR="00C20644" w:rsidRDefault="00C20644" w:rsidP="00C20644">
      <w:pPr>
        <w:spacing w:line="360" w:lineRule="auto"/>
        <w:jc w:val="both"/>
      </w:pPr>
    </w:p>
    <w:p w14:paraId="4FD65AD8" w14:textId="77777777" w:rsidR="00C20644" w:rsidRDefault="00C20644" w:rsidP="00C20644">
      <w:pPr>
        <w:spacing w:line="360" w:lineRule="auto"/>
        <w:jc w:val="both"/>
      </w:pPr>
    </w:p>
    <w:p w14:paraId="6D68037B" w14:textId="77777777" w:rsidR="00C20644" w:rsidRDefault="00C20644" w:rsidP="00C20644">
      <w:pPr>
        <w:spacing w:line="360" w:lineRule="auto"/>
        <w:jc w:val="both"/>
      </w:pPr>
    </w:p>
    <w:p w14:paraId="4A5A7EEB"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Pel què fa als productes tetracoordinats acilníquel que es formen, destaquem que entre els dos isòmers cis M15 i trans M16 tenen una distàncies d’enllaç bastant semblants i que, tot i tenir el metall electrònicament insaturat, no s’ha trobat cap estructura en què el doble enllaç de la cadena al.lílica s’hi coordini. Mentre que, com recordarem, en la carbonilació en el </w:t>
      </w:r>
      <w:r>
        <w:rPr>
          <w:rFonts w:ascii="Symbol" w:hAnsi="Symbol"/>
          <w:lang w:val="ca-ES"/>
        </w:rPr>
        <w:t></w:t>
      </w:r>
      <w:r>
        <w:rPr>
          <w:rFonts w:ascii="Times" w:hAnsi="Times"/>
          <w:lang w:val="ca-ES"/>
        </w:rPr>
        <w:t>3 M5 s’havia trobat un mínim molt poc profund M13 on el doble enllaç es coordinava al metall. Bé, la raó d’aquesta no coordinació ha de ser la tensió que tindria la cadena de carboni amb una coordinació d’aquest tipus.</w:t>
      </w:r>
    </w:p>
    <w:p w14:paraId="0CC3D351"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D’aquesta manera, vistos ja tant energètica com estructuralment tots els diferents processos de carbonilació que poden tenir lloc, podem passar a discriminar quins seran d’aquests processos aquells més favorables. Primer de tot, suposem que existirà un equilibri (veure esquema 2.1., 2.2. i 2.3.) entre les diferents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 xml:space="preserve">1 abans del pas de la carbonilació. Això ho suposem perquè, com hem vist, les etapes d’equilibri entre les espècies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1 comporten barreres energètiques més baixes que les de carbonilació que acabem de veure i, per tant, aquest equilibri dependrà només de la disponibilitat de CO que hi hagi en el medi.</w:t>
      </w:r>
    </w:p>
    <w:p w14:paraId="4F8E8B0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Suposat aquest equilibri hem de mirar, com a primera aproximació, l’alçada de les barreres de carbonilació. Així, les estructures </w:t>
      </w:r>
      <w:r>
        <w:rPr>
          <w:rFonts w:ascii="Symbol" w:hAnsi="Symbol"/>
          <w:lang w:val="ca-ES"/>
        </w:rPr>
        <w:t></w:t>
      </w:r>
      <w:r>
        <w:rPr>
          <w:rFonts w:ascii="Times" w:hAnsi="Times"/>
          <w:lang w:val="ca-ES"/>
        </w:rPr>
        <w:t xml:space="preserve">3 M5 i M6 tenien unes barreres de 17.86 i 17.57 Kcal/mol respectivament, mentre que per les estructures </w:t>
      </w:r>
      <w:r>
        <w:rPr>
          <w:rFonts w:ascii="Symbol" w:hAnsi="Symbol"/>
          <w:lang w:val="ca-ES"/>
        </w:rPr>
        <w:t></w:t>
      </w:r>
      <w:r>
        <w:rPr>
          <w:rFonts w:ascii="Times" w:hAnsi="Times"/>
          <w:lang w:val="ca-ES"/>
        </w:rPr>
        <w:t xml:space="preserve">1 M9 i M11 eren de 13.75 i 4.67 Kcal/mol respectivament.  I, per tant, hem de concloure que l’etapa de carbonilació, segons un criteri energètic, tindrà lloc preferiblement en les espècies </w:t>
      </w:r>
      <w:r>
        <w:rPr>
          <w:rFonts w:ascii="Symbol" w:hAnsi="Symbol"/>
          <w:lang w:val="ca-ES"/>
        </w:rPr>
        <w:t></w:t>
      </w:r>
      <w:r>
        <w:rPr>
          <w:rFonts w:ascii="Times" w:hAnsi="Times"/>
          <w:lang w:val="ca-ES"/>
        </w:rPr>
        <w:t xml:space="preserve">1 M9 i M11, i si podem escollir entre aquestes dues, el procés serà més favorable en l’isòmer pentacoordinat cis M11 ja que, com passava en el capítol 1 amb l’isòmer pentacoordinat cis, té una barrera per la inserció de CO força més baixa que l’isòmer pentacoordinat trans M9. </w:t>
      </w:r>
    </w:p>
    <w:p w14:paraId="2A77E1F6"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Cal dir que, si bé els productes acílics tricoordinats B5 i B9 són bastant menys estables que els acilníquel tetracoordinats M15 i M16, no serà un criteri termodinàmic el que decideix que la carbonilació es produeixi preferiblement en el </w:t>
      </w:r>
      <w:r>
        <w:rPr>
          <w:rFonts w:ascii="Symbol" w:hAnsi="Symbol"/>
          <w:lang w:val="ca-ES"/>
        </w:rPr>
        <w:t></w:t>
      </w:r>
      <w:r>
        <w:rPr>
          <w:rFonts w:ascii="Times" w:hAnsi="Times"/>
          <w:lang w:val="ca-ES"/>
        </w:rPr>
        <w:t xml:space="preserve">1 sinó que creiem que serà l’alçada de la barrera el factor decisori ja que, com hem dit abans, l’acil tricoordinat (estructures M14 i M15) molt probablement coordina un altre CO sense barrera apreciable per donar l’acil tetracoordinat (estructures M15 i M16). Per tant, podem dir que la carbonilació en </w:t>
      </w:r>
      <w:r>
        <w:rPr>
          <w:rFonts w:ascii="Symbol" w:hAnsi="Symbol"/>
          <w:lang w:val="ca-ES"/>
        </w:rPr>
        <w:t></w:t>
      </w:r>
      <w:r>
        <w:rPr>
          <w:rFonts w:ascii="Times" w:hAnsi="Times"/>
          <w:lang w:val="ca-ES"/>
        </w:rPr>
        <w:t xml:space="preserve">1 i en </w:t>
      </w:r>
      <w:r>
        <w:rPr>
          <w:rFonts w:ascii="Symbol" w:hAnsi="Symbol"/>
          <w:lang w:val="ca-ES"/>
        </w:rPr>
        <w:t></w:t>
      </w:r>
      <w:r>
        <w:rPr>
          <w:rFonts w:ascii="Times" w:hAnsi="Times"/>
          <w:lang w:val="ca-ES"/>
        </w:rPr>
        <w:t xml:space="preserve">3 donen el mateix producte i que és l’alçada de la corresponent barrera el què fa que el procés via </w:t>
      </w:r>
      <w:r>
        <w:rPr>
          <w:rFonts w:ascii="Symbol" w:hAnsi="Symbol"/>
          <w:lang w:val="ca-ES"/>
        </w:rPr>
        <w:t></w:t>
      </w:r>
      <w:r>
        <w:rPr>
          <w:rFonts w:ascii="Times" w:hAnsi="Times"/>
          <w:lang w:val="ca-ES"/>
        </w:rPr>
        <w:t xml:space="preserve">1 sigui més favorable que el </w:t>
      </w:r>
      <w:r>
        <w:rPr>
          <w:rFonts w:ascii="Symbol" w:hAnsi="Symbol"/>
          <w:lang w:val="ca-ES"/>
        </w:rPr>
        <w:t></w:t>
      </w:r>
      <w:r>
        <w:rPr>
          <w:rFonts w:ascii="Times" w:hAnsi="Times"/>
          <w:lang w:val="ca-ES"/>
        </w:rPr>
        <w:t>3.</w:t>
      </w:r>
    </w:p>
    <w:p w14:paraId="5424551C" w14:textId="77777777" w:rsidR="00C20644" w:rsidRDefault="00C20644" w:rsidP="00C20644">
      <w:pPr>
        <w:spacing w:line="360" w:lineRule="auto"/>
        <w:jc w:val="both"/>
      </w:pPr>
    </w:p>
    <w:p w14:paraId="10E1FC99" w14:textId="77777777" w:rsidR="00C20644" w:rsidRDefault="00C20644" w:rsidP="00C20644">
      <w:pPr>
        <w:tabs>
          <w:tab w:val="left" w:pos="0"/>
        </w:tabs>
        <w:spacing w:line="360" w:lineRule="auto"/>
        <w:jc w:val="both"/>
        <w:rPr>
          <w:rFonts w:ascii="Times" w:hAnsi="Times"/>
          <w:b/>
          <w:lang w:val="ca-ES"/>
        </w:rPr>
      </w:pPr>
      <w:r>
        <w:rPr>
          <w:rFonts w:ascii="Times" w:hAnsi="Times"/>
          <w:b/>
          <w:lang w:val="ca-ES"/>
        </w:rPr>
        <w:t>B.8.Racionalització</w:t>
      </w:r>
    </w:p>
    <w:p w14:paraId="48A442DD"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B8.a)</w:t>
      </w:r>
      <w:r>
        <w:rPr>
          <w:rFonts w:ascii="Times" w:hAnsi="Times"/>
          <w:lang w:val="ca-ES"/>
        </w:rPr>
        <w:t xml:space="preserve"> </w:t>
      </w:r>
      <w:r>
        <w:rPr>
          <w:rFonts w:ascii="Times" w:hAnsi="Times"/>
          <w:b/>
          <w:lang w:val="ca-ES"/>
        </w:rPr>
        <w:t xml:space="preserve">Per què la barrera de carbonilació de l’isòmer </w:t>
      </w:r>
      <w:r>
        <w:rPr>
          <w:rFonts w:ascii="Symbol" w:hAnsi="Symbol"/>
          <w:b/>
          <w:lang w:val="ca-ES"/>
        </w:rPr>
        <w:t></w:t>
      </w:r>
      <w:r>
        <w:rPr>
          <w:rFonts w:ascii="Times" w:hAnsi="Times"/>
          <w:b/>
          <w:lang w:val="ca-ES"/>
        </w:rPr>
        <w:t>1-al.lilníquel pentacoordinat trans és més gran que la del cis?</w:t>
      </w:r>
    </w:p>
    <w:p w14:paraId="60A5E47C"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 paral.lelisme entre el procés de carbonilació en els isòmers pentacoordinats del capítol 1 i el </w:t>
      </w:r>
      <w:r>
        <w:rPr>
          <w:rFonts w:ascii="Symbol" w:hAnsi="Symbol"/>
          <w:lang w:val="ca-ES"/>
        </w:rPr>
        <w:t></w:t>
      </w:r>
      <w:r>
        <w:rPr>
          <w:rFonts w:ascii="Times" w:hAnsi="Times"/>
          <w:lang w:val="ca-ES"/>
        </w:rPr>
        <w:t xml:space="preserve">1-al.lilníquel d’aquest segon capítol és inevitable. Així, vist que la tendència és la mateixa en tots dos capítols la resposta a la pregunta és la mateixa que hem donat en el primer cas. Es tracta d’una combinació entre un endebliment de l’enllaç carboni al.lilic-níquel degut a una major influència trans del lligand CO i una major nucleofilia del lligand al.lil  en l’isòmer pentacoordinat M11. </w:t>
      </w:r>
    </w:p>
    <w:p w14:paraId="573B5ED5"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 xml:space="preserve">B8.b) Per què la barrera de carbonilació en </w:t>
      </w:r>
      <w:r>
        <w:rPr>
          <w:rFonts w:ascii="Symbol" w:hAnsi="Symbol"/>
          <w:b/>
          <w:lang w:val="ca-ES"/>
        </w:rPr>
        <w:t></w:t>
      </w:r>
      <w:r>
        <w:rPr>
          <w:rFonts w:ascii="Times" w:hAnsi="Times"/>
          <w:b/>
          <w:lang w:val="ca-ES"/>
        </w:rPr>
        <w:t xml:space="preserve">3 és major que en  </w:t>
      </w:r>
      <w:r>
        <w:rPr>
          <w:rFonts w:ascii="Symbol" w:hAnsi="Symbol"/>
          <w:b/>
          <w:lang w:val="ca-ES"/>
        </w:rPr>
        <w:t></w:t>
      </w:r>
      <w:r>
        <w:rPr>
          <w:rFonts w:ascii="Times" w:hAnsi="Times"/>
          <w:b/>
          <w:lang w:val="ca-ES"/>
        </w:rPr>
        <w:t>1?</w:t>
      </w:r>
    </w:p>
    <w:p w14:paraId="1BB1FFE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Les barreres per a la inserció de CO en les espècies </w:t>
      </w:r>
      <w:r>
        <w:rPr>
          <w:rFonts w:ascii="Symbol" w:hAnsi="Symbol"/>
          <w:lang w:val="ca-ES"/>
        </w:rPr>
        <w:t></w:t>
      </w:r>
      <w:r>
        <w:rPr>
          <w:rFonts w:ascii="Times" w:hAnsi="Times"/>
          <w:lang w:val="ca-ES"/>
        </w:rPr>
        <w:t xml:space="preserve">3-al.lilníquel són semblants entre elles i especialment altes comparades amb les que trobem en el cas del </w:t>
      </w:r>
      <w:r>
        <w:rPr>
          <w:rFonts w:ascii="Symbol" w:hAnsi="Symbol"/>
          <w:lang w:val="ca-ES"/>
        </w:rPr>
        <w:t></w:t>
      </w:r>
      <w:r>
        <w:rPr>
          <w:rFonts w:ascii="Times" w:hAnsi="Times"/>
          <w:lang w:val="ca-ES"/>
        </w:rPr>
        <w:t xml:space="preserve">1-al.lilníquel, sobretot per l’isòmer pentacoordinat cis M11. La causa d’aquest fet la podem veure en varis factors. Un pot ser que per la carbonilació en </w:t>
      </w:r>
      <w:r>
        <w:rPr>
          <w:rFonts w:ascii="Symbol" w:hAnsi="Symbol"/>
          <w:lang w:val="ca-ES"/>
        </w:rPr>
        <w:t></w:t>
      </w:r>
      <w:r>
        <w:rPr>
          <w:rFonts w:ascii="Times" w:hAnsi="Times"/>
          <w:lang w:val="ca-ES"/>
        </w:rPr>
        <w:t xml:space="preserve">3 es necessita no el trencament d’un enllaç carboni-níquel sinó el trencament de tres enllaços carboni-níquel ja que és tot el lligand </w:t>
      </w:r>
      <w:r>
        <w:rPr>
          <w:rFonts w:ascii="Symbol" w:hAnsi="Symbol"/>
          <w:lang w:val="ca-ES"/>
        </w:rPr>
        <w:t></w:t>
      </w:r>
      <w:r>
        <w:rPr>
          <w:rFonts w:ascii="Times" w:hAnsi="Times"/>
          <w:lang w:val="ca-ES"/>
        </w:rPr>
        <w:t xml:space="preserve">3-al.lil el que es descoordina. Un altre factor pot ser, com s’ha dit en la literatura, la major nucleofília del lligand </w:t>
      </w:r>
      <w:r>
        <w:rPr>
          <w:rFonts w:ascii="Symbol" w:hAnsi="Symbol"/>
          <w:lang w:val="ca-ES"/>
        </w:rPr>
        <w:t></w:t>
      </w:r>
      <w:r>
        <w:rPr>
          <w:rFonts w:ascii="Times" w:hAnsi="Times"/>
          <w:lang w:val="ca-ES"/>
        </w:rPr>
        <w:t xml:space="preserve">1-al.lil que la del </w:t>
      </w:r>
      <w:r>
        <w:rPr>
          <w:rFonts w:ascii="Symbol" w:hAnsi="Symbol"/>
          <w:lang w:val="ca-ES"/>
        </w:rPr>
        <w:t></w:t>
      </w:r>
      <w:r>
        <w:rPr>
          <w:rFonts w:ascii="Times" w:hAnsi="Times"/>
          <w:lang w:val="ca-ES"/>
        </w:rPr>
        <w:t xml:space="preserve">3-al.lil de cara a l’atac nucleòfil sobre el carbonil-níquel. I per últim, també hi ha d’influir l’alta insaturació electrònica del metall en la carbonilació en </w:t>
      </w:r>
      <w:r>
        <w:rPr>
          <w:rFonts w:ascii="Symbol" w:hAnsi="Symbol"/>
          <w:lang w:val="ca-ES"/>
        </w:rPr>
        <w:t></w:t>
      </w:r>
      <w:r>
        <w:rPr>
          <w:rFonts w:ascii="Times" w:hAnsi="Times"/>
          <w:lang w:val="ca-ES"/>
        </w:rPr>
        <w:t xml:space="preserve">3 ja que el trencament de tots tres enllaços </w:t>
      </w:r>
      <w:r>
        <w:rPr>
          <w:rFonts w:ascii="Symbol" w:hAnsi="Symbol"/>
          <w:lang w:val="ca-ES"/>
        </w:rPr>
        <w:t></w:t>
      </w:r>
      <w:r>
        <w:rPr>
          <w:rFonts w:ascii="Times" w:hAnsi="Times"/>
          <w:lang w:val="ca-ES"/>
        </w:rPr>
        <w:t xml:space="preserve">3-al.lil níquel deixa, a més a més, al metall amb 14 electrons, dos menys que en la carbonilació en les espècies </w:t>
      </w:r>
      <w:r>
        <w:rPr>
          <w:rFonts w:ascii="Symbol" w:hAnsi="Symbol"/>
          <w:lang w:val="ca-ES"/>
        </w:rPr>
        <w:t></w:t>
      </w:r>
      <w:r>
        <w:rPr>
          <w:rFonts w:ascii="Times" w:hAnsi="Times"/>
          <w:lang w:val="ca-ES"/>
        </w:rPr>
        <w:t>1-al.lilníquel.</w:t>
      </w:r>
    </w:p>
    <w:p w14:paraId="16B2F153" w14:textId="77777777" w:rsidR="00C20644" w:rsidRDefault="00C20644" w:rsidP="00C20644">
      <w:pPr>
        <w:tabs>
          <w:tab w:val="left" w:pos="0"/>
        </w:tabs>
        <w:spacing w:line="360" w:lineRule="auto"/>
        <w:jc w:val="both"/>
        <w:rPr>
          <w:rFonts w:ascii="Times" w:hAnsi="Times"/>
          <w:b/>
          <w:lang w:val="ca-ES"/>
        </w:rPr>
      </w:pPr>
      <w:r>
        <w:rPr>
          <w:rFonts w:ascii="Times" w:hAnsi="Times"/>
          <w:b/>
          <w:lang w:val="ca-ES"/>
        </w:rPr>
        <w:t>Carbonilació, una migració d</w:t>
      </w:r>
      <w:r>
        <w:rPr>
          <w:rFonts w:ascii="WP TypographicSymbols" w:hAnsi="WP TypographicSymbols"/>
          <w:b/>
          <w:lang w:val="ca-ES"/>
        </w:rPr>
        <w:t>=</w:t>
      </w:r>
      <w:r>
        <w:rPr>
          <w:rFonts w:ascii="Times" w:hAnsi="Times"/>
          <w:b/>
          <w:lang w:val="ca-ES"/>
        </w:rPr>
        <w:t>alquil o una inserció de CO?</w:t>
      </w:r>
    </w:p>
    <w:p w14:paraId="69E0BDAA"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Es parlarà de migració del grup alquil, el nostre cas al.lil, quan aquest grup, en l</w:t>
      </w:r>
      <w:r>
        <w:rPr>
          <w:rFonts w:ascii="WP TypographicSymbols" w:hAnsi="WP TypographicSymbols"/>
          <w:lang w:val="ca-ES"/>
        </w:rPr>
        <w:t>=</w:t>
      </w:r>
      <w:r>
        <w:rPr>
          <w:rFonts w:ascii="Times" w:hAnsi="Times"/>
          <w:lang w:val="ca-ES"/>
        </w:rPr>
        <w:t>estat de transició, es desplaça de la seva “posició de coordinació” respecte a la resta del complex per formar un enllaç C</w:t>
      </w:r>
      <w:r>
        <w:rPr>
          <w:rFonts w:ascii="Times" w:hAnsi="Times"/>
          <w:lang w:val="ca-ES"/>
        </w:rPr>
        <w:noBreakHyphen/>
        <w:t>C amb el CO que no ha abandonat la seva “posició”.</w:t>
      </w:r>
    </w:p>
    <w:p w14:paraId="6DD90BA8"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Es parlarà, en canvi, d</w:t>
      </w:r>
      <w:r>
        <w:rPr>
          <w:rFonts w:ascii="WP TypographicSymbols" w:hAnsi="WP TypographicSymbols"/>
          <w:lang w:val="ca-ES"/>
        </w:rPr>
        <w:t>=</w:t>
      </w:r>
      <w:r>
        <w:rPr>
          <w:rFonts w:ascii="Times" w:hAnsi="Times"/>
          <w:lang w:val="ca-ES"/>
        </w:rPr>
        <w:t>inserció del CO en l</w:t>
      </w:r>
      <w:r>
        <w:rPr>
          <w:rFonts w:ascii="WP TypographicSymbols" w:hAnsi="WP TypographicSymbols"/>
          <w:lang w:val="ca-ES"/>
        </w:rPr>
        <w:t>=</w:t>
      </w:r>
      <w:r>
        <w:rPr>
          <w:rFonts w:ascii="Times" w:hAnsi="Times"/>
          <w:lang w:val="ca-ES"/>
        </w:rPr>
        <w:t>enllaç metall alquil quan sigui el monòxid de carboni qui, en l’estat de transició, abandoni la seva posició, sempre mirant</w:t>
      </w:r>
      <w:r>
        <w:rPr>
          <w:rFonts w:ascii="Times" w:hAnsi="Times"/>
          <w:lang w:val="ca-ES"/>
        </w:rPr>
        <w:noBreakHyphen/>
        <w:t>se el moviment relatiu a la resta del complex, per formar el nou enllaç C</w:t>
      </w:r>
      <w:r>
        <w:rPr>
          <w:rFonts w:ascii="Times" w:hAnsi="Times"/>
          <w:lang w:val="ca-ES"/>
        </w:rPr>
        <w:noBreakHyphen/>
        <w:t>C.</w:t>
      </w:r>
    </w:p>
    <w:p w14:paraId="3AA11143" w14:textId="77777777" w:rsidR="00C20644" w:rsidRDefault="00C20644" w:rsidP="00C20644">
      <w:pPr>
        <w:spacing w:line="360" w:lineRule="auto"/>
        <w:jc w:val="both"/>
        <w:rPr>
          <w:rFonts w:ascii="Times" w:hAnsi="Times"/>
          <w:lang w:val="ca-ES"/>
        </w:rPr>
      </w:pPr>
      <w:r>
        <w:rPr>
          <w:rFonts w:ascii="Times" w:hAnsi="Times"/>
          <w:lang w:val="ca-ES"/>
        </w:rPr>
        <w:t>En el primer capítol en què el grup alquílic s</w:t>
      </w:r>
      <w:r>
        <w:rPr>
          <w:rFonts w:ascii="WP TypographicSymbols" w:hAnsi="WP TypographicSymbols"/>
          <w:lang w:val="ca-ES"/>
        </w:rPr>
        <w:t>=</w:t>
      </w:r>
      <w:r>
        <w:rPr>
          <w:rFonts w:ascii="Times" w:hAnsi="Times"/>
          <w:lang w:val="ca-ES"/>
        </w:rPr>
        <w:t>havia modelitzat amb un metil la carbonilació era gairebé totalment una migració de l</w:t>
      </w:r>
      <w:r>
        <w:rPr>
          <w:rFonts w:ascii="WP TypographicSymbols" w:hAnsi="WP TypographicSymbols"/>
          <w:lang w:val="ca-ES"/>
        </w:rPr>
        <w:t>=</w:t>
      </w:r>
      <w:r>
        <w:rPr>
          <w:rFonts w:ascii="Times" w:hAnsi="Times"/>
          <w:lang w:val="ca-ES"/>
        </w:rPr>
        <w:t xml:space="preserve">alquil. En aquest cas, en canvi, el fet que el grup al.lílic sigui mes voluminós i, sobretot en la desfavorida carbonilació de les espècies </w:t>
      </w:r>
      <w:r>
        <w:rPr>
          <w:rFonts w:ascii="Symbol" w:hAnsi="Symbol"/>
          <w:lang w:val="ca-ES"/>
        </w:rPr>
        <w:t></w:t>
      </w:r>
      <w:r>
        <w:rPr>
          <w:rFonts w:ascii="Times" w:hAnsi="Times"/>
          <w:lang w:val="ca-ES"/>
        </w:rPr>
        <w:t>3 en què tres enllaços metall</w:t>
      </w:r>
      <w:r>
        <w:rPr>
          <w:rFonts w:ascii="Times" w:hAnsi="Times"/>
          <w:lang w:val="ca-ES"/>
        </w:rPr>
        <w:noBreakHyphen/>
        <w:t>carboni lliguen el grup al.lílic, la carbonilació ja no és tant clarament una migració de la cadena carbonada, sinó que es descriurà millor com un desplaçament de tots dos lligands en l’estat de transició per formar el nou enllaç C-C. Aquest fet es veu sobretot en el vector de transició, es a dir aquell mode normal de vibració de freqüència complexe que perd la molècula en l</w:t>
      </w:r>
      <w:r>
        <w:rPr>
          <w:rFonts w:ascii="WP TypographicSymbols" w:hAnsi="WP TypographicSymbols"/>
          <w:lang w:val="ca-ES"/>
        </w:rPr>
        <w:t>=</w:t>
      </w:r>
      <w:r>
        <w:rPr>
          <w:rFonts w:ascii="Times" w:hAnsi="Times"/>
          <w:lang w:val="ca-ES"/>
        </w:rPr>
        <w:t>estat de transició i que el seu moviment es representatiu del canvi que té lloc en l’etapa. En el nostre cas aquest vector mostra tant el desplaçament de l</w:t>
      </w:r>
      <w:r>
        <w:rPr>
          <w:rFonts w:ascii="WP TypographicSymbols" w:hAnsi="WP TypographicSymbols"/>
          <w:lang w:val="ca-ES"/>
        </w:rPr>
        <w:t>=</w:t>
      </w:r>
      <w:r>
        <w:rPr>
          <w:rFonts w:ascii="Times" w:hAnsi="Times"/>
          <w:lang w:val="ca-ES"/>
        </w:rPr>
        <w:t xml:space="preserve">al.lil com el del CO. </w:t>
      </w:r>
    </w:p>
    <w:p w14:paraId="501FFA1A" w14:textId="77777777" w:rsidR="00C20644" w:rsidRDefault="00C20644" w:rsidP="00C20644">
      <w:pPr>
        <w:spacing w:line="360" w:lineRule="auto"/>
        <w:jc w:val="both"/>
        <w:rPr>
          <w:rFonts w:ascii="Times" w:hAnsi="Times"/>
          <w:lang w:val="ca-ES"/>
        </w:rPr>
      </w:pPr>
      <w:r>
        <w:rPr>
          <w:rFonts w:ascii="Times" w:hAnsi="Times"/>
          <w:lang w:val="ca-ES"/>
        </w:rPr>
        <w:t xml:space="preserve"> </w:t>
      </w:r>
    </w:p>
    <w:p w14:paraId="59FBD165" w14:textId="77777777" w:rsidR="00C20644" w:rsidRDefault="00C20644" w:rsidP="00C20644">
      <w:pPr>
        <w:tabs>
          <w:tab w:val="left" w:pos="0"/>
        </w:tabs>
        <w:spacing w:line="360" w:lineRule="auto"/>
        <w:jc w:val="both"/>
        <w:rPr>
          <w:rFonts w:ascii="Times" w:hAnsi="Times"/>
          <w:lang w:val="ca-ES"/>
        </w:rPr>
      </w:pPr>
      <w:r>
        <w:rPr>
          <w:rFonts w:ascii="Times" w:hAnsi="Times"/>
          <w:lang w:val="ca-ES"/>
        </w:rPr>
        <w:t>Ja s’ha parlat dels diferents processos de carbonilació que ens porten a les espècies acilníquel. En aquest punt ha finalitzat l’estudi del sistema del capítol anterior. En el present capítol, en canvi, s’estudiarà la següent etapa que conclou el mecanisme, és l’eliminació reductiva.</w:t>
      </w:r>
    </w:p>
    <w:p w14:paraId="2C9D04CE" w14:textId="77777777" w:rsidR="00C20644" w:rsidRDefault="00C20644" w:rsidP="00C20644">
      <w:pPr>
        <w:tabs>
          <w:tab w:val="left" w:pos="0"/>
        </w:tabs>
        <w:spacing w:line="360" w:lineRule="auto"/>
        <w:jc w:val="both"/>
        <w:rPr>
          <w:rFonts w:ascii="Times" w:hAnsi="Times"/>
          <w:b/>
          <w:u w:val="single"/>
          <w:lang w:val="ca-ES"/>
        </w:rPr>
      </w:pPr>
    </w:p>
    <w:p w14:paraId="1ECE2901" w14:textId="77777777" w:rsidR="00C20644" w:rsidRDefault="00C20644" w:rsidP="00C20644">
      <w:pPr>
        <w:tabs>
          <w:tab w:val="left" w:pos="0"/>
        </w:tabs>
        <w:spacing w:line="360" w:lineRule="auto"/>
        <w:jc w:val="both"/>
        <w:rPr>
          <w:rFonts w:ascii="Times" w:hAnsi="Times"/>
          <w:b/>
          <w:lang w:val="ca-ES"/>
        </w:rPr>
      </w:pPr>
      <w:r>
        <w:rPr>
          <w:rFonts w:ascii="Times" w:hAnsi="Times"/>
          <w:b/>
          <w:u w:val="single"/>
          <w:lang w:val="ca-ES"/>
        </w:rPr>
        <w:t>C.Etapa C:</w:t>
      </w:r>
      <w:r>
        <w:rPr>
          <w:rFonts w:ascii="Times" w:hAnsi="Times"/>
          <w:b/>
          <w:lang w:val="ca-ES"/>
        </w:rPr>
        <w:t>Eliminació reductiva i productes.</w:t>
      </w:r>
    </w:p>
    <w:p w14:paraId="6607E0DB" w14:textId="77777777" w:rsidR="00C20644" w:rsidRDefault="00C20644" w:rsidP="00C20644">
      <w:pPr>
        <w:tabs>
          <w:tab w:val="left" w:pos="0"/>
        </w:tabs>
        <w:spacing w:line="360" w:lineRule="auto"/>
        <w:jc w:val="both"/>
        <w:rPr>
          <w:rFonts w:ascii="Times" w:hAnsi="Times"/>
          <w:b/>
          <w:lang w:val="ca-ES"/>
        </w:rPr>
      </w:pPr>
    </w:p>
    <w:p w14:paraId="574A1510"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Si bé en les condicions experimentals habituals (ref. 14(a),(b)) es fa servir un dissolvent nucleòfil ROH (R=H, Me, Et) i seria aquest qui ataqués a l’acil en algun moment posterior a la carbonilació per donar l’àcid o l’éster, hem cregut interessant considerar el mecanisme com si no existís tal dissolvent ja sigui per veure quan aquest podria atacar l’acil o per reproduïr les condicions en què es treballa amb dissolvent inert.(ref. 14(d)).</w:t>
      </w:r>
    </w:p>
    <w:p w14:paraId="5016E90B" w14:textId="77777777" w:rsidR="00C20644" w:rsidRDefault="00C20644" w:rsidP="00C20644">
      <w:pPr>
        <w:tabs>
          <w:tab w:val="left" w:pos="0"/>
        </w:tabs>
        <w:spacing w:line="360" w:lineRule="auto"/>
        <w:jc w:val="both"/>
        <w:rPr>
          <w:rFonts w:ascii="Times" w:hAnsi="Times"/>
          <w:lang w:val="ca-ES"/>
        </w:rPr>
      </w:pPr>
    </w:p>
    <w:p w14:paraId="19F729DC" w14:textId="77777777" w:rsidR="00C20644" w:rsidRDefault="00C20644" w:rsidP="00C20644">
      <w:pPr>
        <w:tabs>
          <w:tab w:val="left" w:pos="0"/>
        </w:tabs>
        <w:spacing w:line="360" w:lineRule="auto"/>
        <w:jc w:val="both"/>
        <w:rPr>
          <w:rFonts w:ascii="Times" w:hAnsi="Times"/>
          <w:b/>
          <w:lang w:val="ca-ES"/>
        </w:rPr>
      </w:pPr>
      <w:r>
        <w:rPr>
          <w:rFonts w:ascii="Times" w:hAnsi="Times"/>
          <w:b/>
          <w:lang w:val="ca-ES"/>
        </w:rPr>
        <w:t>C.1.Només els isòmers cis acil-bromo níquel poden reaccionar</w:t>
      </w:r>
    </w:p>
    <w:p w14:paraId="3A0D8EC0"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 procés d’eliminació reductiva tractarà en el trencament de l’enllaç acil-níquel i la formació de l’enllaç acil-brom. Es tracta, efectivament, com ho és també la carbonilació, d’un procés de migració-inserció.</w:t>
      </w:r>
    </w:p>
    <w:p w14:paraId="352A2D9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 primer que cal adonar</w:t>
      </w:r>
      <w:r>
        <w:rPr>
          <w:rFonts w:ascii="Times" w:hAnsi="Times"/>
          <w:lang w:val="ca-ES"/>
        </w:rPr>
        <w:noBreakHyphen/>
        <w:t>se és que només els isòmers amb l’halogen i l’acil en posicions adjacents (diguem-ne cis) seran capaços de reaccionar, degut a que el pas de l’eliminació reductora consta d’una migració del lligand acil cap a l’halogen. Per  tant, l’isòmer en trans com ho pot ser l’acil M16 necessitarà isomeritzar</w:t>
      </w:r>
      <w:r>
        <w:rPr>
          <w:rFonts w:ascii="Times" w:hAnsi="Times"/>
          <w:lang w:val="ca-ES"/>
        </w:rPr>
        <w:noBreakHyphen/>
        <w:t>se per seguir reaccionant.</w:t>
      </w:r>
    </w:p>
    <w:p w14:paraId="2E23215E" w14:textId="77777777" w:rsidR="00C20644" w:rsidRDefault="00C20644" w:rsidP="00C20644">
      <w:pPr>
        <w:tabs>
          <w:tab w:val="left" w:pos="0"/>
        </w:tabs>
        <w:spacing w:line="360" w:lineRule="auto"/>
        <w:jc w:val="both"/>
        <w:rPr>
          <w:rFonts w:ascii="Times" w:hAnsi="Times"/>
          <w:b/>
          <w:lang w:val="ca-ES"/>
        </w:rPr>
      </w:pPr>
    </w:p>
    <w:p w14:paraId="14C3D922"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C.2.Una primera eliminació reductiva desfavorable</w:t>
      </w:r>
    </w:p>
    <w:p w14:paraId="386DB9DB"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Si busquem el camí de l’eliminació reductiva en l’acil tetracoordinat cis M15 ens trobem amb un TS18 de 12.74 Kcal/mol (veure esquema, figura i taula 5.2) donant un producte M19. Aquest elevat requeriment energètic és fàcil d</w:t>
      </w:r>
      <w:r>
        <w:rPr>
          <w:rFonts w:ascii="WP TypographicSymbols" w:hAnsi="WP TypographicSymbols"/>
          <w:lang w:val="ca-ES"/>
        </w:rPr>
        <w:t>=</w:t>
      </w:r>
      <w:r>
        <w:rPr>
          <w:rFonts w:ascii="Times" w:hAnsi="Times"/>
          <w:lang w:val="ca-ES"/>
        </w:rPr>
        <w:t>explicar si pensem en el fet que el metall en M15, que després de la carbonilació té 16 electrons, quan té lloc una nova reacció de migració, com és el cas en el pas de M15 a M19, passarà a tenir</w:t>
      </w:r>
      <w:r>
        <w:rPr>
          <w:rFonts w:ascii="Times" w:hAnsi="Times"/>
          <w:lang w:val="ca-ES"/>
        </w:rPr>
        <w:noBreakHyphen/>
        <w:t xml:space="preserve">ne 14, la qual cosa és encara més desfavorable. </w:t>
      </w:r>
    </w:p>
    <w:p w14:paraId="647FCB7E"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En el TS18 es veu com l’acil migra cap al brom, trencant-se un enllaç acil-níquel (2.568 Å) i formant-se un acil-brom (2.137 Å). En el producte M19 ja només queda el brom coordinat al metall a 2.450 Å.</w:t>
      </w:r>
    </w:p>
    <w:p w14:paraId="15AE7ED0" w14:textId="77777777" w:rsidR="00C20644" w:rsidRDefault="00C20644" w:rsidP="00C20644">
      <w:pPr>
        <w:tabs>
          <w:tab w:val="left" w:pos="0"/>
        </w:tabs>
        <w:spacing w:line="360" w:lineRule="auto"/>
        <w:jc w:val="both"/>
        <w:rPr>
          <w:rFonts w:ascii="Times" w:hAnsi="Times"/>
          <w:lang w:val="ca-ES"/>
        </w:rPr>
      </w:pPr>
    </w:p>
    <w:p w14:paraId="6243A377" w14:textId="77777777" w:rsidR="00C20644" w:rsidRDefault="00C20644" w:rsidP="00C20644">
      <w:pPr>
        <w:tabs>
          <w:tab w:val="left" w:pos="0"/>
        </w:tabs>
        <w:spacing w:line="360" w:lineRule="auto"/>
        <w:jc w:val="both"/>
        <w:rPr>
          <w:rFonts w:ascii="Times" w:hAnsi="Times"/>
          <w:lang w:val="ca-ES"/>
        </w:rPr>
      </w:pPr>
    </w:p>
    <w:p w14:paraId="57E2E505" w14:textId="77777777" w:rsidR="00C20644" w:rsidRDefault="00C20644" w:rsidP="00C20644">
      <w:pPr>
        <w:tabs>
          <w:tab w:val="left" w:pos="0"/>
        </w:tabs>
        <w:spacing w:line="360" w:lineRule="auto"/>
        <w:jc w:val="both"/>
        <w:rPr>
          <w:rFonts w:ascii="Times" w:hAnsi="Times"/>
          <w:lang w:val="ca-ES"/>
        </w:rPr>
      </w:pPr>
    </w:p>
    <w:p w14:paraId="3678D406" w14:textId="77777777" w:rsidR="00C20644" w:rsidRDefault="00C20644" w:rsidP="00C20644">
      <w:pPr>
        <w:tabs>
          <w:tab w:val="left" w:pos="0"/>
        </w:tabs>
        <w:spacing w:line="360" w:lineRule="auto"/>
        <w:jc w:val="both"/>
        <w:rPr>
          <w:rFonts w:ascii="Times" w:hAnsi="Times"/>
          <w:lang w:val="ca-ES"/>
        </w:rPr>
      </w:pPr>
    </w:p>
    <w:p w14:paraId="546AB089" w14:textId="77777777" w:rsidR="00C20644" w:rsidRDefault="00C20644" w:rsidP="00C20644">
      <w:pPr>
        <w:tabs>
          <w:tab w:val="left" w:pos="0"/>
        </w:tabs>
        <w:spacing w:line="360" w:lineRule="auto"/>
        <w:jc w:val="both"/>
        <w:rPr>
          <w:rFonts w:ascii="Times" w:hAnsi="Times"/>
          <w:lang w:val="ca-ES"/>
        </w:rPr>
      </w:pPr>
    </w:p>
    <w:p w14:paraId="1C03671E" w14:textId="77777777" w:rsidR="00C20644" w:rsidRDefault="00C20644" w:rsidP="00C20644">
      <w:pPr>
        <w:tabs>
          <w:tab w:val="left" w:pos="0"/>
        </w:tabs>
        <w:spacing w:line="360" w:lineRule="auto"/>
        <w:jc w:val="both"/>
        <w:rPr>
          <w:rFonts w:ascii="Times" w:hAnsi="Times"/>
          <w:lang w:val="ca-ES"/>
        </w:rPr>
      </w:pPr>
    </w:p>
    <w:p w14:paraId="49979A3A" w14:textId="77777777" w:rsidR="00C20644" w:rsidRDefault="00C20644" w:rsidP="00C20644">
      <w:pPr>
        <w:tabs>
          <w:tab w:val="left" w:pos="0"/>
        </w:tabs>
        <w:spacing w:line="360" w:lineRule="auto"/>
        <w:jc w:val="both"/>
        <w:rPr>
          <w:rFonts w:ascii="Times" w:hAnsi="Times"/>
          <w:lang w:val="ca-ES"/>
        </w:rPr>
      </w:pPr>
    </w:p>
    <w:p w14:paraId="580482FA" w14:textId="77777777" w:rsidR="00C20644" w:rsidRDefault="00C20644" w:rsidP="00C20644">
      <w:pPr>
        <w:tabs>
          <w:tab w:val="left" w:pos="0"/>
        </w:tabs>
        <w:spacing w:line="360" w:lineRule="auto"/>
        <w:jc w:val="both"/>
        <w:rPr>
          <w:rFonts w:ascii="Times" w:hAnsi="Times"/>
          <w:lang w:val="ca-ES"/>
        </w:rPr>
      </w:pPr>
    </w:p>
    <w:p w14:paraId="40219DD7" w14:textId="77777777" w:rsidR="00C20644" w:rsidRDefault="00C20644" w:rsidP="00C20644">
      <w:pPr>
        <w:tabs>
          <w:tab w:val="left" w:pos="0"/>
        </w:tabs>
        <w:spacing w:line="360" w:lineRule="auto"/>
        <w:jc w:val="both"/>
        <w:rPr>
          <w:rFonts w:ascii="Times" w:hAnsi="Times"/>
          <w:lang w:val="ca-ES"/>
        </w:rPr>
      </w:pPr>
    </w:p>
    <w:p w14:paraId="64B125F5" w14:textId="77777777" w:rsidR="00C20644" w:rsidRDefault="00C20644" w:rsidP="00C20644">
      <w:pPr>
        <w:tabs>
          <w:tab w:val="left" w:pos="0"/>
        </w:tabs>
        <w:spacing w:line="360" w:lineRule="auto"/>
        <w:jc w:val="both"/>
        <w:rPr>
          <w:rFonts w:ascii="Times" w:hAnsi="Times"/>
          <w:lang w:val="ca-ES"/>
        </w:rPr>
      </w:pPr>
    </w:p>
    <w:p w14:paraId="7B0A1492" w14:textId="77777777" w:rsidR="00C20644" w:rsidRDefault="00C20644" w:rsidP="00C20644">
      <w:pPr>
        <w:tabs>
          <w:tab w:val="left" w:pos="0"/>
        </w:tabs>
        <w:spacing w:line="360" w:lineRule="auto"/>
        <w:jc w:val="both"/>
        <w:rPr>
          <w:rFonts w:ascii="Times" w:hAnsi="Times"/>
          <w:lang w:val="ca-ES"/>
        </w:rPr>
      </w:pPr>
    </w:p>
    <w:p w14:paraId="4CC42CCF" w14:textId="77777777" w:rsidR="00C20644" w:rsidRDefault="00C20644" w:rsidP="00C20644">
      <w:pPr>
        <w:tabs>
          <w:tab w:val="left" w:pos="0"/>
        </w:tabs>
        <w:spacing w:line="360" w:lineRule="auto"/>
        <w:jc w:val="both"/>
        <w:rPr>
          <w:rFonts w:ascii="Times" w:hAnsi="Times"/>
          <w:lang w:val="ca-ES"/>
        </w:rPr>
      </w:pPr>
    </w:p>
    <w:p w14:paraId="1CF7E023" w14:textId="77777777" w:rsidR="00C20644" w:rsidRDefault="00C20644" w:rsidP="00C20644">
      <w:pPr>
        <w:tabs>
          <w:tab w:val="left" w:pos="0"/>
        </w:tabs>
        <w:spacing w:line="360" w:lineRule="auto"/>
        <w:jc w:val="both"/>
        <w:rPr>
          <w:rFonts w:ascii="Times" w:hAnsi="Times"/>
          <w:lang w:val="ca-ES"/>
        </w:rPr>
      </w:pPr>
    </w:p>
    <w:p w14:paraId="6C5E5782" w14:textId="77777777" w:rsidR="00C20644" w:rsidRDefault="00C20644" w:rsidP="00C20644">
      <w:pPr>
        <w:tabs>
          <w:tab w:val="left" w:pos="0"/>
        </w:tabs>
        <w:spacing w:line="360" w:lineRule="auto"/>
        <w:jc w:val="both"/>
        <w:rPr>
          <w:rFonts w:ascii="Times" w:hAnsi="Times"/>
          <w:lang w:val="ca-ES"/>
        </w:rPr>
      </w:pPr>
    </w:p>
    <w:p w14:paraId="7A500A4A" w14:textId="77777777" w:rsidR="00C20644" w:rsidRDefault="00C20644" w:rsidP="00C20644">
      <w:pPr>
        <w:tabs>
          <w:tab w:val="left" w:pos="0"/>
        </w:tabs>
        <w:spacing w:line="360" w:lineRule="auto"/>
        <w:jc w:val="both"/>
        <w:rPr>
          <w:rFonts w:ascii="Times" w:hAnsi="Times"/>
          <w:lang w:val="ca-ES"/>
        </w:rPr>
      </w:pPr>
    </w:p>
    <w:p w14:paraId="6BA7A0A8" w14:textId="77777777" w:rsidR="00C20644" w:rsidRDefault="00C20644" w:rsidP="00C20644">
      <w:pPr>
        <w:tabs>
          <w:tab w:val="left" w:pos="0"/>
        </w:tabs>
        <w:spacing w:line="360" w:lineRule="auto"/>
        <w:jc w:val="both"/>
        <w:rPr>
          <w:rFonts w:ascii="Times" w:hAnsi="Times"/>
          <w:lang w:val="ca-ES"/>
        </w:rPr>
      </w:pPr>
    </w:p>
    <w:p w14:paraId="18CB3CE7" w14:textId="77777777" w:rsidR="00C20644" w:rsidRDefault="00C20644" w:rsidP="00C20644">
      <w:pPr>
        <w:tabs>
          <w:tab w:val="left" w:pos="0"/>
        </w:tabs>
        <w:spacing w:line="360" w:lineRule="auto"/>
        <w:jc w:val="both"/>
        <w:rPr>
          <w:rFonts w:ascii="Times" w:hAnsi="Times"/>
          <w:lang w:val="ca-ES"/>
        </w:rPr>
      </w:pPr>
    </w:p>
    <w:p w14:paraId="47EC24BD" w14:textId="77777777" w:rsidR="00C20644" w:rsidRDefault="00C20644" w:rsidP="00C20644">
      <w:pPr>
        <w:tabs>
          <w:tab w:val="left" w:pos="0"/>
        </w:tabs>
        <w:spacing w:line="360" w:lineRule="auto"/>
        <w:jc w:val="both"/>
        <w:rPr>
          <w:rFonts w:ascii="Times" w:hAnsi="Times"/>
          <w:lang w:val="ca-ES"/>
        </w:rPr>
      </w:pPr>
    </w:p>
    <w:p w14:paraId="494A30B0" w14:textId="77777777" w:rsidR="00C20644" w:rsidRDefault="00C20644" w:rsidP="00C20644">
      <w:pPr>
        <w:tabs>
          <w:tab w:val="left" w:pos="0"/>
        </w:tabs>
        <w:spacing w:line="360" w:lineRule="auto"/>
        <w:jc w:val="both"/>
        <w:rPr>
          <w:rFonts w:ascii="Times" w:hAnsi="Times"/>
          <w:lang w:val="ca-ES"/>
        </w:rPr>
      </w:pPr>
    </w:p>
    <w:p w14:paraId="3E3ABB76" w14:textId="77777777" w:rsidR="00C20644" w:rsidRDefault="00C20644" w:rsidP="00C20644">
      <w:pPr>
        <w:tabs>
          <w:tab w:val="left" w:pos="0"/>
        </w:tabs>
        <w:spacing w:line="360" w:lineRule="auto"/>
        <w:jc w:val="both"/>
        <w:rPr>
          <w:rFonts w:ascii="Times" w:hAnsi="Times"/>
          <w:lang w:val="ca-ES"/>
        </w:rPr>
      </w:pPr>
    </w:p>
    <w:p w14:paraId="6E366A71" w14:textId="77777777" w:rsidR="00C20644" w:rsidRDefault="00C20644" w:rsidP="00C20644">
      <w:pPr>
        <w:tabs>
          <w:tab w:val="left" w:pos="0"/>
        </w:tabs>
        <w:spacing w:line="360" w:lineRule="auto"/>
        <w:jc w:val="both"/>
        <w:rPr>
          <w:rFonts w:ascii="Times" w:hAnsi="Times"/>
          <w:lang w:val="ca-ES"/>
        </w:rPr>
      </w:pPr>
    </w:p>
    <w:p w14:paraId="389E6351" w14:textId="77777777" w:rsidR="00C20644" w:rsidRDefault="00C20644" w:rsidP="00C20644">
      <w:pPr>
        <w:tabs>
          <w:tab w:val="left" w:pos="0"/>
        </w:tabs>
        <w:spacing w:line="360" w:lineRule="auto"/>
        <w:jc w:val="both"/>
        <w:rPr>
          <w:rFonts w:ascii="Times" w:hAnsi="Times"/>
          <w:lang w:val="ca-ES"/>
        </w:rPr>
      </w:pPr>
    </w:p>
    <w:p w14:paraId="2F54F46A" w14:textId="77777777" w:rsidR="00C20644" w:rsidRDefault="00C20644" w:rsidP="00C20644">
      <w:pPr>
        <w:tabs>
          <w:tab w:val="left" w:pos="0"/>
        </w:tabs>
        <w:spacing w:line="360" w:lineRule="auto"/>
        <w:jc w:val="both"/>
        <w:rPr>
          <w:rFonts w:ascii="Times" w:hAnsi="Times"/>
          <w:lang w:val="ca-ES"/>
        </w:rPr>
      </w:pPr>
    </w:p>
    <w:p w14:paraId="6931661D" w14:textId="77777777" w:rsidR="00C20644" w:rsidRDefault="00C20644" w:rsidP="00C20644">
      <w:pPr>
        <w:tabs>
          <w:tab w:val="left" w:pos="0"/>
        </w:tabs>
        <w:spacing w:line="360" w:lineRule="auto"/>
        <w:jc w:val="both"/>
        <w:rPr>
          <w:rFonts w:ascii="Times" w:hAnsi="Times"/>
          <w:lang w:val="ca-ES"/>
        </w:rPr>
      </w:pPr>
    </w:p>
    <w:p w14:paraId="27275E0C" w14:textId="77777777" w:rsidR="00C20644" w:rsidRDefault="00C20644" w:rsidP="00C20644">
      <w:pPr>
        <w:tabs>
          <w:tab w:val="left" w:pos="0"/>
        </w:tabs>
        <w:spacing w:line="360" w:lineRule="auto"/>
        <w:jc w:val="both"/>
        <w:rPr>
          <w:rFonts w:ascii="Times" w:hAnsi="Times"/>
          <w:lang w:val="ca-ES"/>
        </w:rPr>
      </w:pPr>
    </w:p>
    <w:p w14:paraId="2C4FC156" w14:textId="77777777" w:rsidR="00C20644" w:rsidRDefault="00C20644" w:rsidP="00C20644">
      <w:pPr>
        <w:tabs>
          <w:tab w:val="left" w:pos="0"/>
        </w:tabs>
        <w:spacing w:line="360" w:lineRule="auto"/>
        <w:jc w:val="both"/>
        <w:rPr>
          <w:rFonts w:ascii="Times" w:hAnsi="Times"/>
          <w:lang w:val="ca-ES"/>
        </w:rPr>
      </w:pPr>
    </w:p>
    <w:p w14:paraId="0AB8C4F4" w14:textId="77777777" w:rsidR="00C20644" w:rsidRDefault="00C20644" w:rsidP="00C20644">
      <w:pPr>
        <w:tabs>
          <w:tab w:val="left" w:pos="0"/>
        </w:tabs>
        <w:spacing w:line="360" w:lineRule="auto"/>
        <w:jc w:val="both"/>
        <w:rPr>
          <w:rFonts w:ascii="Times" w:hAnsi="Times"/>
          <w:lang w:val="ca-ES"/>
        </w:rPr>
      </w:pPr>
    </w:p>
    <w:p w14:paraId="6D688DC5" w14:textId="77777777" w:rsidR="00C20644" w:rsidRDefault="00C20644" w:rsidP="00C20644">
      <w:pPr>
        <w:tabs>
          <w:tab w:val="left" w:pos="0"/>
        </w:tabs>
        <w:spacing w:line="360" w:lineRule="auto"/>
        <w:jc w:val="both"/>
        <w:rPr>
          <w:rFonts w:ascii="Times" w:hAnsi="Times"/>
          <w:lang w:val="ca-ES"/>
        </w:rPr>
      </w:pPr>
    </w:p>
    <w:p w14:paraId="5F13A332" w14:textId="77777777" w:rsidR="00C20644" w:rsidRDefault="00C20644" w:rsidP="00C20644">
      <w:pPr>
        <w:tabs>
          <w:tab w:val="left" w:pos="0"/>
        </w:tabs>
        <w:spacing w:line="360" w:lineRule="auto"/>
        <w:jc w:val="both"/>
        <w:rPr>
          <w:rFonts w:ascii="Times" w:hAnsi="Times"/>
          <w:lang w:val="ca-ES"/>
        </w:rPr>
      </w:pPr>
    </w:p>
    <w:p w14:paraId="0F688CE9" w14:textId="77777777" w:rsidR="00C20644" w:rsidRDefault="00C20644" w:rsidP="00C20644">
      <w:pPr>
        <w:tabs>
          <w:tab w:val="left" w:pos="0"/>
        </w:tabs>
        <w:spacing w:line="360" w:lineRule="auto"/>
        <w:jc w:val="both"/>
        <w:rPr>
          <w:rFonts w:ascii="Times" w:hAnsi="Times"/>
          <w:lang w:val="ca-ES"/>
        </w:rPr>
      </w:pPr>
    </w:p>
    <w:p w14:paraId="38F26EA8" w14:textId="77777777" w:rsidR="00C20644" w:rsidRDefault="00C20644" w:rsidP="00C20644">
      <w:pPr>
        <w:tabs>
          <w:tab w:val="left" w:pos="0"/>
        </w:tabs>
        <w:spacing w:line="360" w:lineRule="auto"/>
        <w:jc w:val="both"/>
        <w:rPr>
          <w:rFonts w:ascii="Times" w:hAnsi="Times"/>
          <w:lang w:val="ca-ES"/>
        </w:rPr>
      </w:pPr>
    </w:p>
    <w:p w14:paraId="478BFCB8" w14:textId="77777777" w:rsidR="00C20644" w:rsidRDefault="00C20644" w:rsidP="00C20644">
      <w:pPr>
        <w:tabs>
          <w:tab w:val="left" w:pos="0"/>
        </w:tabs>
        <w:spacing w:line="360" w:lineRule="auto"/>
        <w:jc w:val="both"/>
        <w:rPr>
          <w:rFonts w:ascii="Times" w:hAnsi="Times"/>
          <w:lang w:val="ca-ES"/>
        </w:rPr>
      </w:pPr>
    </w:p>
    <w:p w14:paraId="606B08F1" w14:textId="77777777" w:rsidR="00C20644" w:rsidRDefault="00C20644" w:rsidP="00C20644">
      <w:pPr>
        <w:tabs>
          <w:tab w:val="left" w:pos="0"/>
        </w:tabs>
        <w:spacing w:line="360" w:lineRule="auto"/>
        <w:jc w:val="both"/>
        <w:rPr>
          <w:rFonts w:ascii="Times" w:hAnsi="Times"/>
          <w:lang w:val="ca-ES"/>
        </w:rPr>
      </w:pPr>
    </w:p>
    <w:p w14:paraId="0542E730"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Un cop assolit el mínim M19, la molècula pot alliberar ja el bromur d</w:t>
      </w:r>
      <w:r>
        <w:rPr>
          <w:rFonts w:ascii="WP TypographicSymbols" w:hAnsi="WP TypographicSymbols"/>
          <w:lang w:val="ca-ES"/>
        </w:rPr>
        <w:t>=</w:t>
      </w:r>
      <w:r>
        <w:rPr>
          <w:rFonts w:ascii="Times" w:hAnsi="Times"/>
          <w:lang w:val="ca-ES"/>
        </w:rPr>
        <w:t xml:space="preserve">acil </w:t>
      </w:r>
      <w:r>
        <w:rPr>
          <w:rFonts w:ascii="Symbol" w:hAnsi="Symbol"/>
          <w:lang w:val="ca-ES"/>
        </w:rPr>
        <w:t></w:t>
      </w:r>
      <w:r>
        <w:rPr>
          <w:rFonts w:ascii="Symbol" w:hAnsi="Symbol"/>
          <w:lang w:val="ca-ES"/>
        </w:rPr>
        <w:t></w:t>
      </w:r>
      <w:r>
        <w:rPr>
          <w:rFonts w:ascii="Symbol" w:hAnsi="Symbol"/>
          <w:lang w:val="ca-ES"/>
        </w:rPr>
        <w:t></w:t>
      </w:r>
      <w:r>
        <w:rPr>
          <w:rFonts w:ascii="Times" w:hAnsi="Times"/>
          <w:lang w:val="ca-ES"/>
        </w:rPr>
        <w:t>-insaturat donant l</w:t>
      </w:r>
      <w:r>
        <w:rPr>
          <w:rFonts w:ascii="WP TypographicSymbols" w:hAnsi="WP TypographicSymbols"/>
          <w:lang w:val="ca-ES"/>
        </w:rPr>
        <w:t>=</w:t>
      </w:r>
      <w:r>
        <w:rPr>
          <w:rFonts w:ascii="Times" w:hAnsi="Times"/>
          <w:lang w:val="ca-ES"/>
        </w:rPr>
        <w:t>inestable Ni(CO)</w:t>
      </w:r>
      <w:r>
        <w:rPr>
          <w:vertAlign w:val="subscript"/>
          <w:lang w:val="ca-ES"/>
        </w:rPr>
        <w:t>2</w:t>
      </w:r>
      <w:r>
        <w:rPr>
          <w:rFonts w:ascii="Times" w:hAnsi="Times"/>
          <w:lang w:val="ca-ES"/>
        </w:rPr>
        <w:t xml:space="preserve"> o bé coordinar més molècules de CO fins que sigui més favorable l</w:t>
      </w:r>
      <w:r>
        <w:rPr>
          <w:rFonts w:ascii="WP TypographicSymbols" w:hAnsi="WP TypographicSymbols"/>
          <w:lang w:val="ca-ES"/>
        </w:rPr>
        <w:t>=</w:t>
      </w:r>
      <w:r>
        <w:rPr>
          <w:rFonts w:ascii="Times" w:hAnsi="Times"/>
          <w:lang w:val="ca-ES"/>
        </w:rPr>
        <w:t>alliberació de producte final.</w:t>
      </w:r>
    </w:p>
    <w:p w14:paraId="72ABC38C" w14:textId="77777777" w:rsidR="00C20644" w:rsidRDefault="00C20644" w:rsidP="00C20644">
      <w:pPr>
        <w:tabs>
          <w:tab w:val="left" w:pos="0"/>
        </w:tabs>
        <w:spacing w:line="360" w:lineRule="auto"/>
        <w:jc w:val="both"/>
        <w:rPr>
          <w:rFonts w:ascii="Times" w:hAnsi="Times"/>
          <w:lang w:val="ca-ES"/>
        </w:rPr>
      </w:pPr>
    </w:p>
    <w:p w14:paraId="4279CB05"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C.3.Cal una nova molècula de CO per a l’isomerització</w:t>
      </w:r>
    </w:p>
    <w:p w14:paraId="556E4DB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Hi ha un fet que pot inhabilitar bastant el camí que hem comentat ara a través de TS18. El fet és que aquesta eliminació reductiva parteix de l</w:t>
      </w:r>
      <w:r>
        <w:rPr>
          <w:rFonts w:ascii="WP TypographicSymbols" w:hAnsi="WP TypographicSymbols"/>
          <w:lang w:val="ca-ES"/>
        </w:rPr>
        <w:t>=</w:t>
      </w:r>
      <w:r>
        <w:rPr>
          <w:rFonts w:ascii="Times" w:hAnsi="Times"/>
          <w:lang w:val="ca-ES"/>
        </w:rPr>
        <w:t>acilníquel cis M15, el qual prové de l’estat de transició TS15 (esquema 5.3.) que és precisament la carbonilació que haviem dit que no estava afavorida per la seva elevada barrera. Per tant, només tindrà lloc aquest tipus d</w:t>
      </w:r>
      <w:r>
        <w:rPr>
          <w:rFonts w:ascii="WP TypographicSymbols" w:hAnsi="WP TypographicSymbols"/>
          <w:lang w:val="ca-ES"/>
        </w:rPr>
        <w:t>=</w:t>
      </w:r>
      <w:r>
        <w:rPr>
          <w:rFonts w:ascii="Times" w:hAnsi="Times"/>
          <w:lang w:val="ca-ES"/>
        </w:rPr>
        <w:t>eliminació reductora quan es provingui del TS15 que creiem que és un camí minoritari. Així doncs, si creiem que l</w:t>
      </w:r>
      <w:r>
        <w:rPr>
          <w:rFonts w:ascii="WP TypographicSymbols" w:hAnsi="WP TypographicSymbols"/>
          <w:lang w:val="ca-ES"/>
        </w:rPr>
        <w:t>=</w:t>
      </w:r>
      <w:r>
        <w:rPr>
          <w:rFonts w:ascii="Times" w:hAnsi="Times"/>
          <w:lang w:val="ca-ES"/>
        </w:rPr>
        <w:t>acilníquel que prové directament de la carbonilació és la estructura trans M16 caldrà mirar quina és la reactivitat d</w:t>
      </w:r>
      <w:r>
        <w:rPr>
          <w:rFonts w:ascii="WP TypographicSymbols" w:hAnsi="WP TypographicSymbols"/>
          <w:lang w:val="ca-ES"/>
        </w:rPr>
        <w:t>=</w:t>
      </w:r>
      <w:r>
        <w:rPr>
          <w:rFonts w:ascii="Times" w:hAnsi="Times"/>
          <w:lang w:val="ca-ES"/>
        </w:rPr>
        <w:t>aquesta espècie.</w:t>
      </w:r>
    </w:p>
    <w:p w14:paraId="03A84997" w14:textId="77777777" w:rsidR="00C20644" w:rsidRDefault="00C20644" w:rsidP="00C20644">
      <w:pPr>
        <w:tabs>
          <w:tab w:val="left" w:pos="0"/>
        </w:tabs>
        <w:spacing w:line="360" w:lineRule="auto"/>
        <w:jc w:val="both"/>
        <w:rPr>
          <w:rFonts w:ascii="Times" w:hAnsi="Times"/>
          <w:b/>
          <w:lang w:val="ca-ES"/>
        </w:rPr>
      </w:pPr>
      <w:r>
        <w:rPr>
          <w:rFonts w:ascii="Times" w:hAnsi="Times"/>
          <w:lang w:val="ca-ES"/>
        </w:rPr>
        <w:t xml:space="preserve">  Una isomerització entre planoquadrats que equilibri M15 i M16 no és factible. Per tant, les possibilitats són o un atac del dissolvent, en el cas que sigui possible, o la incorporació d</w:t>
      </w:r>
      <w:r>
        <w:rPr>
          <w:rFonts w:ascii="WP TypographicSymbols" w:hAnsi="WP TypographicSymbols"/>
          <w:lang w:val="ca-ES"/>
        </w:rPr>
        <w:t>=</w:t>
      </w:r>
      <w:r>
        <w:rPr>
          <w:rFonts w:ascii="Times" w:hAnsi="Times"/>
          <w:lang w:val="ca-ES"/>
        </w:rPr>
        <w:t>una nova molècula de CO.</w:t>
      </w:r>
    </w:p>
    <w:p w14:paraId="6A1BCCBE"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 xml:space="preserve">   </w:t>
      </w:r>
      <w:r>
        <w:rPr>
          <w:rFonts w:ascii="Times" w:hAnsi="Times"/>
          <w:lang w:val="ca-ES"/>
        </w:rPr>
        <w:t>A partir d</w:t>
      </w:r>
      <w:r>
        <w:rPr>
          <w:rFonts w:ascii="WP TypographicSymbols" w:hAnsi="WP TypographicSymbols"/>
          <w:lang w:val="ca-ES"/>
        </w:rPr>
        <w:t>=</w:t>
      </w:r>
      <w:r>
        <w:rPr>
          <w:rFonts w:ascii="Times" w:hAnsi="Times"/>
          <w:lang w:val="ca-ES"/>
        </w:rPr>
        <w:t xml:space="preserve">ara només treballarem amb la molècula de CO però repetim que caldrà tenir present que si la reacció es fa amb un dissolvent nucleòfil aquest podria competir per reaccionar amb els acils i formar el producte final, àcid o éster </w:t>
      </w:r>
      <w:r>
        <w:rPr>
          <w:rFonts w:ascii="Symbol" w:hAnsi="Symbol"/>
          <w:lang w:val="ca-ES"/>
        </w:rPr>
        <w:t></w:t>
      </w:r>
      <w:r>
        <w:rPr>
          <w:rFonts w:ascii="Symbol" w:hAnsi="Symbol"/>
          <w:lang w:val="ca-ES"/>
        </w:rPr>
        <w:t></w:t>
      </w:r>
      <w:r>
        <w:rPr>
          <w:rFonts w:ascii="Symbol" w:hAnsi="Symbol"/>
          <w:lang w:val="ca-ES"/>
        </w:rPr>
        <w:t></w:t>
      </w:r>
      <w:r>
        <w:rPr>
          <w:rFonts w:ascii="Times" w:hAnsi="Times"/>
          <w:lang w:val="ca-ES"/>
        </w:rPr>
        <w:t>-insaturat.</w:t>
      </w:r>
    </w:p>
    <w:p w14:paraId="478A794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Els dos tipus d</w:t>
      </w:r>
      <w:r>
        <w:rPr>
          <w:rFonts w:ascii="WP TypographicSymbols" w:hAnsi="WP TypographicSymbols"/>
          <w:lang w:val="ca-ES"/>
        </w:rPr>
        <w:t>=</w:t>
      </w:r>
      <w:r>
        <w:rPr>
          <w:rFonts w:ascii="Times" w:hAnsi="Times"/>
          <w:lang w:val="ca-ES"/>
        </w:rPr>
        <w:t>acils M15 i M16 que provenen directament de la carbonilació són espècies electrònicament insaturades, per tant, serà molt fàcil que incorporin una nova molècula de CO donant, així, un acilníquel pentacoordinat que pot seguir reaccionant.</w:t>
      </w:r>
    </w:p>
    <w:p w14:paraId="265B73FC"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En mirar d</w:t>
      </w:r>
      <w:r>
        <w:rPr>
          <w:rFonts w:ascii="WP TypographicSymbols" w:hAnsi="WP TypographicSymbols"/>
          <w:lang w:val="ca-ES"/>
        </w:rPr>
        <w:t>=</w:t>
      </w:r>
      <w:r>
        <w:rPr>
          <w:rFonts w:ascii="Times" w:hAnsi="Times"/>
          <w:lang w:val="ca-ES"/>
        </w:rPr>
        <w:t>inserir el CO sobre les espècies insaturades vem tornar a mirar si existia barrera i un altre cop vem veure que el procés pel pas dels planoquadrats M15 i M16 als pentacoordinats acílics tenia lloc gairebé sense requeriment energètic.</w:t>
      </w:r>
    </w:p>
    <w:p w14:paraId="1D7D403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 producte de l</w:t>
      </w:r>
      <w:r>
        <w:rPr>
          <w:rFonts w:ascii="WP TypographicSymbols" w:hAnsi="WP TypographicSymbols"/>
          <w:lang w:val="ca-ES"/>
        </w:rPr>
        <w:t>=</w:t>
      </w:r>
      <w:r>
        <w:rPr>
          <w:rFonts w:ascii="Times" w:hAnsi="Times"/>
          <w:lang w:val="ca-ES"/>
        </w:rPr>
        <w:t>addició de CO sobre M15 i M16 són uns complexos estables pentacoordinats de geometria aproximada a bipiràmide trigonal. M16 dóna M17 i M15 dóna M18 (veure esquema, figura i taula 5.1.).</w:t>
      </w:r>
    </w:p>
    <w:p w14:paraId="69149A19"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La cadena acílica es col.loca en les posicions axials com ho havia fet també l</w:t>
      </w:r>
      <w:r>
        <w:rPr>
          <w:rFonts w:ascii="WP TypographicSymbols" w:hAnsi="WP TypographicSymbols"/>
          <w:lang w:val="ca-ES"/>
        </w:rPr>
        <w:t>=</w:t>
      </w:r>
      <w:r>
        <w:rPr>
          <w:rFonts w:ascii="Times" w:hAnsi="Times"/>
          <w:lang w:val="ca-ES"/>
        </w:rPr>
        <w:t>al.lílica, d</w:t>
      </w:r>
      <w:r>
        <w:rPr>
          <w:rFonts w:ascii="WP TypographicSymbols" w:hAnsi="WP TypographicSymbols"/>
          <w:lang w:val="ca-ES"/>
        </w:rPr>
        <w:t>=</w:t>
      </w:r>
      <w:r>
        <w:rPr>
          <w:rFonts w:ascii="Times" w:hAnsi="Times"/>
          <w:lang w:val="ca-ES"/>
        </w:rPr>
        <w:t>aquí que només existeixin dos tipus d</w:t>
      </w:r>
      <w:r>
        <w:rPr>
          <w:rFonts w:ascii="WP TypographicSymbols" w:hAnsi="WP TypographicSymbols"/>
          <w:lang w:val="ca-ES"/>
        </w:rPr>
        <w:t>=</w:t>
      </w:r>
      <w:r>
        <w:rPr>
          <w:rFonts w:ascii="Times" w:hAnsi="Times"/>
          <w:lang w:val="ca-ES"/>
        </w:rPr>
        <w:t xml:space="preserve">isòmers, el “cis” M18 i el “trans” M17. Pel què fa a l’estructura veiem que quan l’acil i l’halogen estan en posicions adjacents la distància acilníquel (2.003 Å) augmenta respecte a quan estan en posicions oposades (1.966 Å). Seguint el paral.lelisme entre </w:t>
      </w:r>
      <w:r>
        <w:rPr>
          <w:rFonts w:ascii="Symbol" w:hAnsi="Symbol"/>
          <w:lang w:val="ca-ES"/>
        </w:rPr>
        <w:t></w:t>
      </w:r>
      <w:r>
        <w:rPr>
          <w:rFonts w:ascii="Times" w:hAnsi="Times"/>
          <w:lang w:val="ca-ES"/>
        </w:rPr>
        <w:t>1-al.lilníquel i acilníquel pentacoordinat veiem que aquí l’isòmer amb el brom i l’al.lil en posicions oposades (M17) és 2.70 Kcal/mol més estable que l’isòmer que els té en posició “cis” (M18) (veure taula 5.1.).</w:t>
      </w:r>
    </w:p>
    <w:p w14:paraId="5668AC6A" w14:textId="77777777" w:rsidR="00C20644" w:rsidRDefault="00C20644" w:rsidP="00C20644">
      <w:pPr>
        <w:tabs>
          <w:tab w:val="left" w:pos="0"/>
        </w:tabs>
        <w:spacing w:line="360" w:lineRule="auto"/>
        <w:jc w:val="both"/>
        <w:rPr>
          <w:rFonts w:ascii="Times" w:hAnsi="Times"/>
          <w:b/>
          <w:lang w:val="ca-ES"/>
        </w:rPr>
      </w:pPr>
    </w:p>
    <w:p w14:paraId="08AB379A"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C.4.Una nova pseudorotació de Berry</w:t>
      </w:r>
    </w:p>
    <w:p w14:paraId="2B80C14C"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w:t>
      </w:r>
      <w:r>
        <w:rPr>
          <w:rFonts w:ascii="WP TypographicSymbols" w:hAnsi="WP TypographicSymbols"/>
          <w:lang w:val="ca-ES"/>
        </w:rPr>
        <w:t>=</w:t>
      </w:r>
      <w:r>
        <w:rPr>
          <w:rFonts w:ascii="Times" w:hAnsi="Times"/>
          <w:lang w:val="ca-ES"/>
        </w:rPr>
        <w:t>ha trobat un estat de transició TS17 per la pseudorotació de Berry que equilibra els dos acils pentacoordinats. Per M17 suposa una barrera de 8.17 Kcal/mol mentre que per M18 és de 5.47 Kcal/mol.</w:t>
      </w:r>
    </w:p>
    <w:p w14:paraId="05845CDA" w14:textId="3B307B92" w:rsidR="00C20644" w:rsidRDefault="00C20644" w:rsidP="00C20644">
      <w:pPr>
        <w:tabs>
          <w:tab w:val="left" w:pos="0"/>
        </w:tabs>
        <w:spacing w:line="360" w:lineRule="auto"/>
        <w:jc w:val="both"/>
        <w:rPr>
          <w:rFonts w:ascii="Times" w:hAnsi="Times"/>
          <w:lang w:val="ca-ES"/>
        </w:rPr>
      </w:pPr>
      <w:r>
        <w:rPr>
          <w:noProof/>
          <w:lang w:val="en-US"/>
        </w:rPr>
        <w:drawing>
          <wp:anchor distT="0" distB="0" distL="114300" distR="114300" simplePos="0" relativeHeight="251781120" behindDoc="0" locked="0" layoutInCell="0" allowOverlap="1" wp14:anchorId="52FCBDAB" wp14:editId="68D12976">
            <wp:simplePos x="0" y="0"/>
            <wp:positionH relativeFrom="column">
              <wp:posOffset>17145</wp:posOffset>
            </wp:positionH>
            <wp:positionV relativeFrom="paragraph">
              <wp:posOffset>1319530</wp:posOffset>
            </wp:positionV>
            <wp:extent cx="5398135" cy="5376545"/>
            <wp:effectExtent l="0" t="0" r="12065" b="8255"/>
            <wp:wrapTopAndBottom/>
            <wp:docPr id="52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8135" cy="537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lang w:val="ca-ES"/>
        </w:rPr>
        <w:t xml:space="preserve">  Aquest procés serà especialment necessari per l</w:t>
      </w:r>
      <w:r>
        <w:rPr>
          <w:rFonts w:ascii="WP TypographicSymbols" w:hAnsi="WP TypographicSymbols"/>
          <w:lang w:val="ca-ES"/>
        </w:rPr>
        <w:t>=</w:t>
      </w:r>
      <w:r>
        <w:rPr>
          <w:rFonts w:ascii="Times" w:hAnsi="Times"/>
          <w:lang w:val="ca-ES"/>
        </w:rPr>
        <w:t>eliminació reductiva ja que, si hem dit que la barrera de carbonilació més accessible és la que condueix a l</w:t>
      </w:r>
      <w:r>
        <w:rPr>
          <w:rFonts w:ascii="WP TypographicSymbols" w:hAnsi="WP TypographicSymbols"/>
          <w:lang w:val="ca-ES"/>
        </w:rPr>
        <w:t>=</w:t>
      </w:r>
      <w:r>
        <w:rPr>
          <w:rFonts w:ascii="Times" w:hAnsi="Times"/>
          <w:lang w:val="ca-ES"/>
        </w:rPr>
        <w:t>acil tetracoordinat M16 i seguidament al pentacoordinat M17, cap d</w:t>
      </w:r>
      <w:r>
        <w:rPr>
          <w:rFonts w:ascii="WP TypographicSymbols" w:hAnsi="WP TypographicSymbols"/>
          <w:lang w:val="ca-ES"/>
        </w:rPr>
        <w:t>=</w:t>
      </w:r>
      <w:r>
        <w:rPr>
          <w:rFonts w:ascii="Times" w:hAnsi="Times"/>
          <w:lang w:val="ca-ES"/>
        </w:rPr>
        <w:t>aquests isòmers té l</w:t>
      </w:r>
      <w:r>
        <w:rPr>
          <w:rFonts w:ascii="WP TypographicSymbols" w:hAnsi="WP TypographicSymbols"/>
          <w:lang w:val="ca-ES"/>
        </w:rPr>
        <w:t>=</w:t>
      </w:r>
      <w:r>
        <w:rPr>
          <w:rFonts w:ascii="Times" w:hAnsi="Times"/>
          <w:lang w:val="ca-ES"/>
        </w:rPr>
        <w:t>halogen i l</w:t>
      </w:r>
      <w:r>
        <w:rPr>
          <w:rFonts w:ascii="WP TypographicSymbols" w:hAnsi="WP TypographicSymbols"/>
          <w:lang w:val="ca-ES"/>
        </w:rPr>
        <w:t>=</w:t>
      </w:r>
      <w:r>
        <w:rPr>
          <w:rFonts w:ascii="Times" w:hAnsi="Times"/>
          <w:lang w:val="ca-ES"/>
        </w:rPr>
        <w:t>acil en cis i, per tant, no poden donar lloc a l</w:t>
      </w:r>
      <w:r>
        <w:rPr>
          <w:rFonts w:ascii="WP TypographicSymbols" w:hAnsi="WP TypographicSymbols"/>
          <w:lang w:val="ca-ES"/>
        </w:rPr>
        <w:t>=</w:t>
      </w:r>
      <w:r>
        <w:rPr>
          <w:rFonts w:ascii="Times" w:hAnsi="Times"/>
          <w:lang w:val="ca-ES"/>
        </w:rPr>
        <w:t>eliminació reductiva.</w:t>
      </w:r>
    </w:p>
    <w:p w14:paraId="41EABB50" w14:textId="77777777" w:rsidR="00C20644" w:rsidRDefault="00C20644" w:rsidP="00C20644"/>
    <w:p w14:paraId="6520B4AB" w14:textId="0621F800" w:rsidR="00C20644" w:rsidRDefault="00C20644" w:rsidP="00C20644">
      <w:pPr>
        <w:tabs>
          <w:tab w:val="left" w:pos="0"/>
        </w:tabs>
        <w:spacing w:line="360" w:lineRule="auto"/>
        <w:jc w:val="both"/>
        <w:rPr>
          <w:rFonts w:ascii="Times" w:hAnsi="Times"/>
          <w:lang w:val="ca-ES"/>
        </w:rPr>
      </w:pPr>
      <w:r>
        <w:rPr>
          <w:rFonts w:ascii="Times" w:hAnsi="Times"/>
          <w:noProof/>
          <w:lang w:val="en-US"/>
        </w:rPr>
        <mc:AlternateContent>
          <mc:Choice Requires="wps">
            <w:drawing>
              <wp:anchor distT="0" distB="0" distL="114300" distR="114300" simplePos="0" relativeHeight="251782144" behindDoc="0" locked="0" layoutInCell="0" allowOverlap="1" wp14:anchorId="45053DEF" wp14:editId="07CE0852">
                <wp:simplePos x="0" y="0"/>
                <wp:positionH relativeFrom="column">
                  <wp:posOffset>17145</wp:posOffset>
                </wp:positionH>
                <wp:positionV relativeFrom="paragraph">
                  <wp:posOffset>5788025</wp:posOffset>
                </wp:positionV>
                <wp:extent cx="4846320" cy="457200"/>
                <wp:effectExtent l="5080" t="0" r="0" b="5080"/>
                <wp:wrapNone/>
                <wp:docPr id="52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24BA" w14:textId="77777777" w:rsidR="00C20644" w:rsidRDefault="00C20644" w:rsidP="00C20644">
                            <w:pPr>
                              <w:rPr>
                                <w:b/>
                              </w:rPr>
                            </w:pPr>
                            <w:r>
                              <w:rPr>
                                <w:b/>
                              </w:rPr>
                              <w:t>Figura 5.1.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59" type="#_x0000_t202" style="position:absolute;left:0;text-align:left;margin-left:1.35pt;margin-top:455.75pt;width:381.6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KZbLoCAADF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" o:allowincell="f" filled="f" stroked="f">
                <v:textbox>
                  <w:txbxContent>
                    <w:p w14:paraId="54F924BA" w14:textId="77777777" w:rsidR="00C20644" w:rsidRDefault="00C20644" w:rsidP="00C20644">
                      <w:pPr>
                        <w:rPr>
                          <w:b/>
                        </w:rPr>
                      </w:pPr>
                      <w:r>
                        <w:rPr>
                          <w:b/>
                        </w:rPr>
                        <w:t>Figura 5.1. Geometries optimitzades amb el mètode B3LYP</w:t>
                      </w:r>
                    </w:p>
                  </w:txbxContent>
                </v:textbox>
              </v:shape>
            </w:pict>
          </mc:Fallback>
        </mc:AlternateContent>
      </w:r>
    </w:p>
    <w:p w14:paraId="32BFDE56" w14:textId="77777777" w:rsidR="00C20644" w:rsidRDefault="00C20644" w:rsidP="00C20644">
      <w:pPr>
        <w:spacing w:line="360" w:lineRule="auto"/>
        <w:jc w:val="both"/>
        <w:rPr>
          <w:rFonts w:ascii="Times" w:hAnsi="Times"/>
        </w:rPr>
      </w:pPr>
      <w:r>
        <w:rPr>
          <w:rFonts w:ascii="Times" w:hAnsi="Times"/>
          <w:b/>
        </w:rPr>
        <w:t>Taula 5.1.</w:t>
      </w:r>
      <w:r>
        <w:t xml:space="preserve"> Energies relatives a M16 (kcal mol</w:t>
      </w:r>
      <w:r>
        <w:rPr>
          <w:position w:val="6"/>
        </w:rPr>
        <w:t>-1</w:t>
      </w:r>
      <w:r>
        <w:t>)</w:t>
      </w:r>
      <w:r>
        <w:rPr>
          <w:position w:val="6"/>
        </w:rPr>
        <w:t xml:space="preserve"> a</w:t>
      </w:r>
      <w:r>
        <w:t xml:space="preserve"> al nivell computacional B3LYP/DZVP dels diferents punts crítics que es mostren en l’esquema 5.1.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4394526B" w14:textId="77777777" w:rsidTr="00DA7AE3">
        <w:tc>
          <w:tcPr>
            <w:tcW w:w="4322" w:type="dxa"/>
          </w:tcPr>
          <w:p w14:paraId="05C15765" w14:textId="77777777" w:rsidR="00C20644" w:rsidRDefault="00C20644" w:rsidP="00DA7AE3">
            <w:pPr>
              <w:pStyle w:val="Heading2"/>
              <w:spacing w:line="360" w:lineRule="auto"/>
              <w:jc w:val="center"/>
              <w:rPr>
                <w:b w:val="0"/>
                <w:sz w:val="24"/>
              </w:rPr>
            </w:pPr>
            <w:r>
              <w:rPr>
                <w:b w:val="0"/>
                <w:sz w:val="24"/>
              </w:rPr>
              <w:t>M16</w:t>
            </w:r>
          </w:p>
        </w:tc>
        <w:tc>
          <w:tcPr>
            <w:tcW w:w="4322" w:type="dxa"/>
          </w:tcPr>
          <w:p w14:paraId="65428279" w14:textId="77777777" w:rsidR="00C20644" w:rsidRDefault="00C20644" w:rsidP="00DA7AE3">
            <w:pPr>
              <w:spacing w:line="360" w:lineRule="auto"/>
              <w:jc w:val="center"/>
              <w:rPr>
                <w:rFonts w:ascii="Times" w:hAnsi="Times"/>
              </w:rPr>
            </w:pPr>
            <w:r>
              <w:rPr>
                <w:rFonts w:ascii="Times" w:hAnsi="Times"/>
              </w:rPr>
              <w:t>0.00</w:t>
            </w:r>
          </w:p>
        </w:tc>
      </w:tr>
      <w:tr w:rsidR="00C20644" w14:paraId="451D560B" w14:textId="77777777" w:rsidTr="00DA7AE3">
        <w:tc>
          <w:tcPr>
            <w:tcW w:w="4322" w:type="dxa"/>
          </w:tcPr>
          <w:p w14:paraId="2C2AB361" w14:textId="77777777" w:rsidR="00C20644" w:rsidRDefault="00C20644" w:rsidP="00DA7AE3">
            <w:pPr>
              <w:spacing w:line="360" w:lineRule="auto"/>
              <w:jc w:val="center"/>
              <w:rPr>
                <w:rFonts w:ascii="Times" w:hAnsi="Times"/>
                <w:b/>
              </w:rPr>
            </w:pPr>
            <w:r>
              <w:rPr>
                <w:rFonts w:ascii="Times" w:hAnsi="Times"/>
                <w:b/>
              </w:rPr>
              <w:t>M17</w:t>
            </w:r>
          </w:p>
        </w:tc>
        <w:tc>
          <w:tcPr>
            <w:tcW w:w="4322" w:type="dxa"/>
          </w:tcPr>
          <w:p w14:paraId="7D306847" w14:textId="77777777" w:rsidR="00C20644" w:rsidRDefault="00C20644" w:rsidP="00DA7AE3">
            <w:pPr>
              <w:spacing w:line="360" w:lineRule="auto"/>
              <w:jc w:val="center"/>
              <w:rPr>
                <w:rFonts w:ascii="Times" w:hAnsi="Times"/>
              </w:rPr>
            </w:pPr>
            <w:r>
              <w:rPr>
                <w:rFonts w:ascii="Times" w:hAnsi="Times"/>
              </w:rPr>
              <w:t>-7.63</w:t>
            </w:r>
          </w:p>
        </w:tc>
      </w:tr>
      <w:tr w:rsidR="00C20644" w14:paraId="398197F4" w14:textId="77777777" w:rsidTr="00DA7AE3">
        <w:tc>
          <w:tcPr>
            <w:tcW w:w="4322" w:type="dxa"/>
          </w:tcPr>
          <w:p w14:paraId="117AAD5B" w14:textId="77777777" w:rsidR="00C20644" w:rsidRDefault="00C20644" w:rsidP="00DA7AE3">
            <w:pPr>
              <w:spacing w:line="360" w:lineRule="auto"/>
              <w:jc w:val="center"/>
              <w:rPr>
                <w:rFonts w:ascii="Times" w:hAnsi="Times"/>
                <w:b/>
              </w:rPr>
            </w:pPr>
            <w:r>
              <w:rPr>
                <w:rFonts w:ascii="Times" w:hAnsi="Times"/>
                <w:b/>
              </w:rPr>
              <w:t>TS17</w:t>
            </w:r>
          </w:p>
        </w:tc>
        <w:tc>
          <w:tcPr>
            <w:tcW w:w="4322" w:type="dxa"/>
          </w:tcPr>
          <w:p w14:paraId="2A5928DE" w14:textId="77777777" w:rsidR="00C20644" w:rsidRDefault="00C20644" w:rsidP="00DA7AE3">
            <w:pPr>
              <w:spacing w:line="360" w:lineRule="auto"/>
              <w:jc w:val="center"/>
              <w:rPr>
                <w:rFonts w:ascii="Times" w:hAnsi="Times"/>
              </w:rPr>
            </w:pPr>
            <w:r>
              <w:rPr>
                <w:rFonts w:ascii="Times" w:hAnsi="Times"/>
              </w:rPr>
              <w:t>0.54</w:t>
            </w:r>
          </w:p>
        </w:tc>
      </w:tr>
      <w:tr w:rsidR="00C20644" w14:paraId="54F95CB4" w14:textId="77777777" w:rsidTr="00DA7AE3">
        <w:tc>
          <w:tcPr>
            <w:tcW w:w="4322" w:type="dxa"/>
          </w:tcPr>
          <w:p w14:paraId="3BAF342C" w14:textId="77777777" w:rsidR="00C20644" w:rsidRDefault="00C20644" w:rsidP="00DA7AE3">
            <w:pPr>
              <w:spacing w:line="360" w:lineRule="auto"/>
              <w:jc w:val="center"/>
              <w:rPr>
                <w:rFonts w:ascii="Times" w:hAnsi="Times"/>
                <w:b/>
              </w:rPr>
            </w:pPr>
            <w:r>
              <w:rPr>
                <w:rFonts w:ascii="Times" w:hAnsi="Times"/>
                <w:b/>
              </w:rPr>
              <w:t>M18</w:t>
            </w:r>
          </w:p>
        </w:tc>
        <w:tc>
          <w:tcPr>
            <w:tcW w:w="4322" w:type="dxa"/>
          </w:tcPr>
          <w:p w14:paraId="4B714F3B" w14:textId="77777777" w:rsidR="00C20644" w:rsidRDefault="00C20644" w:rsidP="00DA7AE3">
            <w:pPr>
              <w:spacing w:line="360" w:lineRule="auto"/>
              <w:jc w:val="center"/>
              <w:rPr>
                <w:rFonts w:ascii="Times" w:hAnsi="Times"/>
              </w:rPr>
            </w:pPr>
            <w:r>
              <w:rPr>
                <w:rFonts w:ascii="Times" w:hAnsi="Times"/>
              </w:rPr>
              <w:t>-4.93</w:t>
            </w:r>
          </w:p>
        </w:tc>
      </w:tr>
      <w:tr w:rsidR="00C20644" w14:paraId="75F93C7C" w14:textId="77777777" w:rsidTr="00DA7AE3">
        <w:tc>
          <w:tcPr>
            <w:tcW w:w="4322" w:type="dxa"/>
          </w:tcPr>
          <w:p w14:paraId="7D665029" w14:textId="77777777" w:rsidR="00C20644" w:rsidRDefault="00C20644" w:rsidP="00DA7AE3">
            <w:pPr>
              <w:spacing w:line="360" w:lineRule="auto"/>
              <w:jc w:val="center"/>
              <w:rPr>
                <w:rFonts w:ascii="Times" w:hAnsi="Times"/>
                <w:b/>
              </w:rPr>
            </w:pPr>
            <w:r>
              <w:rPr>
                <w:rFonts w:ascii="Times" w:hAnsi="Times"/>
                <w:b/>
              </w:rPr>
              <w:t>M15</w:t>
            </w:r>
          </w:p>
        </w:tc>
        <w:tc>
          <w:tcPr>
            <w:tcW w:w="4322" w:type="dxa"/>
          </w:tcPr>
          <w:p w14:paraId="591E2EE0" w14:textId="77777777" w:rsidR="00C20644" w:rsidRDefault="00C20644" w:rsidP="00DA7AE3">
            <w:pPr>
              <w:spacing w:line="360" w:lineRule="auto"/>
              <w:jc w:val="center"/>
              <w:rPr>
                <w:rFonts w:ascii="Times" w:hAnsi="Times"/>
              </w:rPr>
            </w:pPr>
            <w:r>
              <w:rPr>
                <w:rFonts w:ascii="Times" w:hAnsi="Times"/>
              </w:rPr>
              <w:t>0.28</w:t>
            </w:r>
          </w:p>
        </w:tc>
      </w:tr>
    </w:tbl>
    <w:p w14:paraId="75925D93" w14:textId="77777777" w:rsidR="00C20644" w:rsidRDefault="00C20644" w:rsidP="00C20644">
      <w:pPr>
        <w:pStyle w:val="BodyText2"/>
      </w:pPr>
      <w:r>
        <w:t>a. L’energia absoluta (hartree) de M16 és –4539.19249. En les estructures que incorporen un nou CO cal tenir en compte que la seva energia absoluta és –113.32799.</w:t>
      </w:r>
    </w:p>
    <w:p w14:paraId="0B1CCC6A" w14:textId="77777777" w:rsidR="00C20644" w:rsidRDefault="00C20644" w:rsidP="00C20644">
      <w:pPr>
        <w:tabs>
          <w:tab w:val="left" w:pos="0"/>
        </w:tabs>
        <w:spacing w:line="360" w:lineRule="auto"/>
        <w:jc w:val="both"/>
        <w:rPr>
          <w:rFonts w:ascii="Times" w:hAnsi="Times"/>
          <w:lang w:val="ca-ES"/>
        </w:rPr>
      </w:pPr>
    </w:p>
    <w:p w14:paraId="6ADAA34C" w14:textId="77777777" w:rsidR="00C20644" w:rsidRDefault="00C20644" w:rsidP="00C20644">
      <w:pPr>
        <w:tabs>
          <w:tab w:val="left" w:pos="0"/>
        </w:tabs>
        <w:spacing w:line="360" w:lineRule="auto"/>
        <w:jc w:val="both"/>
        <w:rPr>
          <w:rFonts w:ascii="Times" w:hAnsi="Times"/>
          <w:b/>
          <w:lang w:val="ca-ES"/>
        </w:rPr>
      </w:pPr>
      <w:r>
        <w:rPr>
          <w:rFonts w:ascii="Times" w:hAnsi="Times"/>
          <w:b/>
          <w:lang w:val="ca-ES"/>
        </w:rPr>
        <w:t>C.5.Una eliminació reductiva favorable</w:t>
      </w:r>
    </w:p>
    <w:p w14:paraId="60B77B91"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Si busquem una eliminació reductiva en l’acilníquel pentacoordinat M18 es troba un estat de transició TS19 que suposa una barrera només de 2.61 Kcal/mol. Molt més baix que les 12.7 Kcal/mol per l</w:t>
      </w:r>
      <w:r>
        <w:rPr>
          <w:rFonts w:ascii="WP TypographicSymbols" w:hAnsi="WP TypographicSymbols"/>
          <w:lang w:val="ca-ES"/>
        </w:rPr>
        <w:t>=</w:t>
      </w:r>
      <w:r>
        <w:rPr>
          <w:rFonts w:ascii="Times" w:hAnsi="Times"/>
          <w:lang w:val="ca-ES"/>
        </w:rPr>
        <w:t>eliminació partint del tetracoordinat M15.</w:t>
      </w:r>
    </w:p>
    <w:p w14:paraId="7A0C454F"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Així veiem que és necessària la formació de l’acil pentacoordinat M18. Aquest intermedi pot provenir incorporant una molècula de CO del tetracoordinat C7, que hem dit que es veu desfavorit per l</w:t>
      </w:r>
      <w:r>
        <w:rPr>
          <w:rFonts w:ascii="WP TypographicSymbols" w:hAnsi="WP TypographicSymbols"/>
          <w:lang w:val="ca-ES"/>
        </w:rPr>
        <w:t>=</w:t>
      </w:r>
      <w:r>
        <w:rPr>
          <w:rFonts w:ascii="Times" w:hAnsi="Times"/>
          <w:lang w:val="ca-ES"/>
        </w:rPr>
        <w:t>alta barrera de carbonilació que el precedeix, o bé, del pentacoordinat M17, a través de l’estat de transició TS17 de la pseudorotació de Berry.</w:t>
      </w:r>
    </w:p>
    <w:p w14:paraId="43CBED85"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M18 pot evolucionar a través d’un estat de transició TS19 (veure esquema, figura i taula 5.2.) on té lloc, de manera semblant al TS18, una migració de l’acil cap al brom fent que el níquel passi de càrrega formal +2 a +1, és a dir, eliminació reductiva. Respecte al TS18, el TS19 és un estat de transició més pròxim a reactius, així l’enllaç carboni-brom que es forma és encara 2.353 Å (pels 2.137 Å del TS18) i l’enllaç carboni-níquel que es trenca és 2.295 Å (pels 2.568 Å del TS18).</w:t>
      </w:r>
    </w:p>
    <w:p w14:paraId="0163F10B"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 producte d’aquest últim pas és l’estructura M20, 9.49 Kcal/mol més estable que la precedent M18. En aquest cas el bromur d’acil es troba coordinat al Ni(CO)</w:t>
      </w:r>
      <w:r>
        <w:rPr>
          <w:vertAlign w:val="subscript"/>
          <w:lang w:val="ca-ES"/>
        </w:rPr>
        <w:t>3</w:t>
      </w:r>
      <w:r>
        <w:rPr>
          <w:rFonts w:ascii="Times" w:hAnsi="Times"/>
          <w:lang w:val="ca-ES"/>
        </w:rPr>
        <w:t xml:space="preserve"> amb un enllaç brom-níquel de 2.699 Å. En aquest punt, tant el bromur d’acil com el Ni(CO)</w:t>
      </w:r>
      <w:r>
        <w:rPr>
          <w:vertAlign w:val="subscript"/>
          <w:lang w:val="ca-ES"/>
        </w:rPr>
        <w:t>3</w:t>
      </w:r>
      <w:r>
        <w:rPr>
          <w:rFonts w:ascii="Times" w:hAnsi="Times"/>
          <w:lang w:val="ca-ES"/>
        </w:rPr>
        <w:t xml:space="preserve"> ja tenen gairebé la mateixa estructura que quan ja no es troben enllaçats en el producte de la reacció (fig. 0). D’aquí que és fàcil pensar en una descoordinació sense barrera amb 3.80 Kcal/mol de cost perquè s’alliberi el producte final de la reacció i el catalitzador NiCO3 altre cop llest per reiniciar el cicle catalític.</w:t>
      </w:r>
    </w:p>
    <w:p w14:paraId="7222F1C9"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Per altra banda, si es disposés en el medi d’un nova molècula de CO per coordinar-la al metall, podria tenir lloc l’alliberament del producte via un procés encara més exotèrmic (esquema 5.2.). Així, a l’estructura M20 pot acostar-s’hi un CO i formar-se l’estructura M21, en què el CO romà a una distància de 3.801 Å i adequadament orientat perquè a través d’un estat de transició TS20 de característiques molt semblants a una S</w:t>
      </w:r>
      <w:r>
        <w:rPr>
          <w:rFonts w:ascii="Times" w:hAnsi="Times"/>
          <w:sz w:val="16"/>
          <w:lang w:val="ca-ES"/>
        </w:rPr>
        <w:t>N</w:t>
      </w:r>
      <w:r>
        <w:rPr>
          <w:rFonts w:ascii="Times" w:hAnsi="Times"/>
          <w:lang w:val="ca-ES"/>
        </w:rPr>
        <w:t>2 i amb una barrera de només 0.75 Kcal/mol, el CO pugui desplaçar el bromur d’acil coordinat i formar-se un complex M22 on el producte de reacció ja gairebé no interacciona amb el metall (4.880 Å) que es troba electrònicament saturat en forma de Ni(CO)</w:t>
      </w:r>
      <w:r>
        <w:rPr>
          <w:vertAlign w:val="subscript"/>
          <w:lang w:val="ca-ES"/>
        </w:rPr>
        <w:t>4</w:t>
      </w:r>
      <w:r>
        <w:rPr>
          <w:rFonts w:ascii="Times" w:hAnsi="Times"/>
          <w:lang w:val="ca-ES"/>
        </w:rPr>
        <w:t>. L’energia d’aquest M22 és gairebé degenerada al sistema format pel bromur d’acil i el Ni(CO)</w:t>
      </w:r>
      <w:r>
        <w:rPr>
          <w:vertAlign w:val="subscript"/>
          <w:lang w:val="ca-ES"/>
        </w:rPr>
        <w:t>4</w:t>
      </w:r>
      <w:r>
        <w:rPr>
          <w:rFonts w:ascii="Times" w:hAnsi="Times"/>
          <w:lang w:val="ca-ES"/>
        </w:rPr>
        <w:t xml:space="preserve"> no interaccionant (veure taula 5.2.).</w:t>
      </w:r>
    </w:p>
    <w:p w14:paraId="41A28E1A" w14:textId="77777777" w:rsidR="00C20644" w:rsidRDefault="00C20644" w:rsidP="00C20644">
      <w:pPr>
        <w:spacing w:line="360" w:lineRule="auto"/>
        <w:jc w:val="both"/>
        <w:rPr>
          <w:rFonts w:ascii="Times" w:hAnsi="Times"/>
          <w:b/>
        </w:rPr>
      </w:pPr>
    </w:p>
    <w:p w14:paraId="143257FC" w14:textId="77777777" w:rsidR="00C20644" w:rsidRDefault="00C20644" w:rsidP="00C20644">
      <w:pPr>
        <w:spacing w:line="360" w:lineRule="auto"/>
        <w:jc w:val="both"/>
        <w:rPr>
          <w:rFonts w:ascii="Times" w:hAnsi="Times"/>
        </w:rPr>
      </w:pPr>
      <w:r>
        <w:rPr>
          <w:rFonts w:ascii="Times" w:hAnsi="Times"/>
          <w:b/>
        </w:rPr>
        <w:t>Taula 5.2.</w:t>
      </w:r>
      <w:r>
        <w:t xml:space="preserve"> Energies relatives a l’estructura M16 (kcal mol</w:t>
      </w:r>
      <w:r>
        <w:rPr>
          <w:position w:val="6"/>
        </w:rPr>
        <w:t>-1</w:t>
      </w:r>
      <w:r>
        <w:t>)</w:t>
      </w:r>
      <w:r>
        <w:rPr>
          <w:position w:val="6"/>
        </w:rPr>
        <w:t xml:space="preserve"> a</w:t>
      </w:r>
      <w:r>
        <w:t xml:space="preserve"> al nivell computacional B3LYP/DZVP dels diferents punts crítics que es mostren en l’esquema 5.2.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04"/>
        <w:gridCol w:w="956"/>
        <w:gridCol w:w="1029"/>
        <w:gridCol w:w="1131"/>
        <w:gridCol w:w="1080"/>
        <w:gridCol w:w="907"/>
        <w:gridCol w:w="1253"/>
        <w:gridCol w:w="1080"/>
      </w:tblGrid>
      <w:tr w:rsidR="00C20644" w14:paraId="60B9B2EA" w14:textId="77777777" w:rsidTr="00DA7AE3">
        <w:tc>
          <w:tcPr>
            <w:tcW w:w="1204" w:type="dxa"/>
          </w:tcPr>
          <w:p w14:paraId="6A661E89" w14:textId="77777777" w:rsidR="00C20644" w:rsidRDefault="00C20644" w:rsidP="00DA7AE3">
            <w:pPr>
              <w:spacing w:line="360" w:lineRule="auto"/>
              <w:jc w:val="center"/>
              <w:rPr>
                <w:rFonts w:ascii="Times" w:hAnsi="Times"/>
                <w:b/>
              </w:rPr>
            </w:pPr>
            <w:r>
              <w:rPr>
                <w:rFonts w:ascii="Times" w:hAnsi="Times"/>
                <w:b/>
              </w:rPr>
              <w:t>M15</w:t>
            </w:r>
          </w:p>
        </w:tc>
        <w:tc>
          <w:tcPr>
            <w:tcW w:w="956" w:type="dxa"/>
          </w:tcPr>
          <w:p w14:paraId="6AAE4C40" w14:textId="77777777" w:rsidR="00C20644" w:rsidRDefault="00C20644" w:rsidP="00DA7AE3">
            <w:pPr>
              <w:spacing w:line="360" w:lineRule="auto"/>
              <w:jc w:val="center"/>
              <w:rPr>
                <w:rFonts w:ascii="Times" w:hAnsi="Times"/>
              </w:rPr>
            </w:pPr>
            <w:r>
              <w:rPr>
                <w:rFonts w:ascii="Times" w:hAnsi="Times"/>
              </w:rPr>
              <w:t>0.28</w:t>
            </w:r>
          </w:p>
        </w:tc>
        <w:tc>
          <w:tcPr>
            <w:tcW w:w="1029" w:type="dxa"/>
          </w:tcPr>
          <w:p w14:paraId="3BB03553" w14:textId="77777777" w:rsidR="00C20644" w:rsidRDefault="00C20644" w:rsidP="00DA7AE3">
            <w:pPr>
              <w:spacing w:line="360" w:lineRule="auto"/>
              <w:jc w:val="center"/>
              <w:rPr>
                <w:rFonts w:ascii="Times" w:hAnsi="Times"/>
              </w:rPr>
            </w:pPr>
          </w:p>
        </w:tc>
        <w:tc>
          <w:tcPr>
            <w:tcW w:w="1131" w:type="dxa"/>
          </w:tcPr>
          <w:p w14:paraId="71FA9794" w14:textId="77777777" w:rsidR="00C20644" w:rsidRDefault="00C20644" w:rsidP="00DA7AE3">
            <w:pPr>
              <w:pStyle w:val="Heading2"/>
              <w:spacing w:line="360" w:lineRule="auto"/>
              <w:jc w:val="center"/>
              <w:rPr>
                <w:b w:val="0"/>
                <w:sz w:val="24"/>
              </w:rPr>
            </w:pPr>
            <w:r>
              <w:rPr>
                <w:b w:val="0"/>
                <w:sz w:val="24"/>
              </w:rPr>
              <w:t>M15</w:t>
            </w:r>
          </w:p>
        </w:tc>
        <w:tc>
          <w:tcPr>
            <w:tcW w:w="1080" w:type="dxa"/>
          </w:tcPr>
          <w:p w14:paraId="3595EE38" w14:textId="77777777" w:rsidR="00C20644" w:rsidRDefault="00C20644" w:rsidP="00DA7AE3">
            <w:pPr>
              <w:spacing w:line="360" w:lineRule="auto"/>
              <w:jc w:val="center"/>
              <w:rPr>
                <w:rFonts w:ascii="Times" w:hAnsi="Times"/>
              </w:rPr>
            </w:pPr>
            <w:r>
              <w:rPr>
                <w:rFonts w:ascii="Times" w:hAnsi="Times"/>
              </w:rPr>
              <w:t>0.28</w:t>
            </w:r>
          </w:p>
        </w:tc>
        <w:tc>
          <w:tcPr>
            <w:tcW w:w="907" w:type="dxa"/>
            <w:tcBorders>
              <w:top w:val="nil"/>
              <w:bottom w:val="nil"/>
              <w:right w:val="nil"/>
            </w:tcBorders>
          </w:tcPr>
          <w:p w14:paraId="53E0B215" w14:textId="77777777" w:rsidR="00C20644" w:rsidRDefault="00C20644" w:rsidP="00DA7AE3">
            <w:pPr>
              <w:spacing w:line="360" w:lineRule="auto"/>
              <w:jc w:val="center"/>
              <w:rPr>
                <w:rFonts w:ascii="Times" w:hAnsi="Times"/>
              </w:rPr>
            </w:pPr>
          </w:p>
        </w:tc>
        <w:tc>
          <w:tcPr>
            <w:tcW w:w="1253" w:type="dxa"/>
            <w:tcBorders>
              <w:top w:val="nil"/>
              <w:left w:val="nil"/>
              <w:bottom w:val="nil"/>
              <w:right w:val="nil"/>
            </w:tcBorders>
          </w:tcPr>
          <w:p w14:paraId="6E1CC45D"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60A623D6" w14:textId="77777777" w:rsidR="00C20644" w:rsidRDefault="00C20644" w:rsidP="00DA7AE3">
            <w:pPr>
              <w:spacing w:line="360" w:lineRule="auto"/>
              <w:jc w:val="center"/>
              <w:rPr>
                <w:rFonts w:ascii="Times" w:hAnsi="Times"/>
              </w:rPr>
            </w:pPr>
          </w:p>
        </w:tc>
      </w:tr>
      <w:tr w:rsidR="00C20644" w14:paraId="12DBD152" w14:textId="77777777" w:rsidTr="00DA7AE3">
        <w:tc>
          <w:tcPr>
            <w:tcW w:w="1204" w:type="dxa"/>
          </w:tcPr>
          <w:p w14:paraId="4F11A39B" w14:textId="77777777" w:rsidR="00C20644" w:rsidRDefault="00C20644" w:rsidP="00DA7AE3">
            <w:pPr>
              <w:spacing w:line="360" w:lineRule="auto"/>
              <w:jc w:val="center"/>
              <w:rPr>
                <w:rFonts w:ascii="Times" w:hAnsi="Times"/>
                <w:b/>
              </w:rPr>
            </w:pPr>
            <w:r>
              <w:rPr>
                <w:rFonts w:ascii="Times" w:hAnsi="Times"/>
                <w:b/>
              </w:rPr>
              <w:t>TS18</w:t>
            </w:r>
          </w:p>
        </w:tc>
        <w:tc>
          <w:tcPr>
            <w:tcW w:w="956" w:type="dxa"/>
          </w:tcPr>
          <w:p w14:paraId="72BE6106" w14:textId="77777777" w:rsidR="00C20644" w:rsidRDefault="00C20644" w:rsidP="00DA7AE3">
            <w:pPr>
              <w:spacing w:line="360" w:lineRule="auto"/>
              <w:jc w:val="center"/>
              <w:rPr>
                <w:rFonts w:ascii="Times" w:hAnsi="Times"/>
              </w:rPr>
            </w:pPr>
            <w:r>
              <w:rPr>
                <w:rFonts w:ascii="Times" w:hAnsi="Times"/>
              </w:rPr>
              <w:t>13.02</w:t>
            </w:r>
          </w:p>
        </w:tc>
        <w:tc>
          <w:tcPr>
            <w:tcW w:w="1029" w:type="dxa"/>
          </w:tcPr>
          <w:p w14:paraId="0C9D1CB8" w14:textId="77777777" w:rsidR="00C20644" w:rsidRDefault="00C20644" w:rsidP="00DA7AE3">
            <w:pPr>
              <w:spacing w:line="360" w:lineRule="auto"/>
              <w:jc w:val="center"/>
              <w:rPr>
                <w:rFonts w:ascii="Times" w:hAnsi="Times"/>
              </w:rPr>
            </w:pPr>
          </w:p>
        </w:tc>
        <w:tc>
          <w:tcPr>
            <w:tcW w:w="1131" w:type="dxa"/>
          </w:tcPr>
          <w:p w14:paraId="026363F0" w14:textId="77777777" w:rsidR="00C20644" w:rsidRDefault="00C20644" w:rsidP="00DA7AE3">
            <w:pPr>
              <w:spacing w:line="360" w:lineRule="auto"/>
              <w:jc w:val="center"/>
              <w:rPr>
                <w:rFonts w:ascii="Times" w:hAnsi="Times"/>
                <w:b/>
              </w:rPr>
            </w:pPr>
            <w:r>
              <w:rPr>
                <w:rFonts w:ascii="Times" w:hAnsi="Times"/>
                <w:b/>
              </w:rPr>
              <w:t>M18</w:t>
            </w:r>
          </w:p>
        </w:tc>
        <w:tc>
          <w:tcPr>
            <w:tcW w:w="1080" w:type="dxa"/>
          </w:tcPr>
          <w:p w14:paraId="39FD9E4B" w14:textId="77777777" w:rsidR="00C20644" w:rsidRDefault="00C20644" w:rsidP="00DA7AE3">
            <w:pPr>
              <w:spacing w:line="360" w:lineRule="auto"/>
              <w:jc w:val="center"/>
              <w:rPr>
                <w:rFonts w:ascii="Times" w:hAnsi="Times"/>
              </w:rPr>
            </w:pPr>
            <w:r>
              <w:rPr>
                <w:rFonts w:ascii="Times" w:hAnsi="Times"/>
              </w:rPr>
              <w:t>-4.93</w:t>
            </w:r>
          </w:p>
        </w:tc>
        <w:tc>
          <w:tcPr>
            <w:tcW w:w="907" w:type="dxa"/>
            <w:tcBorders>
              <w:top w:val="nil"/>
              <w:bottom w:val="nil"/>
              <w:right w:val="nil"/>
            </w:tcBorders>
          </w:tcPr>
          <w:p w14:paraId="51AE6E40" w14:textId="77777777" w:rsidR="00C20644" w:rsidRDefault="00C20644" w:rsidP="00DA7AE3">
            <w:pPr>
              <w:spacing w:line="360" w:lineRule="auto"/>
              <w:jc w:val="center"/>
              <w:rPr>
                <w:rFonts w:ascii="Times" w:hAnsi="Times"/>
              </w:rPr>
            </w:pPr>
          </w:p>
        </w:tc>
        <w:tc>
          <w:tcPr>
            <w:tcW w:w="1253" w:type="dxa"/>
            <w:tcBorders>
              <w:top w:val="nil"/>
              <w:left w:val="nil"/>
              <w:bottom w:val="nil"/>
              <w:right w:val="nil"/>
            </w:tcBorders>
          </w:tcPr>
          <w:p w14:paraId="2BC87746"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44949318" w14:textId="77777777" w:rsidR="00C20644" w:rsidRDefault="00C20644" w:rsidP="00DA7AE3">
            <w:pPr>
              <w:spacing w:line="360" w:lineRule="auto"/>
              <w:jc w:val="center"/>
              <w:rPr>
                <w:rFonts w:ascii="Times" w:hAnsi="Times"/>
              </w:rPr>
            </w:pPr>
          </w:p>
        </w:tc>
      </w:tr>
      <w:tr w:rsidR="00C20644" w14:paraId="1E0897A4" w14:textId="77777777" w:rsidTr="00DA7AE3">
        <w:tc>
          <w:tcPr>
            <w:tcW w:w="1204" w:type="dxa"/>
          </w:tcPr>
          <w:p w14:paraId="15F9E2DA" w14:textId="77777777" w:rsidR="00C20644" w:rsidRDefault="00C20644" w:rsidP="00DA7AE3">
            <w:pPr>
              <w:spacing w:line="360" w:lineRule="auto"/>
              <w:jc w:val="center"/>
              <w:rPr>
                <w:rFonts w:ascii="Times" w:hAnsi="Times"/>
                <w:b/>
              </w:rPr>
            </w:pPr>
            <w:r>
              <w:rPr>
                <w:rFonts w:ascii="Times" w:hAnsi="Times"/>
                <w:b/>
              </w:rPr>
              <w:t>M19</w:t>
            </w:r>
          </w:p>
        </w:tc>
        <w:tc>
          <w:tcPr>
            <w:tcW w:w="956" w:type="dxa"/>
          </w:tcPr>
          <w:p w14:paraId="2E80712E" w14:textId="77777777" w:rsidR="00C20644" w:rsidRDefault="00C20644" w:rsidP="00DA7AE3">
            <w:pPr>
              <w:spacing w:line="360" w:lineRule="auto"/>
              <w:jc w:val="center"/>
              <w:rPr>
                <w:rFonts w:ascii="Times" w:hAnsi="Times"/>
              </w:rPr>
            </w:pPr>
            <w:r>
              <w:rPr>
                <w:rFonts w:ascii="Times" w:hAnsi="Times"/>
              </w:rPr>
              <w:t>9.27</w:t>
            </w:r>
          </w:p>
        </w:tc>
        <w:tc>
          <w:tcPr>
            <w:tcW w:w="1029" w:type="dxa"/>
          </w:tcPr>
          <w:p w14:paraId="1082BD18" w14:textId="77777777" w:rsidR="00C20644" w:rsidRDefault="00C20644" w:rsidP="00DA7AE3">
            <w:pPr>
              <w:spacing w:line="360" w:lineRule="auto"/>
              <w:jc w:val="center"/>
              <w:rPr>
                <w:rFonts w:ascii="Times" w:hAnsi="Times"/>
              </w:rPr>
            </w:pPr>
          </w:p>
        </w:tc>
        <w:tc>
          <w:tcPr>
            <w:tcW w:w="1131" w:type="dxa"/>
          </w:tcPr>
          <w:p w14:paraId="029CEADC" w14:textId="77777777" w:rsidR="00C20644" w:rsidRDefault="00C20644" w:rsidP="00DA7AE3">
            <w:pPr>
              <w:spacing w:line="360" w:lineRule="auto"/>
              <w:jc w:val="center"/>
              <w:rPr>
                <w:rFonts w:ascii="Times" w:hAnsi="Times"/>
                <w:b/>
              </w:rPr>
            </w:pPr>
            <w:r>
              <w:rPr>
                <w:rFonts w:ascii="Times" w:hAnsi="Times"/>
                <w:b/>
              </w:rPr>
              <w:t>TS19</w:t>
            </w:r>
          </w:p>
        </w:tc>
        <w:tc>
          <w:tcPr>
            <w:tcW w:w="1080" w:type="dxa"/>
          </w:tcPr>
          <w:p w14:paraId="58EAA2AF" w14:textId="77777777" w:rsidR="00C20644" w:rsidRDefault="00C20644" w:rsidP="00DA7AE3">
            <w:pPr>
              <w:spacing w:line="360" w:lineRule="auto"/>
              <w:jc w:val="center"/>
              <w:rPr>
                <w:rFonts w:ascii="Times" w:hAnsi="Times"/>
              </w:rPr>
            </w:pPr>
            <w:r>
              <w:rPr>
                <w:rFonts w:ascii="Times" w:hAnsi="Times"/>
              </w:rPr>
              <w:t>-2.32</w:t>
            </w:r>
          </w:p>
        </w:tc>
        <w:tc>
          <w:tcPr>
            <w:tcW w:w="907" w:type="dxa"/>
            <w:tcBorders>
              <w:top w:val="nil"/>
              <w:bottom w:val="nil"/>
              <w:right w:val="nil"/>
            </w:tcBorders>
          </w:tcPr>
          <w:p w14:paraId="3C6FE639" w14:textId="77777777" w:rsidR="00C20644" w:rsidRDefault="00C20644" w:rsidP="00DA7AE3">
            <w:pPr>
              <w:spacing w:line="360" w:lineRule="auto"/>
              <w:jc w:val="center"/>
              <w:rPr>
                <w:rFonts w:ascii="Times" w:hAnsi="Times"/>
              </w:rPr>
            </w:pPr>
          </w:p>
        </w:tc>
        <w:tc>
          <w:tcPr>
            <w:tcW w:w="1253" w:type="dxa"/>
            <w:tcBorders>
              <w:top w:val="nil"/>
              <w:left w:val="nil"/>
              <w:bottom w:val="nil"/>
              <w:right w:val="nil"/>
            </w:tcBorders>
          </w:tcPr>
          <w:p w14:paraId="2BDFF099"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491DF9E5" w14:textId="77777777" w:rsidR="00C20644" w:rsidRDefault="00C20644" w:rsidP="00DA7AE3">
            <w:pPr>
              <w:spacing w:line="360" w:lineRule="auto"/>
              <w:jc w:val="center"/>
              <w:rPr>
                <w:rFonts w:ascii="Times" w:hAnsi="Times"/>
              </w:rPr>
            </w:pPr>
          </w:p>
        </w:tc>
      </w:tr>
      <w:tr w:rsidR="00C20644" w14:paraId="7F74EAE8" w14:textId="77777777" w:rsidTr="00DA7AE3">
        <w:tc>
          <w:tcPr>
            <w:tcW w:w="1204" w:type="dxa"/>
            <w:tcBorders>
              <w:bottom w:val="nil"/>
            </w:tcBorders>
          </w:tcPr>
          <w:p w14:paraId="4AAE3310" w14:textId="77777777" w:rsidR="00C20644" w:rsidRDefault="00C20644" w:rsidP="00DA7AE3">
            <w:pPr>
              <w:spacing w:line="360" w:lineRule="auto"/>
              <w:jc w:val="center"/>
              <w:rPr>
                <w:rFonts w:ascii="Times" w:hAnsi="Times"/>
                <w:b/>
              </w:rPr>
            </w:pPr>
            <w:r>
              <w:rPr>
                <w:rFonts w:ascii="Times" w:hAnsi="Times"/>
                <w:b/>
              </w:rPr>
              <w:t>Ni(CO)</w:t>
            </w:r>
            <w:r>
              <w:rPr>
                <w:b/>
                <w:vertAlign w:val="subscript"/>
              </w:rPr>
              <w:t>2</w:t>
            </w:r>
            <w:r>
              <w:rPr>
                <w:rFonts w:ascii="Times" w:hAnsi="Times"/>
                <w:b/>
              </w:rPr>
              <w:t>+ bromur d’acil</w:t>
            </w:r>
          </w:p>
        </w:tc>
        <w:tc>
          <w:tcPr>
            <w:tcW w:w="956" w:type="dxa"/>
            <w:tcBorders>
              <w:bottom w:val="nil"/>
            </w:tcBorders>
          </w:tcPr>
          <w:p w14:paraId="17E9C767" w14:textId="77777777" w:rsidR="00C20644" w:rsidRDefault="00C20644" w:rsidP="00DA7AE3">
            <w:pPr>
              <w:spacing w:line="360" w:lineRule="auto"/>
              <w:jc w:val="center"/>
              <w:rPr>
                <w:rFonts w:ascii="Times" w:hAnsi="Times"/>
              </w:rPr>
            </w:pPr>
            <w:r>
              <w:rPr>
                <w:rFonts w:ascii="Times" w:hAnsi="Times"/>
              </w:rPr>
              <w:t>19.93</w:t>
            </w:r>
          </w:p>
        </w:tc>
        <w:tc>
          <w:tcPr>
            <w:tcW w:w="1029" w:type="dxa"/>
            <w:tcBorders>
              <w:bottom w:val="nil"/>
            </w:tcBorders>
          </w:tcPr>
          <w:p w14:paraId="7E93850B" w14:textId="77777777" w:rsidR="00C20644" w:rsidRDefault="00C20644" w:rsidP="00DA7AE3">
            <w:pPr>
              <w:spacing w:line="360" w:lineRule="auto"/>
              <w:jc w:val="center"/>
              <w:rPr>
                <w:rFonts w:ascii="Times" w:hAnsi="Times"/>
              </w:rPr>
            </w:pPr>
          </w:p>
        </w:tc>
        <w:tc>
          <w:tcPr>
            <w:tcW w:w="1131" w:type="dxa"/>
          </w:tcPr>
          <w:p w14:paraId="7C63F3E6" w14:textId="77777777" w:rsidR="00C20644" w:rsidRDefault="00C20644" w:rsidP="00DA7AE3">
            <w:pPr>
              <w:spacing w:line="360" w:lineRule="auto"/>
              <w:jc w:val="center"/>
              <w:rPr>
                <w:rFonts w:ascii="Times" w:hAnsi="Times"/>
                <w:b/>
              </w:rPr>
            </w:pPr>
            <w:r>
              <w:rPr>
                <w:rFonts w:ascii="Times" w:hAnsi="Times"/>
                <w:b/>
              </w:rPr>
              <w:t>M20</w:t>
            </w:r>
          </w:p>
        </w:tc>
        <w:tc>
          <w:tcPr>
            <w:tcW w:w="1080" w:type="dxa"/>
          </w:tcPr>
          <w:p w14:paraId="2190B6F7" w14:textId="77777777" w:rsidR="00C20644" w:rsidRDefault="00C20644" w:rsidP="00DA7AE3">
            <w:pPr>
              <w:spacing w:line="360" w:lineRule="auto"/>
              <w:jc w:val="center"/>
              <w:rPr>
                <w:rFonts w:ascii="Times" w:hAnsi="Times"/>
              </w:rPr>
            </w:pPr>
            <w:r>
              <w:rPr>
                <w:rFonts w:ascii="Times" w:hAnsi="Times"/>
              </w:rPr>
              <w:t>-14.42</w:t>
            </w:r>
          </w:p>
        </w:tc>
        <w:tc>
          <w:tcPr>
            <w:tcW w:w="907" w:type="dxa"/>
            <w:tcBorders>
              <w:top w:val="nil"/>
              <w:right w:val="nil"/>
            </w:tcBorders>
          </w:tcPr>
          <w:p w14:paraId="47C7F7AC" w14:textId="77777777" w:rsidR="00C20644" w:rsidRDefault="00C20644" w:rsidP="00DA7AE3">
            <w:pPr>
              <w:spacing w:line="360" w:lineRule="auto"/>
              <w:jc w:val="center"/>
              <w:rPr>
                <w:rFonts w:ascii="Times" w:hAnsi="Times"/>
              </w:rPr>
            </w:pPr>
          </w:p>
        </w:tc>
        <w:tc>
          <w:tcPr>
            <w:tcW w:w="1253" w:type="dxa"/>
            <w:tcBorders>
              <w:top w:val="nil"/>
              <w:left w:val="nil"/>
              <w:right w:val="nil"/>
            </w:tcBorders>
          </w:tcPr>
          <w:p w14:paraId="5D75686F" w14:textId="77777777" w:rsidR="00C20644" w:rsidRDefault="00C20644" w:rsidP="00DA7AE3">
            <w:pPr>
              <w:spacing w:line="360" w:lineRule="auto"/>
              <w:jc w:val="center"/>
              <w:rPr>
                <w:rFonts w:ascii="Times" w:hAnsi="Times"/>
              </w:rPr>
            </w:pPr>
          </w:p>
        </w:tc>
        <w:tc>
          <w:tcPr>
            <w:tcW w:w="1080" w:type="dxa"/>
            <w:tcBorders>
              <w:top w:val="nil"/>
              <w:left w:val="nil"/>
              <w:right w:val="nil"/>
            </w:tcBorders>
          </w:tcPr>
          <w:p w14:paraId="7C345A30" w14:textId="77777777" w:rsidR="00C20644" w:rsidRDefault="00C20644" w:rsidP="00DA7AE3">
            <w:pPr>
              <w:spacing w:line="360" w:lineRule="auto"/>
              <w:jc w:val="center"/>
              <w:rPr>
                <w:rFonts w:ascii="Times" w:hAnsi="Times"/>
              </w:rPr>
            </w:pPr>
          </w:p>
        </w:tc>
      </w:tr>
      <w:tr w:rsidR="00C20644" w14:paraId="3D317B17" w14:textId="77777777" w:rsidTr="00DA7AE3">
        <w:tc>
          <w:tcPr>
            <w:tcW w:w="1204" w:type="dxa"/>
            <w:tcBorders>
              <w:left w:val="nil"/>
              <w:bottom w:val="nil"/>
              <w:right w:val="nil"/>
            </w:tcBorders>
          </w:tcPr>
          <w:p w14:paraId="4364AFB5" w14:textId="77777777" w:rsidR="00C20644" w:rsidRDefault="00C20644" w:rsidP="00DA7AE3">
            <w:pPr>
              <w:spacing w:line="360" w:lineRule="auto"/>
              <w:jc w:val="center"/>
              <w:rPr>
                <w:rFonts w:ascii="Times" w:hAnsi="Times"/>
              </w:rPr>
            </w:pPr>
          </w:p>
        </w:tc>
        <w:tc>
          <w:tcPr>
            <w:tcW w:w="956" w:type="dxa"/>
            <w:tcBorders>
              <w:left w:val="nil"/>
              <w:bottom w:val="nil"/>
              <w:right w:val="nil"/>
            </w:tcBorders>
          </w:tcPr>
          <w:p w14:paraId="08B57C1D" w14:textId="77777777" w:rsidR="00C20644" w:rsidRDefault="00C20644" w:rsidP="00DA7AE3">
            <w:pPr>
              <w:spacing w:line="360" w:lineRule="auto"/>
              <w:jc w:val="center"/>
              <w:rPr>
                <w:rFonts w:ascii="Times" w:hAnsi="Times"/>
              </w:rPr>
            </w:pPr>
          </w:p>
        </w:tc>
        <w:tc>
          <w:tcPr>
            <w:tcW w:w="1029" w:type="dxa"/>
            <w:tcBorders>
              <w:left w:val="nil"/>
              <w:bottom w:val="nil"/>
            </w:tcBorders>
          </w:tcPr>
          <w:p w14:paraId="35671158" w14:textId="77777777" w:rsidR="00C20644" w:rsidRDefault="00C20644" w:rsidP="00DA7AE3">
            <w:pPr>
              <w:spacing w:line="360" w:lineRule="auto"/>
              <w:jc w:val="center"/>
              <w:rPr>
                <w:rFonts w:ascii="Times" w:hAnsi="Times"/>
              </w:rPr>
            </w:pPr>
          </w:p>
        </w:tc>
        <w:tc>
          <w:tcPr>
            <w:tcW w:w="1131" w:type="dxa"/>
            <w:tcBorders>
              <w:bottom w:val="nil"/>
            </w:tcBorders>
          </w:tcPr>
          <w:p w14:paraId="4E112845" w14:textId="77777777" w:rsidR="00C20644" w:rsidRDefault="00C20644" w:rsidP="00DA7AE3">
            <w:pPr>
              <w:spacing w:line="360" w:lineRule="auto"/>
              <w:jc w:val="center"/>
              <w:rPr>
                <w:rFonts w:ascii="Times" w:hAnsi="Times"/>
                <w:b/>
              </w:rPr>
            </w:pPr>
            <w:r>
              <w:rPr>
                <w:rFonts w:ascii="Times" w:hAnsi="Times"/>
                <w:b/>
              </w:rPr>
              <w:t>Ni(CO)</w:t>
            </w:r>
            <w:r>
              <w:rPr>
                <w:b/>
                <w:vertAlign w:val="subscript"/>
              </w:rPr>
              <w:t>3</w:t>
            </w:r>
            <w:r>
              <w:rPr>
                <w:rFonts w:ascii="Times" w:hAnsi="Times"/>
                <w:b/>
              </w:rPr>
              <w:t>+ bromur d’acil</w:t>
            </w:r>
          </w:p>
        </w:tc>
        <w:tc>
          <w:tcPr>
            <w:tcW w:w="1080" w:type="dxa"/>
            <w:tcBorders>
              <w:bottom w:val="nil"/>
            </w:tcBorders>
          </w:tcPr>
          <w:p w14:paraId="0342CDF7" w14:textId="77777777" w:rsidR="00C20644" w:rsidRDefault="00C20644" w:rsidP="00DA7AE3">
            <w:pPr>
              <w:spacing w:line="360" w:lineRule="auto"/>
              <w:jc w:val="center"/>
              <w:rPr>
                <w:rFonts w:ascii="Times" w:hAnsi="Times"/>
              </w:rPr>
            </w:pPr>
            <w:r>
              <w:rPr>
                <w:rFonts w:ascii="Times" w:hAnsi="Times"/>
              </w:rPr>
              <w:t>-10.62</w:t>
            </w:r>
          </w:p>
        </w:tc>
        <w:tc>
          <w:tcPr>
            <w:tcW w:w="907" w:type="dxa"/>
            <w:tcBorders>
              <w:bottom w:val="nil"/>
            </w:tcBorders>
          </w:tcPr>
          <w:p w14:paraId="34E4299D" w14:textId="77777777" w:rsidR="00C20644" w:rsidRDefault="00C20644" w:rsidP="00DA7AE3">
            <w:pPr>
              <w:spacing w:line="360" w:lineRule="auto"/>
              <w:jc w:val="center"/>
              <w:rPr>
                <w:rFonts w:ascii="Times" w:hAnsi="Times"/>
                <w:b/>
              </w:rPr>
            </w:pPr>
          </w:p>
        </w:tc>
        <w:tc>
          <w:tcPr>
            <w:tcW w:w="1253" w:type="dxa"/>
          </w:tcPr>
          <w:p w14:paraId="301D3E4F" w14:textId="77777777" w:rsidR="00C20644" w:rsidRDefault="00C20644" w:rsidP="00DA7AE3">
            <w:pPr>
              <w:pStyle w:val="Heading2"/>
              <w:spacing w:line="360" w:lineRule="auto"/>
              <w:jc w:val="center"/>
              <w:rPr>
                <w:b w:val="0"/>
                <w:sz w:val="24"/>
              </w:rPr>
            </w:pPr>
            <w:r>
              <w:rPr>
                <w:b w:val="0"/>
                <w:sz w:val="24"/>
              </w:rPr>
              <w:t>M21</w:t>
            </w:r>
          </w:p>
        </w:tc>
        <w:tc>
          <w:tcPr>
            <w:tcW w:w="1080" w:type="dxa"/>
          </w:tcPr>
          <w:p w14:paraId="6CEC381C" w14:textId="77777777" w:rsidR="00C20644" w:rsidRDefault="00C20644" w:rsidP="00DA7AE3">
            <w:pPr>
              <w:spacing w:line="360" w:lineRule="auto"/>
              <w:jc w:val="center"/>
              <w:rPr>
                <w:rFonts w:ascii="Times" w:hAnsi="Times"/>
              </w:rPr>
            </w:pPr>
            <w:r>
              <w:rPr>
                <w:rFonts w:ascii="Times" w:hAnsi="Times"/>
              </w:rPr>
              <w:t>-15.13</w:t>
            </w:r>
          </w:p>
        </w:tc>
      </w:tr>
      <w:tr w:rsidR="00C20644" w14:paraId="18D0BA3D" w14:textId="77777777" w:rsidTr="00DA7AE3">
        <w:tc>
          <w:tcPr>
            <w:tcW w:w="1204" w:type="dxa"/>
            <w:tcBorders>
              <w:top w:val="nil"/>
              <w:left w:val="nil"/>
              <w:bottom w:val="nil"/>
              <w:right w:val="nil"/>
            </w:tcBorders>
          </w:tcPr>
          <w:p w14:paraId="2E4BF101" w14:textId="77777777" w:rsidR="00C20644" w:rsidRDefault="00C20644" w:rsidP="00DA7AE3">
            <w:pPr>
              <w:spacing w:line="360" w:lineRule="auto"/>
              <w:jc w:val="center"/>
              <w:rPr>
                <w:rFonts w:ascii="Times" w:hAnsi="Times"/>
              </w:rPr>
            </w:pPr>
          </w:p>
        </w:tc>
        <w:tc>
          <w:tcPr>
            <w:tcW w:w="956" w:type="dxa"/>
            <w:tcBorders>
              <w:top w:val="nil"/>
              <w:left w:val="nil"/>
              <w:bottom w:val="nil"/>
              <w:right w:val="nil"/>
            </w:tcBorders>
          </w:tcPr>
          <w:p w14:paraId="3269906D" w14:textId="77777777" w:rsidR="00C20644" w:rsidRDefault="00C20644" w:rsidP="00DA7AE3">
            <w:pPr>
              <w:spacing w:line="360" w:lineRule="auto"/>
              <w:jc w:val="center"/>
              <w:rPr>
                <w:rFonts w:ascii="Times" w:hAnsi="Times"/>
              </w:rPr>
            </w:pPr>
          </w:p>
        </w:tc>
        <w:tc>
          <w:tcPr>
            <w:tcW w:w="1029" w:type="dxa"/>
            <w:tcBorders>
              <w:top w:val="nil"/>
              <w:left w:val="nil"/>
              <w:bottom w:val="nil"/>
              <w:right w:val="nil"/>
            </w:tcBorders>
          </w:tcPr>
          <w:p w14:paraId="16D67001" w14:textId="77777777" w:rsidR="00C20644" w:rsidRDefault="00C20644" w:rsidP="00DA7AE3">
            <w:pPr>
              <w:spacing w:line="360" w:lineRule="auto"/>
              <w:jc w:val="center"/>
              <w:rPr>
                <w:rFonts w:ascii="Times" w:hAnsi="Times"/>
              </w:rPr>
            </w:pPr>
          </w:p>
        </w:tc>
        <w:tc>
          <w:tcPr>
            <w:tcW w:w="1131" w:type="dxa"/>
            <w:tcBorders>
              <w:left w:val="nil"/>
              <w:bottom w:val="nil"/>
              <w:right w:val="nil"/>
            </w:tcBorders>
          </w:tcPr>
          <w:p w14:paraId="3B939800" w14:textId="77777777" w:rsidR="00C20644" w:rsidRDefault="00C20644" w:rsidP="00DA7AE3">
            <w:pPr>
              <w:spacing w:line="360" w:lineRule="auto"/>
              <w:jc w:val="center"/>
              <w:rPr>
                <w:rFonts w:ascii="Times" w:hAnsi="Times"/>
              </w:rPr>
            </w:pPr>
          </w:p>
        </w:tc>
        <w:tc>
          <w:tcPr>
            <w:tcW w:w="1080" w:type="dxa"/>
            <w:tcBorders>
              <w:left w:val="nil"/>
              <w:bottom w:val="nil"/>
              <w:right w:val="nil"/>
            </w:tcBorders>
          </w:tcPr>
          <w:p w14:paraId="283B1656" w14:textId="77777777" w:rsidR="00C20644" w:rsidRDefault="00C20644" w:rsidP="00DA7AE3">
            <w:pPr>
              <w:spacing w:line="360" w:lineRule="auto"/>
              <w:jc w:val="center"/>
              <w:rPr>
                <w:rFonts w:ascii="Times" w:hAnsi="Times"/>
              </w:rPr>
            </w:pPr>
          </w:p>
        </w:tc>
        <w:tc>
          <w:tcPr>
            <w:tcW w:w="907" w:type="dxa"/>
            <w:tcBorders>
              <w:left w:val="nil"/>
              <w:bottom w:val="nil"/>
            </w:tcBorders>
          </w:tcPr>
          <w:p w14:paraId="7DD4AF04" w14:textId="77777777" w:rsidR="00C20644" w:rsidRDefault="00C20644" w:rsidP="00DA7AE3">
            <w:pPr>
              <w:spacing w:line="360" w:lineRule="auto"/>
              <w:jc w:val="center"/>
              <w:rPr>
                <w:rFonts w:ascii="Times" w:hAnsi="Times"/>
              </w:rPr>
            </w:pPr>
          </w:p>
        </w:tc>
        <w:tc>
          <w:tcPr>
            <w:tcW w:w="1253" w:type="dxa"/>
          </w:tcPr>
          <w:p w14:paraId="634B1B1F" w14:textId="77777777" w:rsidR="00C20644" w:rsidRDefault="00C20644" w:rsidP="00DA7AE3">
            <w:pPr>
              <w:spacing w:line="360" w:lineRule="auto"/>
              <w:jc w:val="center"/>
              <w:rPr>
                <w:rFonts w:ascii="Times" w:hAnsi="Times"/>
                <w:b/>
              </w:rPr>
            </w:pPr>
            <w:r>
              <w:rPr>
                <w:rFonts w:ascii="Times" w:hAnsi="Times"/>
                <w:b/>
              </w:rPr>
              <w:t>TS20</w:t>
            </w:r>
          </w:p>
        </w:tc>
        <w:tc>
          <w:tcPr>
            <w:tcW w:w="1080" w:type="dxa"/>
          </w:tcPr>
          <w:p w14:paraId="535C590A" w14:textId="77777777" w:rsidR="00C20644" w:rsidRDefault="00C20644" w:rsidP="00DA7AE3">
            <w:pPr>
              <w:spacing w:line="360" w:lineRule="auto"/>
              <w:jc w:val="center"/>
              <w:rPr>
                <w:rFonts w:ascii="Times" w:hAnsi="Times"/>
              </w:rPr>
            </w:pPr>
            <w:r>
              <w:rPr>
                <w:rFonts w:ascii="Times" w:hAnsi="Times"/>
              </w:rPr>
              <w:t>-14.38</w:t>
            </w:r>
          </w:p>
        </w:tc>
      </w:tr>
      <w:tr w:rsidR="00C20644" w14:paraId="7C5AC465" w14:textId="77777777" w:rsidTr="00DA7AE3">
        <w:tc>
          <w:tcPr>
            <w:tcW w:w="1204" w:type="dxa"/>
            <w:tcBorders>
              <w:top w:val="nil"/>
              <w:left w:val="nil"/>
              <w:bottom w:val="nil"/>
              <w:right w:val="nil"/>
            </w:tcBorders>
          </w:tcPr>
          <w:p w14:paraId="1A857554" w14:textId="77777777" w:rsidR="00C20644" w:rsidRDefault="00C20644" w:rsidP="00DA7AE3">
            <w:pPr>
              <w:spacing w:line="360" w:lineRule="auto"/>
              <w:jc w:val="center"/>
              <w:rPr>
                <w:rFonts w:ascii="Times" w:hAnsi="Times"/>
              </w:rPr>
            </w:pPr>
          </w:p>
        </w:tc>
        <w:tc>
          <w:tcPr>
            <w:tcW w:w="956" w:type="dxa"/>
            <w:tcBorders>
              <w:top w:val="nil"/>
              <w:left w:val="nil"/>
              <w:bottom w:val="nil"/>
              <w:right w:val="nil"/>
            </w:tcBorders>
          </w:tcPr>
          <w:p w14:paraId="0CF2CFB7" w14:textId="77777777" w:rsidR="00C20644" w:rsidRDefault="00C20644" w:rsidP="00DA7AE3">
            <w:pPr>
              <w:spacing w:line="360" w:lineRule="auto"/>
              <w:jc w:val="center"/>
              <w:rPr>
                <w:rFonts w:ascii="Times" w:hAnsi="Times"/>
              </w:rPr>
            </w:pPr>
          </w:p>
        </w:tc>
        <w:tc>
          <w:tcPr>
            <w:tcW w:w="1029" w:type="dxa"/>
            <w:tcBorders>
              <w:top w:val="nil"/>
              <w:left w:val="nil"/>
              <w:bottom w:val="nil"/>
              <w:right w:val="nil"/>
            </w:tcBorders>
          </w:tcPr>
          <w:p w14:paraId="5A175BCC" w14:textId="77777777" w:rsidR="00C20644" w:rsidRDefault="00C20644" w:rsidP="00DA7AE3">
            <w:pPr>
              <w:spacing w:line="360" w:lineRule="auto"/>
              <w:jc w:val="center"/>
              <w:rPr>
                <w:rFonts w:ascii="Times" w:hAnsi="Times"/>
              </w:rPr>
            </w:pPr>
          </w:p>
        </w:tc>
        <w:tc>
          <w:tcPr>
            <w:tcW w:w="1131" w:type="dxa"/>
            <w:tcBorders>
              <w:top w:val="nil"/>
              <w:left w:val="nil"/>
              <w:bottom w:val="nil"/>
              <w:right w:val="nil"/>
            </w:tcBorders>
          </w:tcPr>
          <w:p w14:paraId="4D29836A"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4CA35F56" w14:textId="77777777" w:rsidR="00C20644" w:rsidRDefault="00C20644" w:rsidP="00DA7AE3">
            <w:pPr>
              <w:spacing w:line="360" w:lineRule="auto"/>
              <w:jc w:val="center"/>
              <w:rPr>
                <w:rFonts w:ascii="Times" w:hAnsi="Times"/>
              </w:rPr>
            </w:pPr>
          </w:p>
        </w:tc>
        <w:tc>
          <w:tcPr>
            <w:tcW w:w="907" w:type="dxa"/>
            <w:tcBorders>
              <w:top w:val="nil"/>
              <w:left w:val="nil"/>
              <w:bottom w:val="nil"/>
            </w:tcBorders>
          </w:tcPr>
          <w:p w14:paraId="328D3A50" w14:textId="77777777" w:rsidR="00C20644" w:rsidRDefault="00C20644" w:rsidP="00DA7AE3">
            <w:pPr>
              <w:spacing w:line="360" w:lineRule="auto"/>
              <w:jc w:val="center"/>
              <w:rPr>
                <w:rFonts w:ascii="Times" w:hAnsi="Times"/>
              </w:rPr>
            </w:pPr>
          </w:p>
        </w:tc>
        <w:tc>
          <w:tcPr>
            <w:tcW w:w="1253" w:type="dxa"/>
          </w:tcPr>
          <w:p w14:paraId="6F02E142" w14:textId="77777777" w:rsidR="00C20644" w:rsidRDefault="00C20644" w:rsidP="00DA7AE3">
            <w:pPr>
              <w:spacing w:line="360" w:lineRule="auto"/>
              <w:jc w:val="center"/>
              <w:rPr>
                <w:rFonts w:ascii="Times" w:hAnsi="Times"/>
                <w:b/>
              </w:rPr>
            </w:pPr>
            <w:r>
              <w:rPr>
                <w:rFonts w:ascii="Times" w:hAnsi="Times"/>
                <w:b/>
              </w:rPr>
              <w:t>M22</w:t>
            </w:r>
          </w:p>
        </w:tc>
        <w:tc>
          <w:tcPr>
            <w:tcW w:w="1080" w:type="dxa"/>
          </w:tcPr>
          <w:p w14:paraId="5C8884C8" w14:textId="77777777" w:rsidR="00C20644" w:rsidRDefault="00C20644" w:rsidP="00DA7AE3">
            <w:pPr>
              <w:spacing w:line="360" w:lineRule="auto"/>
              <w:jc w:val="center"/>
              <w:rPr>
                <w:rFonts w:ascii="Times" w:hAnsi="Times"/>
              </w:rPr>
            </w:pPr>
            <w:r>
              <w:rPr>
                <w:rFonts w:ascii="Times" w:hAnsi="Times"/>
              </w:rPr>
              <w:t>-34.01</w:t>
            </w:r>
          </w:p>
        </w:tc>
      </w:tr>
      <w:tr w:rsidR="00C20644" w14:paraId="7385CDAB" w14:textId="77777777" w:rsidTr="00DA7AE3">
        <w:tc>
          <w:tcPr>
            <w:tcW w:w="1204" w:type="dxa"/>
            <w:tcBorders>
              <w:top w:val="nil"/>
              <w:left w:val="nil"/>
              <w:bottom w:val="nil"/>
              <w:right w:val="nil"/>
            </w:tcBorders>
          </w:tcPr>
          <w:p w14:paraId="412D4B6E" w14:textId="77777777" w:rsidR="00C20644" w:rsidRDefault="00C20644" w:rsidP="00DA7AE3">
            <w:pPr>
              <w:spacing w:line="360" w:lineRule="auto"/>
              <w:jc w:val="center"/>
              <w:rPr>
                <w:rFonts w:ascii="Times" w:hAnsi="Times"/>
              </w:rPr>
            </w:pPr>
          </w:p>
        </w:tc>
        <w:tc>
          <w:tcPr>
            <w:tcW w:w="956" w:type="dxa"/>
            <w:tcBorders>
              <w:top w:val="nil"/>
              <w:left w:val="nil"/>
              <w:bottom w:val="nil"/>
              <w:right w:val="nil"/>
            </w:tcBorders>
          </w:tcPr>
          <w:p w14:paraId="01B394CE" w14:textId="77777777" w:rsidR="00C20644" w:rsidRDefault="00C20644" w:rsidP="00DA7AE3">
            <w:pPr>
              <w:spacing w:line="360" w:lineRule="auto"/>
              <w:jc w:val="center"/>
              <w:rPr>
                <w:rFonts w:ascii="Times" w:hAnsi="Times"/>
              </w:rPr>
            </w:pPr>
          </w:p>
        </w:tc>
        <w:tc>
          <w:tcPr>
            <w:tcW w:w="1029" w:type="dxa"/>
            <w:tcBorders>
              <w:top w:val="nil"/>
              <w:left w:val="nil"/>
              <w:bottom w:val="nil"/>
              <w:right w:val="nil"/>
            </w:tcBorders>
          </w:tcPr>
          <w:p w14:paraId="61604E25" w14:textId="77777777" w:rsidR="00C20644" w:rsidRDefault="00C20644" w:rsidP="00DA7AE3">
            <w:pPr>
              <w:spacing w:line="360" w:lineRule="auto"/>
              <w:jc w:val="center"/>
              <w:rPr>
                <w:rFonts w:ascii="Times" w:hAnsi="Times"/>
              </w:rPr>
            </w:pPr>
          </w:p>
        </w:tc>
        <w:tc>
          <w:tcPr>
            <w:tcW w:w="1131" w:type="dxa"/>
            <w:tcBorders>
              <w:top w:val="nil"/>
              <w:left w:val="nil"/>
              <w:bottom w:val="nil"/>
              <w:right w:val="nil"/>
            </w:tcBorders>
          </w:tcPr>
          <w:p w14:paraId="46A2BAD5"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6BE6629B" w14:textId="77777777" w:rsidR="00C20644" w:rsidRDefault="00C20644" w:rsidP="00DA7AE3">
            <w:pPr>
              <w:spacing w:line="360" w:lineRule="auto"/>
              <w:jc w:val="center"/>
              <w:rPr>
                <w:rFonts w:ascii="Times" w:hAnsi="Times"/>
              </w:rPr>
            </w:pPr>
          </w:p>
        </w:tc>
        <w:tc>
          <w:tcPr>
            <w:tcW w:w="907" w:type="dxa"/>
            <w:tcBorders>
              <w:top w:val="nil"/>
              <w:left w:val="nil"/>
              <w:bottom w:val="nil"/>
            </w:tcBorders>
          </w:tcPr>
          <w:p w14:paraId="0061BD5D" w14:textId="77777777" w:rsidR="00C20644" w:rsidRDefault="00C20644" w:rsidP="00DA7AE3">
            <w:pPr>
              <w:spacing w:line="360" w:lineRule="auto"/>
              <w:jc w:val="center"/>
              <w:rPr>
                <w:rFonts w:ascii="Times" w:hAnsi="Times"/>
              </w:rPr>
            </w:pPr>
          </w:p>
        </w:tc>
        <w:tc>
          <w:tcPr>
            <w:tcW w:w="1253" w:type="dxa"/>
          </w:tcPr>
          <w:p w14:paraId="40AA3F60" w14:textId="77777777" w:rsidR="00C20644" w:rsidRDefault="00C20644" w:rsidP="00DA7AE3">
            <w:pPr>
              <w:spacing w:line="360" w:lineRule="auto"/>
              <w:jc w:val="center"/>
              <w:rPr>
                <w:rFonts w:ascii="Times" w:hAnsi="Times"/>
                <w:b/>
              </w:rPr>
            </w:pPr>
            <w:r>
              <w:rPr>
                <w:rFonts w:ascii="Times" w:hAnsi="Times"/>
                <w:b/>
              </w:rPr>
              <w:t>Ni(CO)</w:t>
            </w:r>
            <w:r>
              <w:rPr>
                <w:b/>
                <w:vertAlign w:val="subscript"/>
              </w:rPr>
              <w:t>4</w:t>
            </w:r>
            <w:r>
              <w:rPr>
                <w:rFonts w:ascii="Times" w:hAnsi="Times"/>
                <w:b/>
              </w:rPr>
              <w:t>+ bromur d’acil</w:t>
            </w:r>
          </w:p>
        </w:tc>
        <w:tc>
          <w:tcPr>
            <w:tcW w:w="1080" w:type="dxa"/>
          </w:tcPr>
          <w:p w14:paraId="5E4E0E41" w14:textId="77777777" w:rsidR="00C20644" w:rsidRDefault="00C20644" w:rsidP="00DA7AE3">
            <w:pPr>
              <w:spacing w:line="360" w:lineRule="auto"/>
              <w:jc w:val="center"/>
              <w:rPr>
                <w:rFonts w:ascii="Times" w:hAnsi="Times"/>
              </w:rPr>
            </w:pPr>
            <w:r>
              <w:rPr>
                <w:rFonts w:ascii="Times" w:hAnsi="Times"/>
              </w:rPr>
              <w:t>-34.07</w:t>
            </w:r>
          </w:p>
        </w:tc>
      </w:tr>
    </w:tbl>
    <w:p w14:paraId="6F301533" w14:textId="77777777" w:rsidR="00C20644" w:rsidRDefault="00C20644" w:rsidP="00C20644">
      <w:pPr>
        <w:pStyle w:val="BodyText2"/>
      </w:pPr>
      <w:r>
        <w:t>a. L’energia absoluta (hartree) de M16 és –4539.19249. En les estructures que incorporen un nou CO cal tenir en compte que la seva energia absoluta és –113.32799.</w:t>
      </w:r>
    </w:p>
    <w:p w14:paraId="22AA3DF0" w14:textId="77777777" w:rsidR="00C20644" w:rsidRDefault="00C20644" w:rsidP="00C20644">
      <w:pPr>
        <w:tabs>
          <w:tab w:val="left" w:pos="0"/>
        </w:tabs>
        <w:spacing w:line="360" w:lineRule="auto"/>
        <w:jc w:val="both"/>
        <w:rPr>
          <w:rFonts w:ascii="Times" w:hAnsi="Times"/>
          <w:lang w:val="ca-ES"/>
        </w:rPr>
      </w:pPr>
    </w:p>
    <w:p w14:paraId="7816F621" w14:textId="77777777" w:rsidR="00C20644" w:rsidRDefault="00C20644" w:rsidP="00C20644">
      <w:pPr>
        <w:tabs>
          <w:tab w:val="left" w:pos="0"/>
        </w:tabs>
        <w:spacing w:line="360" w:lineRule="auto"/>
        <w:jc w:val="both"/>
        <w:rPr>
          <w:rFonts w:ascii="Times" w:hAnsi="Times"/>
          <w:lang w:val="ca-ES"/>
        </w:rPr>
      </w:pPr>
      <w:r>
        <w:rPr>
          <w:rFonts w:ascii="Times" w:hAnsi="Times"/>
          <w:lang w:val="ca-ES"/>
        </w:rPr>
        <w:t>Si s</w:t>
      </w:r>
      <w:r>
        <w:rPr>
          <w:rFonts w:ascii="WP TypographicSymbols" w:hAnsi="WP TypographicSymbols"/>
          <w:lang w:val="ca-ES"/>
        </w:rPr>
        <w:t>=</w:t>
      </w:r>
      <w:r>
        <w:rPr>
          <w:rFonts w:ascii="Times" w:hAnsi="Times"/>
          <w:lang w:val="ca-ES"/>
        </w:rPr>
        <w:t>assoleix el mínim M18 creiem que l</w:t>
      </w:r>
      <w:r>
        <w:rPr>
          <w:rFonts w:ascii="WP TypographicSymbols" w:hAnsi="WP TypographicSymbols"/>
          <w:lang w:val="ca-ES"/>
        </w:rPr>
        <w:t>=</w:t>
      </w:r>
      <w:r>
        <w:rPr>
          <w:rFonts w:ascii="Times" w:hAnsi="Times"/>
          <w:lang w:val="ca-ES"/>
        </w:rPr>
        <w:t xml:space="preserve">eliminació es produeix fàcilment. Podem veure en la taula 5.2. que tant M18 com la resta d’estructures que d’ell derivaran es troben energèticament per sota del límit assimptòtic de M15+CO o M16+CO. </w:t>
      </w:r>
    </w:p>
    <w:p w14:paraId="23ED36F1"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Tota aquesta successió de passos posteriors a la carbonilació són exotèrmics i això justificaria el perquè experimentalment l’intermedi acil-níquel no s</w:t>
      </w:r>
      <w:r>
        <w:rPr>
          <w:rFonts w:ascii="WP TypographicSymbols" w:hAnsi="WP TypographicSymbols"/>
          <w:lang w:val="ca-ES"/>
        </w:rPr>
        <w:t>=</w:t>
      </w:r>
      <w:r>
        <w:rPr>
          <w:rFonts w:ascii="Times" w:hAnsi="Times"/>
          <w:lang w:val="ca-ES"/>
        </w:rPr>
        <w:t xml:space="preserve">arriba a detectar en </w:t>
      </w:r>
    </w:p>
    <w:p w14:paraId="5E618534" w14:textId="77777777" w:rsidR="00C20644" w:rsidRDefault="00C20644" w:rsidP="00C20644">
      <w:pPr>
        <w:tabs>
          <w:tab w:val="left" w:pos="0"/>
        </w:tabs>
        <w:spacing w:line="360" w:lineRule="auto"/>
        <w:jc w:val="both"/>
        <w:rPr>
          <w:rFonts w:ascii="Times" w:hAnsi="Times"/>
          <w:lang w:val="ca-ES"/>
        </w:rPr>
      </w:pPr>
      <w:r>
        <w:rPr>
          <w:rFonts w:ascii="Times" w:hAnsi="Times"/>
          <w:lang w:val="ca-ES"/>
        </w:rPr>
        <w:t>cap de les seves formes.</w:t>
      </w:r>
    </w:p>
    <w:p w14:paraId="5E400AEF" w14:textId="77777777" w:rsidR="00C20644" w:rsidRDefault="00C20644" w:rsidP="00C20644">
      <w:pPr>
        <w:tabs>
          <w:tab w:val="left" w:pos="0"/>
        </w:tabs>
        <w:spacing w:line="360" w:lineRule="auto"/>
        <w:jc w:val="both"/>
        <w:rPr>
          <w:rFonts w:ascii="Times" w:hAnsi="Times"/>
          <w:lang w:val="ca-ES"/>
        </w:rPr>
      </w:pPr>
    </w:p>
    <w:p w14:paraId="59F05401" w14:textId="62DA4942" w:rsidR="00C20644" w:rsidRDefault="00C20644" w:rsidP="00C20644">
      <w:r>
        <w:rPr>
          <w:noProof/>
          <w:lang w:val="en-US"/>
        </w:rPr>
        <mc:AlternateContent>
          <mc:Choice Requires="wps">
            <w:drawing>
              <wp:anchor distT="0" distB="0" distL="114300" distR="114300" simplePos="0" relativeHeight="251784192" behindDoc="0" locked="0" layoutInCell="0" allowOverlap="1" wp14:anchorId="7525DA7B" wp14:editId="17DF0BF4">
                <wp:simplePos x="0" y="0"/>
                <wp:positionH relativeFrom="column">
                  <wp:posOffset>17145</wp:posOffset>
                </wp:positionH>
                <wp:positionV relativeFrom="paragraph">
                  <wp:posOffset>8244205</wp:posOffset>
                </wp:positionV>
                <wp:extent cx="4297680" cy="914400"/>
                <wp:effectExtent l="5080" t="0" r="2540" b="5715"/>
                <wp:wrapNone/>
                <wp:docPr id="52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5BE2" w14:textId="77777777" w:rsidR="00C20644" w:rsidRDefault="00C20644" w:rsidP="00C20644">
                            <w:pPr>
                              <w:rPr>
                                <w:b/>
                              </w:rPr>
                            </w:pPr>
                            <w:r>
                              <w:rPr>
                                <w:b/>
                              </w:rPr>
                              <w:t xml:space="preserve">Figura 5.2.(a) Geometries optimitzades amb el mètode B3LYP.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60" type="#_x0000_t202" style="position:absolute;margin-left:1.35pt;margin-top:649.15pt;width:338.4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O/MrwCAADF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" o:allowincell="f" filled="f" stroked="f">
                <v:textbox>
                  <w:txbxContent>
                    <w:p w14:paraId="0B495BE2" w14:textId="77777777" w:rsidR="00C20644" w:rsidRDefault="00C20644" w:rsidP="00C20644">
                      <w:pPr>
                        <w:rPr>
                          <w:b/>
                        </w:rPr>
                      </w:pPr>
                      <w:r>
                        <w:rPr>
                          <w:b/>
                        </w:rPr>
                        <w:t xml:space="preserve">Figura 5.2.(a) Geometries optimitzades amb el mètode B3LYP. </w:t>
                      </w:r>
                    </w:p>
                  </w:txbxContent>
                </v:textbox>
              </v:shape>
            </w:pict>
          </mc:Fallback>
        </mc:AlternateContent>
      </w:r>
      <w:r>
        <w:rPr>
          <w:noProof/>
          <w:lang w:val="en-US"/>
        </w:rPr>
        <w:drawing>
          <wp:anchor distT="0" distB="0" distL="114300" distR="114300" simplePos="0" relativeHeight="251783168" behindDoc="0" locked="0" layoutInCell="0" allowOverlap="1" wp14:anchorId="483B86A9" wp14:editId="37238875">
            <wp:simplePos x="0" y="0"/>
            <wp:positionH relativeFrom="column">
              <wp:posOffset>-74295</wp:posOffset>
            </wp:positionH>
            <wp:positionV relativeFrom="paragraph">
              <wp:posOffset>929005</wp:posOffset>
            </wp:positionV>
            <wp:extent cx="5394325" cy="6182995"/>
            <wp:effectExtent l="0" t="0" r="0" b="0"/>
            <wp:wrapTopAndBottom/>
            <wp:docPr id="521"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4325" cy="618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39AC1" w14:textId="77777777" w:rsidR="00C20644" w:rsidRDefault="00C20644" w:rsidP="00C20644">
      <w:pPr>
        <w:tabs>
          <w:tab w:val="left" w:pos="0"/>
        </w:tabs>
        <w:spacing w:line="360" w:lineRule="auto"/>
        <w:jc w:val="both"/>
        <w:rPr>
          <w:rFonts w:ascii="Times" w:hAnsi="Times"/>
          <w:lang w:val="ca-ES"/>
        </w:rPr>
      </w:pPr>
    </w:p>
    <w:p w14:paraId="17E4C9A3" w14:textId="77777777" w:rsidR="00C20644" w:rsidRDefault="00C20644" w:rsidP="00C20644"/>
    <w:p w14:paraId="3F183EDE" w14:textId="77777777" w:rsidR="00C20644" w:rsidRDefault="00C20644" w:rsidP="00C20644"/>
    <w:p w14:paraId="20309D85" w14:textId="77777777" w:rsidR="00C20644" w:rsidRDefault="00C20644" w:rsidP="00C20644"/>
    <w:p w14:paraId="0417CD1D" w14:textId="77777777" w:rsidR="00C20644" w:rsidRDefault="00C20644" w:rsidP="00C20644"/>
    <w:p w14:paraId="20248430" w14:textId="77777777" w:rsidR="00C20644" w:rsidRDefault="00C20644" w:rsidP="00C20644"/>
    <w:p w14:paraId="33EFF72F" w14:textId="77777777" w:rsidR="00C20644" w:rsidRDefault="00C20644" w:rsidP="00C20644"/>
    <w:p w14:paraId="17EAA66F" w14:textId="77777777" w:rsidR="00C20644" w:rsidRDefault="00C20644" w:rsidP="00C20644"/>
    <w:p w14:paraId="1FFFBA6E" w14:textId="77777777" w:rsidR="00C20644" w:rsidRDefault="00C20644" w:rsidP="00C20644"/>
    <w:p w14:paraId="309FDA17" w14:textId="77777777" w:rsidR="00C20644" w:rsidRDefault="00C20644" w:rsidP="00C20644"/>
    <w:p w14:paraId="7F7E6CCF" w14:textId="77777777" w:rsidR="00C20644" w:rsidRDefault="00C20644" w:rsidP="00C20644"/>
    <w:p w14:paraId="302133D7" w14:textId="77777777" w:rsidR="00C20644" w:rsidRDefault="00C20644" w:rsidP="00C20644"/>
    <w:p w14:paraId="04CE95A7" w14:textId="77777777" w:rsidR="00C20644" w:rsidRDefault="00C20644" w:rsidP="00C20644"/>
    <w:p w14:paraId="044FD348" w14:textId="77777777" w:rsidR="00C20644" w:rsidRDefault="00C20644" w:rsidP="00C20644"/>
    <w:p w14:paraId="056919B2" w14:textId="65FDB65F" w:rsidR="00C20644" w:rsidRDefault="00C20644" w:rsidP="00C20644">
      <w:r>
        <w:rPr>
          <w:noProof/>
          <w:lang w:val="en-US"/>
        </w:rPr>
        <mc:AlternateContent>
          <mc:Choice Requires="wps">
            <w:drawing>
              <wp:anchor distT="0" distB="0" distL="114300" distR="114300" simplePos="0" relativeHeight="251786240" behindDoc="0" locked="0" layoutInCell="0" allowOverlap="1" wp14:anchorId="2EA9E37A" wp14:editId="5A03FC95">
                <wp:simplePos x="0" y="0"/>
                <wp:positionH relativeFrom="column">
                  <wp:posOffset>201930</wp:posOffset>
                </wp:positionH>
                <wp:positionV relativeFrom="paragraph">
                  <wp:posOffset>8792845</wp:posOffset>
                </wp:positionV>
                <wp:extent cx="4754880" cy="457200"/>
                <wp:effectExtent l="0" t="0" r="0" b="2540"/>
                <wp:wrapNone/>
                <wp:docPr id="52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E09B6" w14:textId="77777777" w:rsidR="00C20644" w:rsidRDefault="00C20644" w:rsidP="00C20644">
                            <w:pPr>
                              <w:rPr>
                                <w:b/>
                              </w:rPr>
                            </w:pPr>
                            <w:r>
                              <w:rPr>
                                <w:b/>
                              </w:rPr>
                              <w:t>Figures 5.2.(b)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61" type="#_x0000_t202" style="position:absolute;margin-left:15.9pt;margin-top:692.35pt;width:374.4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V/a7gCAADF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" o:allowincell="f" filled="f" stroked="f">
                <v:textbox>
                  <w:txbxContent>
                    <w:p w14:paraId="503E09B6" w14:textId="77777777" w:rsidR="00C20644" w:rsidRDefault="00C20644" w:rsidP="00C20644">
                      <w:pPr>
                        <w:rPr>
                          <w:b/>
                        </w:rPr>
                      </w:pPr>
                      <w:r>
                        <w:rPr>
                          <w:b/>
                        </w:rPr>
                        <w:t>Figures 5.2.(b) Geometries optimitzades amb el mètode B3LYP.</w:t>
                      </w:r>
                    </w:p>
                  </w:txbxContent>
                </v:textbox>
              </v:shape>
            </w:pict>
          </mc:Fallback>
        </mc:AlternateContent>
      </w:r>
      <w:r>
        <w:rPr>
          <w:noProof/>
          <w:lang w:val="en-US"/>
        </w:rPr>
        <w:drawing>
          <wp:anchor distT="0" distB="0" distL="114300" distR="114300" simplePos="0" relativeHeight="251785216" behindDoc="0" locked="0" layoutInCell="0" allowOverlap="1" wp14:anchorId="4688903E" wp14:editId="614509A3">
            <wp:simplePos x="0" y="0"/>
            <wp:positionH relativeFrom="column">
              <wp:posOffset>17145</wp:posOffset>
            </wp:positionH>
            <wp:positionV relativeFrom="paragraph">
              <wp:posOffset>-259715</wp:posOffset>
            </wp:positionV>
            <wp:extent cx="4580890" cy="8885555"/>
            <wp:effectExtent l="0" t="0" r="0" b="4445"/>
            <wp:wrapTopAndBottom/>
            <wp:docPr id="519"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0890" cy="888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B7F68"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C.6.Balanç energètic del cicle</w:t>
      </w:r>
    </w:p>
    <w:p w14:paraId="50238608"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Per evaluar el balanç energètic d’aquest cicle catalític cal considerar un reactiu de referència. Així, si escollim el Ni(CO)</w:t>
      </w:r>
      <w:r>
        <w:rPr>
          <w:vertAlign w:val="subscript"/>
          <w:lang w:val="ca-ES"/>
        </w:rPr>
        <w:t>3</w:t>
      </w:r>
      <w:r>
        <w:rPr>
          <w:rFonts w:ascii="Times" w:hAnsi="Times"/>
          <w:lang w:val="ca-ES"/>
        </w:rPr>
        <w:t xml:space="preserve"> i el bromur d’al.lil com a reactius de partida tenim la següent taula indicant l’energia entre reactius i productes depenent de si el producte bromur d’acil </w:t>
      </w:r>
      <w:r>
        <w:rPr>
          <w:rFonts w:ascii="Symbol" w:hAnsi="Symbol"/>
          <w:lang w:val="ca-ES"/>
        </w:rPr>
        <w:t></w:t>
      </w:r>
      <w:r>
        <w:rPr>
          <w:rFonts w:ascii="Symbol" w:hAnsi="Symbol"/>
          <w:lang w:val="ca-ES"/>
        </w:rPr>
        <w:t></w:t>
      </w:r>
      <w:r>
        <w:rPr>
          <w:rFonts w:ascii="Symbol" w:hAnsi="Symbol"/>
          <w:lang w:val="ca-ES"/>
        </w:rPr>
        <w:t></w:t>
      </w:r>
      <w:r>
        <w:rPr>
          <w:rFonts w:ascii="Times" w:hAnsi="Times"/>
          <w:lang w:val="ca-ES"/>
        </w:rPr>
        <w:t>-insaturat es forma junt amb el Ni(CO)</w:t>
      </w:r>
      <w:r>
        <w:rPr>
          <w:vertAlign w:val="subscript"/>
          <w:lang w:val="ca-ES"/>
        </w:rPr>
        <w:t>2</w:t>
      </w:r>
      <w:r>
        <w:rPr>
          <w:rFonts w:ascii="Times" w:hAnsi="Times"/>
          <w:lang w:val="ca-ES"/>
        </w:rPr>
        <w:t>, Ni(CO)</w:t>
      </w:r>
      <w:r>
        <w:rPr>
          <w:vertAlign w:val="subscript"/>
          <w:lang w:val="ca-ES"/>
        </w:rPr>
        <w:t>3</w:t>
      </w:r>
      <w:r>
        <w:rPr>
          <w:rFonts w:ascii="Times" w:hAnsi="Times"/>
          <w:lang w:val="ca-ES"/>
        </w:rPr>
        <w:t xml:space="preserve"> o Ni(CO)</w:t>
      </w:r>
      <w:r>
        <w:rPr>
          <w:vertAlign w:val="subscript"/>
          <w:lang w:val="ca-ES"/>
        </w:rPr>
        <w:t>4</w:t>
      </w:r>
      <w:r>
        <w:rPr>
          <w:rFonts w:ascii="Times" w:hAnsi="Times"/>
          <w:lang w:val="ca-ES"/>
        </w:rPr>
        <w:t>.</w:t>
      </w:r>
    </w:p>
    <w:p w14:paraId="7DD9C528" w14:textId="77777777" w:rsidR="00C20644" w:rsidRDefault="00C20644" w:rsidP="00C20644">
      <w:pPr>
        <w:tabs>
          <w:tab w:val="left" w:pos="0"/>
        </w:tabs>
        <w:spacing w:line="360" w:lineRule="auto"/>
        <w:jc w:val="both"/>
        <w:rPr>
          <w:rFonts w:ascii="Times" w:hAnsi="Times"/>
          <w:lang w:val="ca-ES"/>
        </w:rPr>
      </w:pPr>
    </w:p>
    <w:tbl>
      <w:tblPr>
        <w:tblW w:w="0" w:type="auto"/>
        <w:tblInd w:w="9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01"/>
        <w:gridCol w:w="2836"/>
      </w:tblGrid>
      <w:tr w:rsidR="00C20644" w14:paraId="0F328564" w14:textId="77777777" w:rsidTr="00DA7AE3">
        <w:tc>
          <w:tcPr>
            <w:tcW w:w="3401" w:type="dxa"/>
          </w:tcPr>
          <w:p w14:paraId="266D9116" w14:textId="77777777" w:rsidR="00C20644" w:rsidRDefault="00C20644" w:rsidP="00DA7AE3">
            <w:pPr>
              <w:tabs>
                <w:tab w:val="left" w:pos="0"/>
              </w:tabs>
              <w:spacing w:line="360" w:lineRule="auto"/>
              <w:jc w:val="center"/>
              <w:rPr>
                <w:rFonts w:ascii="Times" w:hAnsi="Times"/>
                <w:lang w:val="ca-ES"/>
              </w:rPr>
            </w:pPr>
            <w:r>
              <w:rPr>
                <w:rFonts w:ascii="Times" w:hAnsi="Times"/>
                <w:lang w:val="ca-ES"/>
              </w:rPr>
              <w:t>bromur d’acil + Ni(CO)</w:t>
            </w:r>
            <w:r>
              <w:rPr>
                <w:vertAlign w:val="subscript"/>
                <w:lang w:val="ca-ES"/>
              </w:rPr>
              <w:t>2</w:t>
            </w:r>
          </w:p>
        </w:tc>
        <w:tc>
          <w:tcPr>
            <w:tcW w:w="2836" w:type="dxa"/>
          </w:tcPr>
          <w:p w14:paraId="5463AEB7" w14:textId="77777777" w:rsidR="00C20644" w:rsidRDefault="00C20644" w:rsidP="00DA7AE3">
            <w:pPr>
              <w:tabs>
                <w:tab w:val="left" w:pos="0"/>
              </w:tabs>
              <w:spacing w:line="360" w:lineRule="auto"/>
              <w:jc w:val="center"/>
              <w:rPr>
                <w:rFonts w:ascii="Times" w:hAnsi="Times"/>
                <w:lang w:val="ca-ES"/>
              </w:rPr>
            </w:pPr>
            <w:r>
              <w:rPr>
                <w:rFonts w:ascii="Times" w:hAnsi="Times"/>
                <w:lang w:val="ca-ES"/>
              </w:rPr>
              <w:t>15.99 Kcal/mol</w:t>
            </w:r>
          </w:p>
        </w:tc>
      </w:tr>
      <w:tr w:rsidR="00C20644" w14:paraId="71F1A1BC" w14:textId="77777777" w:rsidTr="00DA7AE3">
        <w:tc>
          <w:tcPr>
            <w:tcW w:w="3401" w:type="dxa"/>
          </w:tcPr>
          <w:p w14:paraId="2033F7D1" w14:textId="77777777" w:rsidR="00C20644" w:rsidRDefault="00C20644" w:rsidP="00DA7AE3">
            <w:pPr>
              <w:tabs>
                <w:tab w:val="left" w:pos="0"/>
              </w:tabs>
              <w:spacing w:line="360" w:lineRule="auto"/>
              <w:jc w:val="center"/>
              <w:rPr>
                <w:rFonts w:ascii="Times" w:hAnsi="Times"/>
                <w:lang w:val="ca-ES"/>
              </w:rPr>
            </w:pPr>
            <w:r>
              <w:rPr>
                <w:rFonts w:ascii="Times" w:hAnsi="Times"/>
                <w:lang w:val="ca-ES"/>
              </w:rPr>
              <w:t>bromur d’acil + Ni(CO)</w:t>
            </w:r>
            <w:r>
              <w:rPr>
                <w:vertAlign w:val="subscript"/>
                <w:lang w:val="ca-ES"/>
              </w:rPr>
              <w:t>3</w:t>
            </w:r>
          </w:p>
        </w:tc>
        <w:tc>
          <w:tcPr>
            <w:tcW w:w="2836" w:type="dxa"/>
          </w:tcPr>
          <w:p w14:paraId="04B6C008" w14:textId="77777777" w:rsidR="00C20644" w:rsidRDefault="00C20644" w:rsidP="00DA7AE3">
            <w:pPr>
              <w:tabs>
                <w:tab w:val="left" w:pos="0"/>
              </w:tabs>
              <w:spacing w:line="360" w:lineRule="auto"/>
              <w:jc w:val="center"/>
              <w:rPr>
                <w:rFonts w:ascii="Times" w:hAnsi="Times"/>
                <w:lang w:val="ca-ES"/>
              </w:rPr>
            </w:pPr>
            <w:r>
              <w:rPr>
                <w:rFonts w:ascii="Times" w:hAnsi="Times"/>
                <w:lang w:val="ca-ES"/>
              </w:rPr>
              <w:t>-14.56 Kcal/mol</w:t>
            </w:r>
          </w:p>
        </w:tc>
      </w:tr>
      <w:tr w:rsidR="00C20644" w14:paraId="482C9EF1" w14:textId="77777777" w:rsidTr="00DA7AE3">
        <w:tc>
          <w:tcPr>
            <w:tcW w:w="3401" w:type="dxa"/>
          </w:tcPr>
          <w:p w14:paraId="5DD6974A" w14:textId="77777777" w:rsidR="00C20644" w:rsidRDefault="00C20644" w:rsidP="00DA7AE3">
            <w:pPr>
              <w:tabs>
                <w:tab w:val="left" w:pos="0"/>
              </w:tabs>
              <w:spacing w:line="360" w:lineRule="auto"/>
              <w:jc w:val="center"/>
              <w:rPr>
                <w:rFonts w:ascii="Times" w:hAnsi="Times"/>
                <w:lang w:val="ca-ES"/>
              </w:rPr>
            </w:pPr>
            <w:r>
              <w:rPr>
                <w:rFonts w:ascii="Times" w:hAnsi="Times"/>
                <w:lang w:val="ca-ES"/>
              </w:rPr>
              <w:t>bromur d’acil + Ni(CO)</w:t>
            </w:r>
            <w:r>
              <w:rPr>
                <w:vertAlign w:val="subscript"/>
                <w:lang w:val="ca-ES"/>
              </w:rPr>
              <w:t>4</w:t>
            </w:r>
          </w:p>
        </w:tc>
        <w:tc>
          <w:tcPr>
            <w:tcW w:w="2836" w:type="dxa"/>
          </w:tcPr>
          <w:p w14:paraId="0C76E49A" w14:textId="77777777" w:rsidR="00C20644" w:rsidRDefault="00C20644" w:rsidP="00DA7AE3">
            <w:pPr>
              <w:tabs>
                <w:tab w:val="left" w:pos="0"/>
              </w:tabs>
              <w:spacing w:line="360" w:lineRule="auto"/>
              <w:jc w:val="center"/>
              <w:rPr>
                <w:rFonts w:ascii="Times" w:hAnsi="Times"/>
                <w:lang w:val="ca-ES"/>
              </w:rPr>
            </w:pPr>
            <w:r>
              <w:rPr>
                <w:rFonts w:ascii="Times" w:hAnsi="Times"/>
                <w:lang w:val="ca-ES"/>
              </w:rPr>
              <w:t>-38.01 Kcal/mol</w:t>
            </w:r>
          </w:p>
        </w:tc>
      </w:tr>
    </w:tbl>
    <w:p w14:paraId="72DA69D3" w14:textId="77777777" w:rsidR="00C20644" w:rsidRDefault="00C20644" w:rsidP="00C20644">
      <w:pPr>
        <w:tabs>
          <w:tab w:val="left" w:pos="0"/>
        </w:tabs>
        <w:spacing w:line="360" w:lineRule="auto"/>
        <w:jc w:val="both"/>
        <w:rPr>
          <w:rFonts w:ascii="Times" w:hAnsi="Times"/>
          <w:lang w:val="ca-ES"/>
        </w:rPr>
      </w:pPr>
    </w:p>
    <w:p w14:paraId="401AC188" w14:textId="77777777" w:rsidR="00C20644" w:rsidRDefault="00C20644" w:rsidP="00C20644">
      <w:pPr>
        <w:tabs>
          <w:tab w:val="left" w:pos="0"/>
        </w:tabs>
        <w:spacing w:line="360" w:lineRule="auto"/>
        <w:jc w:val="both"/>
        <w:rPr>
          <w:rFonts w:ascii="Times" w:hAnsi="Times"/>
          <w:lang w:val="ca-ES"/>
        </w:rPr>
      </w:pPr>
      <w:r>
        <w:rPr>
          <w:rFonts w:ascii="Times" w:hAnsi="Times"/>
          <w:b/>
          <w:lang w:val="ca-ES"/>
        </w:rPr>
        <w:t>C.7.Es forma l</w:t>
      </w:r>
      <w:r>
        <w:rPr>
          <w:rFonts w:ascii="WP TypographicSymbols" w:hAnsi="WP TypographicSymbols"/>
          <w:b/>
          <w:lang w:val="ca-ES"/>
        </w:rPr>
        <w:t>=</w:t>
      </w:r>
      <w:r>
        <w:rPr>
          <w:rFonts w:ascii="Times" w:hAnsi="Times"/>
          <w:b/>
          <w:lang w:val="ca-ES"/>
        </w:rPr>
        <w:t>halur d</w:t>
      </w:r>
      <w:r>
        <w:rPr>
          <w:rFonts w:ascii="WP TypographicSymbols" w:hAnsi="WP TypographicSymbols"/>
          <w:b/>
          <w:lang w:val="ca-ES"/>
        </w:rPr>
        <w:t>=</w:t>
      </w:r>
      <w:r>
        <w:rPr>
          <w:rFonts w:ascii="Times" w:hAnsi="Times"/>
          <w:b/>
          <w:lang w:val="ca-ES"/>
        </w:rPr>
        <w:t>acil quan el dissolvent és nucleòfil?</w:t>
      </w:r>
    </w:p>
    <w:p w14:paraId="5D7F5E3D"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Fins ara hem assumit que si el dissolvent és una alcohol o aigua aquest pot atacar en qualsevol estadi posterior a la carbonilació. Però el fet que no l</w:t>
      </w:r>
      <w:r>
        <w:rPr>
          <w:rFonts w:ascii="WP TypographicSymbols" w:hAnsi="WP TypographicSymbols"/>
          <w:lang w:val="ca-ES"/>
        </w:rPr>
        <w:t>=</w:t>
      </w:r>
      <w:r>
        <w:rPr>
          <w:rFonts w:ascii="Times" w:hAnsi="Times"/>
          <w:lang w:val="ca-ES"/>
        </w:rPr>
        <w:t>haguem tractat explícitament ens impedeix dir quan aquest atac es pot produir. L</w:t>
      </w:r>
      <w:r>
        <w:rPr>
          <w:rFonts w:ascii="WP TypographicSymbols" w:hAnsi="WP TypographicSymbols"/>
          <w:lang w:val="ca-ES"/>
        </w:rPr>
        <w:t>=</w:t>
      </w:r>
      <w:r>
        <w:rPr>
          <w:rFonts w:ascii="Times" w:hAnsi="Times"/>
          <w:lang w:val="ca-ES"/>
        </w:rPr>
        <w:t>únic que ens atrevim a dir és que la formació del producte final el bromur d</w:t>
      </w:r>
      <w:r>
        <w:rPr>
          <w:rFonts w:ascii="WP TypographicSymbols" w:hAnsi="WP TypographicSymbols"/>
          <w:lang w:val="ca-ES"/>
        </w:rPr>
        <w:t>=</w:t>
      </w:r>
      <w:r>
        <w:rPr>
          <w:rFonts w:ascii="Times" w:hAnsi="Times"/>
          <w:lang w:val="ca-ES"/>
        </w:rPr>
        <w:t xml:space="preserve">acil </w:t>
      </w:r>
      <w:r>
        <w:rPr>
          <w:rFonts w:ascii="Symbol" w:hAnsi="Symbol"/>
          <w:lang w:val="ca-ES"/>
        </w:rPr>
        <w:t></w:t>
      </w:r>
      <w:r>
        <w:rPr>
          <w:rFonts w:ascii="Symbol" w:hAnsi="Symbol"/>
          <w:lang w:val="ca-ES"/>
        </w:rPr>
        <w:t></w:t>
      </w:r>
      <w:r>
        <w:rPr>
          <w:rFonts w:ascii="Symbol" w:hAnsi="Symbol"/>
          <w:lang w:val="ca-ES"/>
        </w:rPr>
        <w:t></w:t>
      </w:r>
      <w:r>
        <w:rPr>
          <w:rFonts w:ascii="Times" w:hAnsi="Times"/>
          <w:lang w:val="ca-ES"/>
        </w:rPr>
        <w:t>-insaturat no comporta cap etapa difícil de superar energèticament i que en presència de CO podria molt ben ser que es formés aquest halur d</w:t>
      </w:r>
      <w:r>
        <w:rPr>
          <w:rFonts w:ascii="WP TypographicSymbols" w:hAnsi="WP TypographicSymbols"/>
          <w:lang w:val="ca-ES"/>
        </w:rPr>
        <w:t>=</w:t>
      </w:r>
      <w:r>
        <w:rPr>
          <w:rFonts w:ascii="Times" w:hAnsi="Times"/>
          <w:lang w:val="ca-ES"/>
        </w:rPr>
        <w:t>acil i que fos aquest el que fos atacat pel dissolvent per donar l</w:t>
      </w:r>
      <w:r>
        <w:rPr>
          <w:rFonts w:ascii="WP TypographicSymbols" w:hAnsi="WP TypographicSymbols"/>
          <w:lang w:val="ca-ES"/>
        </w:rPr>
        <w:t>=</w:t>
      </w:r>
      <w:r>
        <w:rPr>
          <w:rFonts w:ascii="Times" w:hAnsi="Times"/>
          <w:lang w:val="ca-ES"/>
        </w:rPr>
        <w:t>éster o l</w:t>
      </w:r>
      <w:r>
        <w:rPr>
          <w:rFonts w:ascii="WP TypographicSymbols" w:hAnsi="WP TypographicSymbols"/>
          <w:lang w:val="ca-ES"/>
        </w:rPr>
        <w:t>=</w:t>
      </w:r>
      <w:r>
        <w:rPr>
          <w:rFonts w:ascii="Times" w:hAnsi="Times"/>
          <w:lang w:val="ca-ES"/>
        </w:rPr>
        <w:t>àcid que són les substàncies observades experimentalment.</w:t>
      </w:r>
    </w:p>
    <w:p w14:paraId="7A4F3036" w14:textId="77777777" w:rsidR="00C20644" w:rsidRDefault="00C20644" w:rsidP="00C20644"/>
    <w:p w14:paraId="4AF97097" w14:textId="77777777" w:rsidR="00C20644" w:rsidRDefault="00C20644" w:rsidP="00C20644"/>
    <w:p w14:paraId="5E613D20" w14:textId="77777777" w:rsidR="00C20644" w:rsidRDefault="00C20644" w:rsidP="00C20644">
      <w:pPr>
        <w:tabs>
          <w:tab w:val="left" w:pos="0"/>
        </w:tabs>
        <w:spacing w:line="360" w:lineRule="auto"/>
        <w:jc w:val="both"/>
        <w:rPr>
          <w:rFonts w:ascii="Times" w:hAnsi="Times"/>
          <w:b/>
          <w:lang w:val="ca-ES"/>
        </w:rPr>
      </w:pPr>
      <w:r>
        <w:rPr>
          <w:rFonts w:ascii="Times" w:hAnsi="Times"/>
          <w:b/>
          <w:u w:val="single"/>
          <w:lang w:val="ca-ES"/>
        </w:rPr>
        <w:t xml:space="preserve">D.Annex 1: </w:t>
      </w:r>
      <w:r>
        <w:rPr>
          <w:rFonts w:ascii="Times" w:hAnsi="Times"/>
          <w:b/>
          <w:lang w:val="ca-ES"/>
        </w:rPr>
        <w:t>Carbonilació en espècies insaturades.</w:t>
      </w:r>
    </w:p>
    <w:p w14:paraId="5372E085" w14:textId="77777777" w:rsidR="00C20644" w:rsidRDefault="00C20644" w:rsidP="00C20644">
      <w:pPr>
        <w:tabs>
          <w:tab w:val="left" w:pos="0"/>
        </w:tabs>
        <w:spacing w:line="360" w:lineRule="auto"/>
        <w:jc w:val="both"/>
        <w:rPr>
          <w:rFonts w:ascii="Times" w:hAnsi="Times"/>
          <w:b/>
          <w:lang w:val="ca-ES"/>
        </w:rPr>
      </w:pPr>
    </w:p>
    <w:p w14:paraId="791C3DBB"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Un cop hem vist tot el cicle catalític hem pogut veure que en l’etapa de carbonilació s’han establert unes tendències, tant estructurals com energètiques, entre el procés via </w:t>
      </w:r>
      <w:r>
        <w:rPr>
          <w:rFonts w:ascii="Symbol" w:hAnsi="Symbol"/>
          <w:lang w:val="ca-ES"/>
        </w:rPr>
        <w:t></w:t>
      </w:r>
      <w:r>
        <w:rPr>
          <w:rFonts w:ascii="Times" w:hAnsi="Times"/>
          <w:lang w:val="ca-ES"/>
        </w:rPr>
        <w:t xml:space="preserve">3-al.lil i el que té lloc via </w:t>
      </w:r>
      <w:r>
        <w:rPr>
          <w:rFonts w:ascii="Symbol" w:hAnsi="Symbol"/>
          <w:lang w:val="ca-ES"/>
        </w:rPr>
        <w:t></w:t>
      </w:r>
      <w:r>
        <w:rPr>
          <w:rFonts w:ascii="Times" w:hAnsi="Times"/>
          <w:lang w:val="ca-ES"/>
        </w:rPr>
        <w:t>1-al.lil. De cara a comprovar aquesta tendència hem volgut veure com seria el procés de carbonilació en una espècie de setze electrons com l’estructura M23 que es mostra en la figura 6.</w:t>
      </w:r>
    </w:p>
    <w:p w14:paraId="4B7932F5"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En una atmosfera dèbil de CO els complexos M5 o M6 poden perdre fàcilment una molècula de CO, formant-se M23 o el seu enantiòmer. Fàcilment vol dir no només cinèticament, ja que com era d</w:t>
      </w:r>
      <w:r>
        <w:rPr>
          <w:rFonts w:ascii="WP TypographicSymbols" w:hAnsi="WP TypographicSymbols"/>
          <w:lang w:val="ca-ES"/>
        </w:rPr>
        <w:t>=</w:t>
      </w:r>
      <w:r>
        <w:rPr>
          <w:rFonts w:ascii="Times" w:hAnsi="Times"/>
          <w:lang w:val="ca-ES"/>
        </w:rPr>
        <w:t>esperar no s</w:t>
      </w:r>
      <w:r>
        <w:rPr>
          <w:rFonts w:ascii="WP TypographicSymbols" w:hAnsi="WP TypographicSymbols"/>
          <w:lang w:val="ca-ES"/>
        </w:rPr>
        <w:t>=</w:t>
      </w:r>
      <w:r>
        <w:rPr>
          <w:rFonts w:ascii="Times" w:hAnsi="Times"/>
          <w:lang w:val="ca-ES"/>
        </w:rPr>
        <w:t>ha trobat cap barrera per la descoordinació del CO, sinó tambe energèticament ja que l</w:t>
      </w:r>
      <w:r>
        <w:rPr>
          <w:rFonts w:ascii="WP TypographicSymbols" w:hAnsi="WP TypographicSymbols"/>
          <w:lang w:val="ca-ES"/>
        </w:rPr>
        <w:t>=</w:t>
      </w:r>
      <w:r>
        <w:rPr>
          <w:rFonts w:ascii="Times" w:hAnsi="Times"/>
          <w:lang w:val="ca-ES"/>
        </w:rPr>
        <w:t>espècie M23 és només 4.42 Kcal/mol més energètica que les espècies M5 o M7 (veure taula 6).</w:t>
      </w:r>
    </w:p>
    <w:p w14:paraId="03A4BCF2"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La reactivitat que pot experimentar aquesta molecula inestable és rica. Pot donar lloc al dímer bis((bromo)-</w:t>
      </w:r>
      <w:r>
        <w:rPr>
          <w:rFonts w:ascii="Symbol" w:hAnsi="Symbol"/>
          <w:lang w:val="ca-ES"/>
        </w:rPr>
        <w:t></w:t>
      </w:r>
      <w:r>
        <w:rPr>
          <w:rFonts w:ascii="Times" w:hAnsi="Times"/>
          <w:lang w:val="ca-ES"/>
        </w:rPr>
        <w:t xml:space="preserve">3-al.lilníquel) que a la vegada sota condicions de poca pressió de CO pot portar a un posterior acoblament de les cadenes al.liliques i, per tant, una inhabilitacio del catalitzador. Aquesta és una reacció indesitjada i, com hem dit en la </w:t>
      </w:r>
      <w:r w:rsidR="00D42397">
        <w:rPr>
          <w:noProof/>
        </w:rPr>
        <w:pict w14:anchorId="00127AF6">
          <v:shape id="_x0000_s1365" type="#_x0000_t75" style="position:absolute;left:0;text-align:left;margin-left:1.35pt;margin-top:58.75pt;width:425.05pt;height:426.8pt;z-index:251788288;visibility:visible;mso-wrap-edited:f;mso-position-horizontal:absolute;mso-position-horizontal-relative:text;mso-position-vertical:absolute;mso-position-vertical-relative:text" o:allowincell="f">
            <v:imagedata r:id="rId102" o:title=""/>
            <w10:wrap type="topAndBottom"/>
          </v:shape>
          <o:OLEObject Type="Embed" ProgID="Word.Picture.8" ShapeID="_x0000_s1365" DrawAspect="Content" ObjectID="_1291962929" r:id="rId103"/>
        </w:pict>
      </w:r>
      <w:r>
        <w:rPr>
          <w:rFonts w:ascii="Times" w:hAnsi="Times"/>
          <w:lang w:val="ca-ES"/>
        </w:rPr>
        <w:t>introducció a aquest capítol, dóna un dels principals subproductes.</w:t>
      </w:r>
    </w:p>
    <w:p w14:paraId="61F13E85" w14:textId="77777777" w:rsidR="00C20644" w:rsidRDefault="00C20644" w:rsidP="00C20644"/>
    <w:p w14:paraId="7EF84D67" w14:textId="57BE2A02" w:rsidR="00C20644" w:rsidRDefault="00C20644" w:rsidP="00C20644">
      <w:pPr>
        <w:tabs>
          <w:tab w:val="left" w:pos="0"/>
        </w:tabs>
        <w:spacing w:line="360" w:lineRule="auto"/>
        <w:jc w:val="both"/>
        <w:rPr>
          <w:rFonts w:ascii="Times" w:hAnsi="Times"/>
          <w:lang w:val="ca-ES"/>
        </w:rPr>
      </w:pPr>
      <w:r>
        <w:rPr>
          <w:noProof/>
          <w:lang w:val="en-US"/>
        </w:rPr>
        <mc:AlternateContent>
          <mc:Choice Requires="wps">
            <w:drawing>
              <wp:anchor distT="0" distB="0" distL="114300" distR="114300" simplePos="0" relativeHeight="251789312" behindDoc="0" locked="0" layoutInCell="0" allowOverlap="1" wp14:anchorId="6003DA13" wp14:editId="23643E7E">
                <wp:simplePos x="0" y="0"/>
                <wp:positionH relativeFrom="column">
                  <wp:posOffset>382905</wp:posOffset>
                </wp:positionH>
                <wp:positionV relativeFrom="paragraph">
                  <wp:posOffset>5638800</wp:posOffset>
                </wp:positionV>
                <wp:extent cx="4206240" cy="274320"/>
                <wp:effectExtent l="2540" t="0" r="0" b="0"/>
                <wp:wrapNone/>
                <wp:docPr id="51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3661" w14:textId="77777777" w:rsidR="00C20644" w:rsidRDefault="00C20644" w:rsidP="00C20644">
                            <w:pPr>
                              <w:pStyle w:val="Heading6"/>
                            </w:pPr>
                            <w:r>
                              <w:t>Figura 6. Geometries optimitzades amb el mètode B3LYP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62" type="#_x0000_t202" style="position:absolute;left:0;text-align:left;margin-left:30.15pt;margin-top:444pt;width:331.2pt;height:2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" o:allowincell="f" filled="f" stroked="f">
                <v:textbox>
                  <w:txbxContent>
                    <w:p w14:paraId="3F2F3661" w14:textId="77777777" w:rsidR="00C20644" w:rsidRDefault="00C20644" w:rsidP="00C20644">
                      <w:pPr>
                        <w:pStyle w:val="Heading6"/>
                      </w:pPr>
                      <w:r>
                        <w:t>Figura 6. Geometries optimitzades amb el mètode B3LYP</w:t>
                      </w:r>
                    </w:p>
                  </w:txbxContent>
                </v:textbox>
              </v:shape>
            </w:pict>
          </mc:Fallback>
        </mc:AlternateContent>
      </w:r>
    </w:p>
    <w:p w14:paraId="16BE6780" w14:textId="77777777" w:rsidR="00C20644" w:rsidRDefault="00C20644" w:rsidP="00C20644">
      <w:pPr>
        <w:tabs>
          <w:tab w:val="left" w:pos="0"/>
        </w:tabs>
        <w:spacing w:line="360" w:lineRule="auto"/>
        <w:jc w:val="both"/>
        <w:rPr>
          <w:rFonts w:ascii="Times" w:hAnsi="Times"/>
          <w:lang w:val="ca-ES"/>
        </w:rPr>
      </w:pPr>
    </w:p>
    <w:p w14:paraId="21954F60" w14:textId="77777777" w:rsidR="00C20644" w:rsidRDefault="00C20644" w:rsidP="00C20644">
      <w:pPr>
        <w:tabs>
          <w:tab w:val="left" w:pos="0"/>
        </w:tabs>
        <w:spacing w:line="360" w:lineRule="auto"/>
        <w:jc w:val="both"/>
        <w:rPr>
          <w:rFonts w:ascii="Times" w:hAnsi="Times"/>
          <w:lang w:val="ca-ES"/>
        </w:rPr>
      </w:pPr>
    </w:p>
    <w:p w14:paraId="7812E05A"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M23 ha estat aïllada experimentalment i tot i, que de cara al nostre objectiu aquesta molècula no es vegi implicada en el nostre mecanisme, només comentem que en altres processos (e.g. inserció d</w:t>
      </w:r>
      <w:r>
        <w:rPr>
          <w:rFonts w:ascii="WP TypographicSymbols" w:hAnsi="WP TypographicSymbols"/>
          <w:lang w:val="ca-ES"/>
        </w:rPr>
        <w:t>=</w:t>
      </w:r>
      <w:r>
        <w:rPr>
          <w:rFonts w:ascii="Times" w:hAnsi="Times"/>
          <w:lang w:val="ca-ES"/>
        </w:rPr>
        <w:t>acetilè en la reacció de Chiusoli, ref. 6, 14(c)) és un intermedi clau i punt de partida de la síntesi de varis compostos orgànics.</w:t>
      </w:r>
    </w:p>
    <w:p w14:paraId="0735CBAB"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La reactivitat més lògica és que en una atmosfera de CO suficient torni a les espècies </w:t>
      </w:r>
      <w:r>
        <w:rPr>
          <w:rFonts w:ascii="Symbol" w:hAnsi="Symbol"/>
          <w:lang w:val="ca-ES"/>
        </w:rPr>
        <w:t></w:t>
      </w:r>
      <w:r>
        <w:rPr>
          <w:rFonts w:ascii="Times" w:hAnsi="Times"/>
          <w:lang w:val="ca-ES"/>
        </w:rPr>
        <w:t>3 de 18 electrons. Però si la concentració de CO no és suficient cal tenir en compte altres reaccions.</w:t>
      </w:r>
    </w:p>
    <w:p w14:paraId="35D3130C" w14:textId="220B493E" w:rsidR="00C20644" w:rsidRDefault="00C20644" w:rsidP="00C20644">
      <w:r>
        <w:rPr>
          <w:noProof/>
          <w:lang w:val="en-US"/>
        </w:rPr>
        <mc:AlternateContent>
          <mc:Choice Requires="wps">
            <w:drawing>
              <wp:anchor distT="0" distB="0" distL="114300" distR="114300" simplePos="0" relativeHeight="251790336" behindDoc="0" locked="0" layoutInCell="0" allowOverlap="1" wp14:anchorId="0ED1F947" wp14:editId="1B2CD59B">
                <wp:simplePos x="0" y="0"/>
                <wp:positionH relativeFrom="column">
                  <wp:posOffset>108585</wp:posOffset>
                </wp:positionH>
                <wp:positionV relativeFrom="paragraph">
                  <wp:posOffset>4312285</wp:posOffset>
                </wp:positionV>
                <wp:extent cx="4389120" cy="457200"/>
                <wp:effectExtent l="0" t="4445" r="0" b="0"/>
                <wp:wrapNone/>
                <wp:docPr id="51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BCA64" w14:textId="77777777" w:rsidR="00C20644" w:rsidRDefault="00C20644" w:rsidP="00C20644">
                            <w:r>
                              <w:rPr>
                                <w:b/>
                              </w:rPr>
                              <w:t>Esquema 6.</w:t>
                            </w:r>
                            <w:r>
                              <w:t xml:space="preserve"> Carbonilació en espècies </w:t>
                            </w:r>
                            <w:r>
                              <w:rPr>
                                <w:rFonts w:ascii="Symbol" w:hAnsi="Symbol"/>
                              </w:rPr>
                              <w:t></w:t>
                            </w:r>
                            <w:r>
                              <w:t>3 insaturades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3" type="#_x0000_t202" style="position:absolute;margin-left:8.55pt;margin-top:339.55pt;width:345.6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" o:allowincell="f" stroked="f">
                <v:textbox>
                  <w:txbxContent>
                    <w:p w14:paraId="432BCA64" w14:textId="77777777" w:rsidR="00C20644" w:rsidRDefault="00C20644" w:rsidP="00C20644">
                      <w:r>
                        <w:rPr>
                          <w:b/>
                        </w:rPr>
                        <w:t>Esquema 6.</w:t>
                      </w:r>
                      <w:r>
                        <w:t xml:space="preserve"> Carbonilació en espècies </w:t>
                      </w:r>
                      <w:r>
                        <w:rPr>
                          <w:rFonts w:ascii="Symbol" w:hAnsi="Symbol"/>
                        </w:rPr>
                        <w:t></w:t>
                      </w:r>
                      <w:r>
                        <w:t>3 insaturades</w:t>
                      </w:r>
                    </w:p>
                  </w:txbxContent>
                </v:textbox>
              </v:shape>
            </w:pict>
          </mc:Fallback>
        </mc:AlternateContent>
      </w:r>
      <w:r>
        <w:rPr>
          <w:noProof/>
          <w:lang w:val="en-US"/>
        </w:rPr>
        <mc:AlternateContent>
          <mc:Choice Requires="wps">
            <w:drawing>
              <wp:anchor distT="0" distB="0" distL="114300" distR="114300" simplePos="0" relativeHeight="251791360" behindDoc="0" locked="0" layoutInCell="0" allowOverlap="1" wp14:anchorId="2854C8E6" wp14:editId="37FA0492">
                <wp:simplePos x="0" y="0"/>
                <wp:positionH relativeFrom="column">
                  <wp:posOffset>200025</wp:posOffset>
                </wp:positionH>
                <wp:positionV relativeFrom="paragraph">
                  <wp:posOffset>14605</wp:posOffset>
                </wp:positionV>
                <wp:extent cx="4937760" cy="4297680"/>
                <wp:effectExtent l="0" t="0" r="17780" b="8255"/>
                <wp:wrapNone/>
                <wp:docPr id="51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429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15.75pt;margin-top:1.15pt;width:388.8pt;height:33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" o:allowincell="f"/>
            </w:pict>
          </mc:Fallback>
        </mc:AlternateContent>
      </w:r>
      <w:r>
        <w:rPr>
          <w:noProof/>
          <w:lang w:val="en-US"/>
        </w:rPr>
        <w:drawing>
          <wp:anchor distT="0" distB="0" distL="114300" distR="114300" simplePos="0" relativeHeight="251796480" behindDoc="0" locked="0" layoutInCell="0" allowOverlap="1" wp14:anchorId="57ABEA8F" wp14:editId="321D44BA">
            <wp:simplePos x="0" y="0"/>
            <wp:positionH relativeFrom="column">
              <wp:posOffset>657225</wp:posOffset>
            </wp:positionH>
            <wp:positionV relativeFrom="paragraph">
              <wp:posOffset>2757805</wp:posOffset>
            </wp:positionV>
            <wp:extent cx="835025" cy="1020445"/>
            <wp:effectExtent l="0" t="0" r="3175" b="0"/>
            <wp:wrapTopAndBottom/>
            <wp:docPr id="515" name="Picture 349" descr="C:\WINDOWS\Escritorio\Prat\Bologna\pct\h3_18iso.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WINDOWS\Escritorio\Prat\Bologna\pct\h3_18iso.pc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502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95456" behindDoc="0" locked="0" layoutInCell="0" allowOverlap="1" wp14:anchorId="795242F7" wp14:editId="6053C722">
            <wp:simplePos x="0" y="0"/>
            <wp:positionH relativeFrom="column">
              <wp:posOffset>3766185</wp:posOffset>
            </wp:positionH>
            <wp:positionV relativeFrom="paragraph">
              <wp:posOffset>2117725</wp:posOffset>
            </wp:positionV>
            <wp:extent cx="840105" cy="800735"/>
            <wp:effectExtent l="0" t="0" r="0" b="12065"/>
            <wp:wrapTopAndBottom/>
            <wp:docPr id="514" name="Picture 348" descr="C:\WINDOWS\Escritorio\Prat\Bologna\pct\M24.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WINDOWS\Escritorio\Prat\Bologna\pct\M24.PC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40105" cy="800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94432" behindDoc="0" locked="0" layoutInCell="0" allowOverlap="1" wp14:anchorId="63E007D2" wp14:editId="5E909C53">
            <wp:simplePos x="0" y="0"/>
            <wp:positionH relativeFrom="column">
              <wp:posOffset>2668905</wp:posOffset>
            </wp:positionH>
            <wp:positionV relativeFrom="paragraph">
              <wp:posOffset>380365</wp:posOffset>
            </wp:positionV>
            <wp:extent cx="1005840" cy="1111885"/>
            <wp:effectExtent l="0" t="0" r="10160" b="5715"/>
            <wp:wrapTopAndBottom/>
            <wp:docPr id="513" name="Picture 347" descr="C:\WINDOWS\Escritorio\Prat\Bologna\pct\TS21.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WINDOWS\Escritorio\Prat\Bologna\pct\TS21.PC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584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93408" behindDoc="0" locked="0" layoutInCell="0" allowOverlap="1" wp14:anchorId="2498FA81" wp14:editId="6DB0191A">
            <wp:simplePos x="0" y="0"/>
            <wp:positionH relativeFrom="column">
              <wp:posOffset>1663065</wp:posOffset>
            </wp:positionH>
            <wp:positionV relativeFrom="paragraph">
              <wp:posOffset>2483485</wp:posOffset>
            </wp:positionV>
            <wp:extent cx="860425" cy="929005"/>
            <wp:effectExtent l="0" t="0" r="3175" b="10795"/>
            <wp:wrapTopAndBottom/>
            <wp:docPr id="512" name="Picture 346" descr="C:\WINDOWS\Escritorio\Prat\Bologna\pct\M23.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WINDOWS\Escritorio\Prat\Bologna\pct\M23.P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042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97">
        <w:rPr>
          <w:noProof/>
        </w:rPr>
        <w:pict w14:anchorId="1BCED9F8">
          <v:shape id="_x0000_s1369" type="#_x0000_t75" style="position:absolute;margin-left:51.75pt;margin-top:116.35pt;width:319.8pt;height:220.8pt;z-index:251792384;visibility:visible;mso-wrap-edited:f;mso-position-horizontal:absolute;mso-position-horizontal-relative:text;mso-position-vertical:absolute;mso-position-vertical-relative:text" o:allowincell="f">
            <v:imagedata r:id="rId108" o:title=""/>
          </v:shape>
          <o:OLEObject Type="Embed" ProgID="Word.Picture.8" ShapeID="_x0000_s1369" DrawAspect="Content" ObjectID="_1291962930" r:id="rId109"/>
        </w:pict>
      </w:r>
    </w:p>
    <w:p w14:paraId="7D8E8879" w14:textId="77777777" w:rsidR="00C20644" w:rsidRDefault="00C20644" w:rsidP="00C20644">
      <w:pPr>
        <w:tabs>
          <w:tab w:val="left" w:pos="0"/>
        </w:tabs>
        <w:spacing w:line="360" w:lineRule="auto"/>
        <w:jc w:val="both"/>
        <w:rPr>
          <w:rFonts w:ascii="Times" w:hAnsi="Times"/>
          <w:lang w:val="ca-ES"/>
        </w:rPr>
      </w:pPr>
    </w:p>
    <w:p w14:paraId="60169758" w14:textId="77777777" w:rsidR="00C20644" w:rsidRDefault="00C20644" w:rsidP="00C20644">
      <w:pPr>
        <w:tabs>
          <w:tab w:val="left" w:pos="0"/>
        </w:tabs>
        <w:spacing w:line="360" w:lineRule="auto"/>
        <w:jc w:val="both"/>
        <w:rPr>
          <w:rFonts w:ascii="Times" w:hAnsi="Times"/>
          <w:lang w:val="ca-ES"/>
        </w:rPr>
      </w:pPr>
    </w:p>
    <w:p w14:paraId="5DB901E1" w14:textId="77777777" w:rsidR="00C20644" w:rsidRDefault="00C20644" w:rsidP="00C20644">
      <w:pPr>
        <w:tabs>
          <w:tab w:val="left" w:pos="0"/>
        </w:tabs>
        <w:spacing w:line="360" w:lineRule="auto"/>
        <w:jc w:val="both"/>
        <w:rPr>
          <w:rFonts w:ascii="Times" w:hAnsi="Times"/>
          <w:lang w:val="ca-ES"/>
        </w:rPr>
      </w:pPr>
    </w:p>
    <w:p w14:paraId="1D89F8B2" w14:textId="77777777" w:rsidR="00C20644" w:rsidRDefault="00C20644" w:rsidP="00C20644">
      <w:pPr>
        <w:tabs>
          <w:tab w:val="left" w:pos="0"/>
        </w:tabs>
        <w:spacing w:line="360" w:lineRule="auto"/>
        <w:jc w:val="both"/>
        <w:rPr>
          <w:rFonts w:ascii="Times" w:hAnsi="Times"/>
          <w:lang w:val="ca-ES"/>
        </w:rPr>
      </w:pPr>
    </w:p>
    <w:p w14:paraId="511683FA" w14:textId="77777777" w:rsidR="00C20644" w:rsidRDefault="00C20644" w:rsidP="00C20644">
      <w:pPr>
        <w:tabs>
          <w:tab w:val="left" w:pos="0"/>
        </w:tabs>
        <w:spacing w:line="360" w:lineRule="auto"/>
        <w:jc w:val="both"/>
        <w:rPr>
          <w:rFonts w:ascii="Times" w:hAnsi="Times"/>
          <w:lang w:val="ca-ES"/>
        </w:rPr>
      </w:pPr>
    </w:p>
    <w:p w14:paraId="67D1FA50" w14:textId="77777777" w:rsidR="00C20644" w:rsidRDefault="00C20644" w:rsidP="00C20644">
      <w:pPr>
        <w:tabs>
          <w:tab w:val="left" w:pos="0"/>
        </w:tabs>
        <w:spacing w:line="360" w:lineRule="auto"/>
        <w:jc w:val="both"/>
        <w:rPr>
          <w:rFonts w:ascii="Times" w:hAnsi="Times"/>
          <w:lang w:val="ca-ES"/>
        </w:rPr>
      </w:pPr>
    </w:p>
    <w:p w14:paraId="7D7CCFDC"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Hem volgut veure com de gran és la barrera de carbonilació per aquesta espècie. Veure, també, quina és la tendència de la barrera en baixar el nombre de coordinació del metall. Com era d</w:t>
      </w:r>
      <w:r>
        <w:rPr>
          <w:rFonts w:ascii="WP TypographicSymbols" w:hAnsi="WP TypographicSymbols"/>
          <w:lang w:val="ca-ES"/>
        </w:rPr>
        <w:t>=</w:t>
      </w:r>
      <w:r>
        <w:rPr>
          <w:rFonts w:ascii="Times" w:hAnsi="Times"/>
          <w:lang w:val="ca-ES"/>
        </w:rPr>
        <w:t>esperar l</w:t>
      </w:r>
      <w:r>
        <w:rPr>
          <w:rFonts w:ascii="WP TypographicSymbols" w:hAnsi="WP TypographicSymbols"/>
          <w:lang w:val="ca-ES"/>
        </w:rPr>
        <w:t>=</w:t>
      </w:r>
      <w:r>
        <w:rPr>
          <w:rFonts w:ascii="Times" w:hAnsi="Times"/>
          <w:lang w:val="ca-ES"/>
        </w:rPr>
        <w:t xml:space="preserve">energia de l’estat de transició TS21 és molt elevada (29.47 Kcal/mol). Mecanísticament els intermedis són semblants al camí per la carbonilació en les estructures </w:t>
      </w:r>
      <w:r>
        <w:rPr>
          <w:rFonts w:ascii="Symbol" w:hAnsi="Symbol"/>
          <w:lang w:val="ca-ES"/>
        </w:rPr>
        <w:t></w:t>
      </w:r>
      <w:r>
        <w:rPr>
          <w:rFonts w:ascii="Times" w:hAnsi="Times"/>
          <w:lang w:val="ca-ES"/>
        </w:rPr>
        <w:t>3-al.lil amb 18 electrons, però l</w:t>
      </w:r>
      <w:r>
        <w:rPr>
          <w:rFonts w:ascii="WP TypographicSymbols" w:hAnsi="WP TypographicSymbols"/>
          <w:lang w:val="ca-ES"/>
        </w:rPr>
        <w:t>=</w:t>
      </w:r>
      <w:r>
        <w:rPr>
          <w:rFonts w:ascii="Times" w:hAnsi="Times"/>
          <w:lang w:val="ca-ES"/>
        </w:rPr>
        <w:t>energètica fa que el possible camí de carbonilació a partir d</w:t>
      </w:r>
      <w:r>
        <w:rPr>
          <w:rFonts w:ascii="WP TypographicSymbols" w:hAnsi="WP TypographicSymbols"/>
          <w:lang w:val="ca-ES"/>
        </w:rPr>
        <w:t>=</w:t>
      </w:r>
      <w:r>
        <w:rPr>
          <w:rFonts w:ascii="Times" w:hAnsi="Times"/>
          <w:lang w:val="ca-ES"/>
        </w:rPr>
        <w:t xml:space="preserve">aquesta espècie M23 sigui més descartable, inclús, que el que tenia lloc per les </w:t>
      </w:r>
      <w:r>
        <w:rPr>
          <w:rFonts w:ascii="Symbol" w:hAnsi="Symbol"/>
          <w:lang w:val="ca-ES"/>
        </w:rPr>
        <w:t></w:t>
      </w:r>
      <w:r>
        <w:rPr>
          <w:rFonts w:ascii="Times" w:hAnsi="Times"/>
          <w:lang w:val="ca-ES"/>
        </w:rPr>
        <w:t>3 amb18 electrons.</w:t>
      </w:r>
    </w:p>
    <w:p w14:paraId="383F345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Pel què fa a l’estructura del TS21 comentem que la distància de l’enllaç carboni-carboni que es forma és ja 1.712 Å, força més curta que la que trobàvem en els estats de transició per les </w:t>
      </w:r>
      <w:r>
        <w:rPr>
          <w:rFonts w:ascii="Symbol" w:hAnsi="Symbol"/>
          <w:lang w:val="ca-ES"/>
        </w:rPr>
        <w:t></w:t>
      </w:r>
      <w:r>
        <w:rPr>
          <w:rFonts w:ascii="Times" w:hAnsi="Times"/>
          <w:lang w:val="ca-ES"/>
        </w:rPr>
        <w:t>3 saturades,  1.838 Å pel TS12 i 1.836 Å pel TS14.</w:t>
      </w:r>
    </w:p>
    <w:p w14:paraId="6BC7CC8A" w14:textId="4B767169" w:rsidR="00C20644" w:rsidRDefault="00C20644" w:rsidP="00C20644">
      <w:pPr>
        <w:pStyle w:val="BodyText"/>
        <w:spacing w:line="360" w:lineRule="auto"/>
        <w:jc w:val="both"/>
      </w:pPr>
      <w:r>
        <w:rPr>
          <w:noProof/>
          <w:lang w:val="en-US"/>
        </w:rPr>
        <mc:AlternateContent>
          <mc:Choice Requires="wps">
            <w:drawing>
              <wp:anchor distT="0" distB="0" distL="114300" distR="114300" simplePos="0" relativeHeight="251787264" behindDoc="0" locked="0" layoutInCell="0" allowOverlap="1" wp14:anchorId="698CADEC" wp14:editId="0CEF17F3">
                <wp:simplePos x="0" y="0"/>
                <wp:positionH relativeFrom="column">
                  <wp:posOffset>400685</wp:posOffset>
                </wp:positionH>
                <wp:positionV relativeFrom="paragraph">
                  <wp:posOffset>6269990</wp:posOffset>
                </wp:positionV>
                <wp:extent cx="914400" cy="274320"/>
                <wp:effectExtent l="0" t="0" r="5080" b="0"/>
                <wp:wrapNone/>
                <wp:docPr id="51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3C1B" w14:textId="77777777" w:rsidR="00C20644" w:rsidRDefault="00C20644" w:rsidP="00C20644">
                            <w:pPr>
                              <w:rPr>
                                <w:b/>
                              </w:rPr>
                            </w:pPr>
                            <w:r>
                              <w:rPr>
                                <w:b/>
                              </w:rPr>
                              <w:t>Figura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64" type="#_x0000_t202" style="position:absolute;left:0;text-align:left;margin-left:31.55pt;margin-top:493.7pt;width:1in;height:2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" o:allowincell="f" filled="f" stroked="f">
                <v:textbox>
                  <w:txbxContent>
                    <w:p w14:paraId="5BAC3C1B" w14:textId="77777777" w:rsidR="00C20644" w:rsidRDefault="00C20644" w:rsidP="00C20644">
                      <w:pPr>
                        <w:rPr>
                          <w:b/>
                        </w:rPr>
                      </w:pPr>
                      <w:r>
                        <w:rPr>
                          <w:b/>
                        </w:rPr>
                        <w:t>Figura 6.</w:t>
                      </w:r>
                    </w:p>
                  </w:txbxContent>
                </v:textbox>
              </v:shape>
            </w:pict>
          </mc:Fallback>
        </mc:AlternateContent>
      </w:r>
      <w:r>
        <w:t xml:space="preserve">   Tot i que el pas per TS21 sigui un camí molt minoritari, encara que sigui per completitud, hem volgut veure quina evolució seguia la molècula després de la carbonilació. Així, després del TS21 es troba l’acil M24.</w:t>
      </w:r>
    </w:p>
    <w:p w14:paraId="6AFEA94A"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Vist que la reacció de carbonilació sempre porta lloc a una espècie amb un lligand de menys coordinat al metall, sempre queda el dubte si el metall coordinarà a canvi alguns elements en beta com ho ha fet en el primer capítol amb la interaccio agòstica Ni</w:t>
      </w:r>
      <w:r>
        <w:rPr>
          <w:rFonts w:ascii="Times" w:hAnsi="Times"/>
          <w:lang w:val="ca-ES"/>
        </w:rPr>
        <w:noBreakHyphen/>
        <w:t xml:space="preserve">H o amb el </w:t>
      </w:r>
      <w:r>
        <w:rPr>
          <w:rFonts w:ascii="Symbol" w:hAnsi="Symbol"/>
          <w:lang w:val="ca-ES"/>
        </w:rPr>
        <w:t></w:t>
      </w:r>
      <w:r>
        <w:rPr>
          <w:rFonts w:ascii="Times" w:hAnsi="Times"/>
          <w:lang w:val="ca-ES"/>
        </w:rPr>
        <w:t xml:space="preserve">2-acil. En el cas </w:t>
      </w:r>
      <w:r>
        <w:rPr>
          <w:rFonts w:ascii="Symbol" w:hAnsi="Symbol"/>
          <w:lang w:val="ca-ES"/>
        </w:rPr>
        <w:t></w:t>
      </w:r>
      <w:r>
        <w:rPr>
          <w:rFonts w:ascii="Times" w:hAnsi="Times"/>
          <w:lang w:val="ca-ES"/>
        </w:rPr>
        <w:t>3 amb 18 electrons hem vist que gairebé no té lloc la coordinació del doble enllaç al.lílic (veure M13 en la fig. 4.1.) degut a que la possible tensió de l</w:t>
      </w:r>
      <w:r>
        <w:rPr>
          <w:rFonts w:ascii="WP TypographicSymbols" w:hAnsi="WP TypographicSymbols"/>
          <w:lang w:val="ca-ES"/>
        </w:rPr>
        <w:t>=</w:t>
      </w:r>
      <w:r>
        <w:rPr>
          <w:rFonts w:ascii="Times" w:hAnsi="Times"/>
          <w:lang w:val="ca-ES"/>
        </w:rPr>
        <w:t>anell que es forma és més gran que l</w:t>
      </w:r>
      <w:r>
        <w:rPr>
          <w:rFonts w:ascii="WP TypographicSymbols" w:hAnsi="WP TypographicSymbols"/>
          <w:lang w:val="ca-ES"/>
        </w:rPr>
        <w:t>=</w:t>
      </w:r>
      <w:r>
        <w:rPr>
          <w:rFonts w:ascii="Times" w:hAnsi="Times"/>
          <w:lang w:val="ca-ES"/>
        </w:rPr>
        <w:t xml:space="preserve">estabilitat per la coordinació sobre el metall insaturat. En el cas de M24, en canvi, si bé es forma altre cop el mateix anell que en el </w:t>
      </w:r>
      <w:r>
        <w:rPr>
          <w:rFonts w:ascii="Symbol" w:hAnsi="Symbol"/>
          <w:lang w:val="ca-ES"/>
        </w:rPr>
        <w:t></w:t>
      </w:r>
      <w:r>
        <w:rPr>
          <w:rFonts w:ascii="Times" w:hAnsi="Times"/>
          <w:lang w:val="ca-ES"/>
        </w:rPr>
        <w:t>3</w:t>
      </w:r>
      <w:r>
        <w:rPr>
          <w:rFonts w:ascii="Times" w:hAnsi="Times"/>
          <w:lang w:val="ca-ES"/>
        </w:rPr>
        <w:noBreakHyphen/>
        <w:t>18 M18, la reacció ja no és pas de 18 a 14 electrons, sinó de 16 a 12 electrons, aquest baix número de coordinació pot influenciar en que existeixi una espècie intermitja amb la coordinació dels carbonis al.lílics  i, per tant, una espècie amb 14 electrons. Així en l’estructura M24 el doble enllaç encara es coordina de manera efectiva al metall amb unes distàncies carboni-níquel de 2.035 i 2.085 Å. De tal manera que en M24 es forma un anell de quatre bàules Ni-C-C-C (fig. 6).</w:t>
      </w:r>
    </w:p>
    <w:p w14:paraId="46B17019"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Però cal insistir en què aquest camí és molt desfavorable i serà, per tant, molt poc poblat sota les condicions experimentals habituals.</w:t>
      </w:r>
    </w:p>
    <w:p w14:paraId="20263E6F" w14:textId="77777777" w:rsidR="00C20644" w:rsidRDefault="00C20644" w:rsidP="00C20644">
      <w:pPr>
        <w:tabs>
          <w:tab w:val="left" w:pos="0"/>
        </w:tabs>
        <w:spacing w:line="360" w:lineRule="auto"/>
        <w:jc w:val="both"/>
        <w:rPr>
          <w:rFonts w:ascii="Times" w:hAnsi="Times"/>
          <w:lang w:val="ca-ES"/>
        </w:rPr>
      </w:pPr>
    </w:p>
    <w:p w14:paraId="7635E982" w14:textId="77777777" w:rsidR="00C20644" w:rsidRDefault="00C20644" w:rsidP="00C20644">
      <w:pPr>
        <w:spacing w:line="360" w:lineRule="auto"/>
        <w:jc w:val="both"/>
        <w:rPr>
          <w:rFonts w:ascii="Times" w:hAnsi="Times"/>
        </w:rPr>
      </w:pPr>
      <w:r>
        <w:rPr>
          <w:rFonts w:ascii="Times" w:hAnsi="Times"/>
          <w:b/>
        </w:rPr>
        <w:t xml:space="preserve">Taula 6. </w:t>
      </w:r>
      <w:r>
        <w:t>Energies relatives a M7 (kcal mol</w:t>
      </w:r>
      <w:r>
        <w:rPr>
          <w:position w:val="6"/>
        </w:rPr>
        <w:t>-1</w:t>
      </w:r>
      <w:r>
        <w:t>)</w:t>
      </w:r>
      <w:r>
        <w:rPr>
          <w:position w:val="6"/>
        </w:rPr>
        <w:t xml:space="preserve"> a</w:t>
      </w:r>
      <w:r>
        <w:t xml:space="preserve"> al nivell computacional B3LYP/DZVP dels diferents punts crítics que es mostren en l’esquema 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5A79E394" w14:textId="77777777" w:rsidTr="00DA7AE3">
        <w:tc>
          <w:tcPr>
            <w:tcW w:w="4322" w:type="dxa"/>
          </w:tcPr>
          <w:p w14:paraId="0D4C217B" w14:textId="77777777" w:rsidR="00C20644" w:rsidRDefault="00C20644" w:rsidP="00DA7AE3">
            <w:pPr>
              <w:pStyle w:val="Heading2"/>
              <w:spacing w:line="360" w:lineRule="auto"/>
              <w:jc w:val="center"/>
              <w:rPr>
                <w:b w:val="0"/>
                <w:sz w:val="24"/>
              </w:rPr>
            </w:pPr>
            <w:r>
              <w:rPr>
                <w:b w:val="0"/>
                <w:sz w:val="24"/>
              </w:rPr>
              <w:t>M7</w:t>
            </w:r>
          </w:p>
        </w:tc>
        <w:tc>
          <w:tcPr>
            <w:tcW w:w="4322" w:type="dxa"/>
          </w:tcPr>
          <w:p w14:paraId="3CAD2BE6" w14:textId="77777777" w:rsidR="00C20644" w:rsidRDefault="00C20644" w:rsidP="00DA7AE3">
            <w:pPr>
              <w:spacing w:line="360" w:lineRule="auto"/>
              <w:jc w:val="center"/>
              <w:rPr>
                <w:rFonts w:ascii="Times" w:hAnsi="Times"/>
              </w:rPr>
            </w:pPr>
            <w:r>
              <w:rPr>
                <w:rFonts w:ascii="Times" w:hAnsi="Times"/>
              </w:rPr>
              <w:t>0.00</w:t>
            </w:r>
          </w:p>
        </w:tc>
      </w:tr>
      <w:tr w:rsidR="00C20644" w14:paraId="09A342E7" w14:textId="77777777" w:rsidTr="00DA7AE3">
        <w:tc>
          <w:tcPr>
            <w:tcW w:w="4322" w:type="dxa"/>
          </w:tcPr>
          <w:p w14:paraId="111C9A7B" w14:textId="77777777" w:rsidR="00C20644" w:rsidRDefault="00C20644" w:rsidP="00DA7AE3">
            <w:pPr>
              <w:spacing w:line="360" w:lineRule="auto"/>
              <w:jc w:val="center"/>
              <w:rPr>
                <w:rFonts w:ascii="Times" w:hAnsi="Times"/>
                <w:b/>
              </w:rPr>
            </w:pPr>
            <w:r>
              <w:rPr>
                <w:rFonts w:ascii="Times" w:hAnsi="Times"/>
                <w:b/>
              </w:rPr>
              <w:t>M23</w:t>
            </w:r>
          </w:p>
        </w:tc>
        <w:tc>
          <w:tcPr>
            <w:tcW w:w="4322" w:type="dxa"/>
          </w:tcPr>
          <w:p w14:paraId="115F21E0" w14:textId="77777777" w:rsidR="00C20644" w:rsidRDefault="00C20644" w:rsidP="00DA7AE3">
            <w:pPr>
              <w:spacing w:line="360" w:lineRule="auto"/>
              <w:jc w:val="center"/>
              <w:rPr>
                <w:rFonts w:ascii="Times" w:hAnsi="Times"/>
              </w:rPr>
            </w:pPr>
            <w:r>
              <w:rPr>
                <w:rFonts w:ascii="Times" w:hAnsi="Times"/>
              </w:rPr>
              <w:t>4.42</w:t>
            </w:r>
          </w:p>
        </w:tc>
      </w:tr>
      <w:tr w:rsidR="00C20644" w14:paraId="3EAA37B2" w14:textId="77777777" w:rsidTr="00DA7AE3">
        <w:tc>
          <w:tcPr>
            <w:tcW w:w="4322" w:type="dxa"/>
          </w:tcPr>
          <w:p w14:paraId="574A580E" w14:textId="77777777" w:rsidR="00C20644" w:rsidRDefault="00C20644" w:rsidP="00DA7AE3">
            <w:pPr>
              <w:spacing w:line="360" w:lineRule="auto"/>
              <w:jc w:val="center"/>
              <w:rPr>
                <w:rFonts w:ascii="Times" w:hAnsi="Times"/>
                <w:b/>
              </w:rPr>
            </w:pPr>
            <w:r>
              <w:rPr>
                <w:rFonts w:ascii="Times" w:hAnsi="Times"/>
                <w:b/>
              </w:rPr>
              <w:t>TS21</w:t>
            </w:r>
          </w:p>
        </w:tc>
        <w:tc>
          <w:tcPr>
            <w:tcW w:w="4322" w:type="dxa"/>
          </w:tcPr>
          <w:p w14:paraId="5A20FD82" w14:textId="77777777" w:rsidR="00C20644" w:rsidRDefault="00C20644" w:rsidP="00DA7AE3">
            <w:pPr>
              <w:spacing w:line="360" w:lineRule="auto"/>
              <w:jc w:val="center"/>
              <w:rPr>
                <w:rFonts w:ascii="Times" w:hAnsi="Times"/>
              </w:rPr>
            </w:pPr>
            <w:r>
              <w:rPr>
                <w:rFonts w:ascii="Times" w:hAnsi="Times"/>
              </w:rPr>
              <w:t>33.89</w:t>
            </w:r>
          </w:p>
        </w:tc>
      </w:tr>
      <w:tr w:rsidR="00C20644" w14:paraId="6BAA18B2" w14:textId="77777777" w:rsidTr="00DA7AE3">
        <w:tc>
          <w:tcPr>
            <w:tcW w:w="4322" w:type="dxa"/>
          </w:tcPr>
          <w:p w14:paraId="23278ED8" w14:textId="77777777" w:rsidR="00C20644" w:rsidRDefault="00C20644" w:rsidP="00DA7AE3">
            <w:pPr>
              <w:spacing w:line="360" w:lineRule="auto"/>
              <w:jc w:val="center"/>
              <w:rPr>
                <w:rFonts w:ascii="Times" w:hAnsi="Times"/>
                <w:b/>
              </w:rPr>
            </w:pPr>
            <w:r>
              <w:rPr>
                <w:rFonts w:ascii="Times" w:hAnsi="Times"/>
                <w:b/>
              </w:rPr>
              <w:t>M24</w:t>
            </w:r>
          </w:p>
        </w:tc>
        <w:tc>
          <w:tcPr>
            <w:tcW w:w="4322" w:type="dxa"/>
          </w:tcPr>
          <w:p w14:paraId="3F9FAC84" w14:textId="77777777" w:rsidR="00C20644" w:rsidRDefault="00C20644" w:rsidP="00DA7AE3">
            <w:pPr>
              <w:spacing w:line="360" w:lineRule="auto"/>
              <w:jc w:val="center"/>
              <w:rPr>
                <w:rFonts w:ascii="Times" w:hAnsi="Times"/>
              </w:rPr>
            </w:pPr>
            <w:r>
              <w:rPr>
                <w:rFonts w:ascii="Times" w:hAnsi="Times"/>
              </w:rPr>
              <w:t>25.52</w:t>
            </w:r>
          </w:p>
        </w:tc>
      </w:tr>
    </w:tbl>
    <w:p w14:paraId="77824F36" w14:textId="77777777" w:rsidR="00C20644" w:rsidRDefault="00C20644" w:rsidP="00C20644">
      <w:pPr>
        <w:spacing w:line="360" w:lineRule="auto"/>
        <w:rPr>
          <w:rFonts w:ascii="Times" w:hAnsi="Times"/>
        </w:rPr>
      </w:pPr>
      <w:r>
        <w:rPr>
          <w:rFonts w:ascii="Times" w:hAnsi="Times"/>
        </w:rPr>
        <w:t>a. L’energia absoluta (hartree) de M7 és –4425.84802. En les estructures que descoordinen un CO cal tenir en compte que la seva energia absoluta és –113.32799.</w:t>
      </w:r>
    </w:p>
    <w:p w14:paraId="5D25AFD8" w14:textId="77777777" w:rsidR="00C20644" w:rsidRDefault="00C20644" w:rsidP="00C20644">
      <w:pPr>
        <w:tabs>
          <w:tab w:val="left" w:pos="0"/>
        </w:tabs>
        <w:spacing w:line="360" w:lineRule="auto"/>
        <w:jc w:val="both"/>
        <w:rPr>
          <w:rFonts w:ascii="Times" w:hAnsi="Times"/>
          <w:b/>
          <w:lang w:val="ca-ES"/>
        </w:rPr>
      </w:pPr>
    </w:p>
    <w:p w14:paraId="09D7DA99" w14:textId="77777777" w:rsidR="00C20644" w:rsidRDefault="00C20644" w:rsidP="00C20644">
      <w:pPr>
        <w:tabs>
          <w:tab w:val="left" w:pos="0"/>
        </w:tabs>
        <w:spacing w:line="360" w:lineRule="auto"/>
        <w:jc w:val="both"/>
        <w:rPr>
          <w:rFonts w:ascii="Symbol" w:hAnsi="Symbol"/>
          <w:b/>
          <w:snapToGrid w:val="0"/>
          <w:lang w:eastAsia="es-ES"/>
        </w:rPr>
      </w:pPr>
      <w:r>
        <w:rPr>
          <w:rFonts w:ascii="Times" w:hAnsi="Times"/>
          <w:b/>
          <w:u w:val="single"/>
          <w:lang w:val="ca-ES"/>
        </w:rPr>
        <w:t>E.Annex 2:</w:t>
      </w:r>
      <w:r>
        <w:rPr>
          <w:rFonts w:ascii="Times" w:hAnsi="Times"/>
          <w:b/>
          <w:lang w:val="ca-ES"/>
        </w:rPr>
        <w:t>Càlculs puntuals amb base triple-</w:t>
      </w:r>
      <w:r>
        <w:rPr>
          <w:rFonts w:ascii="Symbol" w:hAnsi="Symbol"/>
          <w:b/>
          <w:snapToGrid w:val="0"/>
          <w:lang w:eastAsia="es-ES"/>
        </w:rPr>
        <w:t></w:t>
      </w:r>
    </w:p>
    <w:p w14:paraId="38E9CCFD" w14:textId="77777777" w:rsidR="00C20644" w:rsidRDefault="00C20644" w:rsidP="00C20644">
      <w:pPr>
        <w:tabs>
          <w:tab w:val="left" w:pos="0"/>
        </w:tabs>
        <w:spacing w:line="360" w:lineRule="auto"/>
        <w:jc w:val="both"/>
        <w:rPr>
          <w:rFonts w:ascii="Times" w:hAnsi="Times"/>
          <w:lang w:val="ca-ES"/>
        </w:rPr>
      </w:pPr>
    </w:p>
    <w:p w14:paraId="7C69E298" w14:textId="77777777" w:rsidR="00C20644" w:rsidRDefault="00C20644" w:rsidP="00C20644">
      <w:pPr>
        <w:spacing w:line="360" w:lineRule="auto"/>
        <w:jc w:val="both"/>
        <w:rPr>
          <w:rFonts w:ascii="Times" w:hAnsi="Times"/>
        </w:rPr>
      </w:pPr>
      <w:r>
        <w:rPr>
          <w:rFonts w:ascii="Times" w:hAnsi="Times"/>
          <w:lang w:val="ca-ES"/>
        </w:rPr>
        <w:t xml:space="preserve"> S</w:t>
      </w:r>
      <w:r>
        <w:rPr>
          <w:rFonts w:ascii="WP TypographicSymbols" w:hAnsi="WP TypographicSymbols"/>
          <w:lang w:val="ca-ES"/>
        </w:rPr>
        <w:t>=</w:t>
      </w:r>
      <w:r>
        <w:rPr>
          <w:rFonts w:ascii="Times" w:hAnsi="Times"/>
          <w:lang w:val="ca-ES"/>
        </w:rPr>
        <w:t xml:space="preserve">ha fet càlculs puntuals amb una base més àmplia que la DZVP, aquesta base és la mateixa que s’ha utilitzat en el capítol 1. Es posen funcions </w:t>
      </w:r>
      <w:r>
        <w:rPr>
          <w:rFonts w:ascii="Times" w:hAnsi="Times"/>
        </w:rPr>
        <w:t>6-31G* pels àtoms d’hidrogen, carboni i oxigen i 6-311G* sobre el brom i el níquel.(ref. 11, 12, 13). Les geometries són les optimitzades al nivell B3LYP/DZVP i únicament es fa un càlcul puntual de l’energia amb aquesta base més gran.</w:t>
      </w:r>
    </w:p>
    <w:p w14:paraId="0526D583"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Els valors obtinguts són els que es mostren en les taules 7-12.</w:t>
      </w:r>
    </w:p>
    <w:p w14:paraId="3DD9B278"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Els resultats que s’han obtingut no semblen ser gaire diferents perquè ens permetin treure unes conclusions diferents de les que hem tret fins ara amb l’altra base.</w:t>
      </w:r>
    </w:p>
    <w:p w14:paraId="63A0820E" w14:textId="77777777" w:rsidR="00C20644" w:rsidRDefault="00C20644" w:rsidP="00C20644">
      <w:pPr>
        <w:pStyle w:val="BodyText2"/>
      </w:pPr>
      <w:r>
        <w:t xml:space="preserve"> El més destacable és que té lloc una estabilització d’entre 5 i 10 Kcal/mol respecte a la resta dels intermedis del cicle catalític de les espècies </w:t>
      </w:r>
      <w:r>
        <w:rPr>
          <w:rFonts w:ascii="Symbol" w:hAnsi="Symbol"/>
        </w:rPr>
        <w:t></w:t>
      </w:r>
      <w:r>
        <w:t xml:space="preserve">3-al.lil i </w:t>
      </w:r>
      <w:r>
        <w:rPr>
          <w:rFonts w:ascii="Symbol" w:hAnsi="Symbol"/>
        </w:rPr>
        <w:t></w:t>
      </w:r>
      <w:r>
        <w:t xml:space="preserve">1-al.lil i dels estats de transició que d’elles parteixen. És a dir, s’estabilitzen els intermedis que hem tractat en el pas </w:t>
      </w:r>
      <w:r>
        <w:rPr>
          <w:b/>
        </w:rPr>
        <w:t>b</w:t>
      </w:r>
      <w:r>
        <w:t xml:space="preserve"> mentre que els tractats en el pas </w:t>
      </w:r>
      <w:r>
        <w:rPr>
          <w:b/>
        </w:rPr>
        <w:t>a</w:t>
      </w:r>
      <w:r>
        <w:t xml:space="preserve"> d’addició oxidant i el pas </w:t>
      </w:r>
      <w:r>
        <w:rPr>
          <w:b/>
        </w:rPr>
        <w:t>c</w:t>
      </w:r>
      <w:r>
        <w:t xml:space="preserve"> d’eliminació reductiva junt amb reactius i productes es mantenen a la mateixa energia.</w:t>
      </w:r>
    </w:p>
    <w:p w14:paraId="1FAA3279"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De tota manera no se li pot donar molta importància a aquests càlculs ja que són energies d’estructures no optimitzades a aquell mateix nivell. I això fa que ens trobem contradiccions com trobar un reactiu a més alta energia que el seu estat de transició, per exemple, M21 i TS20 o M12 i el reactiu bromur d’al.lil més Ni(CO)</w:t>
      </w:r>
      <w:r>
        <w:rPr>
          <w:vertAlign w:val="subscript"/>
          <w:lang w:val="ca-ES"/>
        </w:rPr>
        <w:t>3</w:t>
      </w:r>
      <w:r>
        <w:rPr>
          <w:rFonts w:ascii="Times" w:hAnsi="Times"/>
          <w:lang w:val="ca-ES"/>
        </w:rPr>
        <w:t>. Una posterior optimització a aquest mateix nivell d’aquestes últimes estructures feia desaparèixer aquesta aparent contradicció.</w:t>
      </w:r>
    </w:p>
    <w:p w14:paraId="5F5F0833" w14:textId="77777777" w:rsidR="00C20644" w:rsidRDefault="00C20644" w:rsidP="00C20644">
      <w:pPr>
        <w:tabs>
          <w:tab w:val="left" w:pos="0"/>
        </w:tabs>
        <w:spacing w:line="360" w:lineRule="auto"/>
        <w:jc w:val="both"/>
        <w:rPr>
          <w:rFonts w:ascii="Times" w:hAnsi="Times"/>
          <w:lang w:val="ca-ES"/>
        </w:rPr>
      </w:pPr>
    </w:p>
    <w:p w14:paraId="5BCA67DD" w14:textId="77777777" w:rsidR="00C20644" w:rsidRDefault="00C20644" w:rsidP="00C20644">
      <w:pPr>
        <w:spacing w:line="360" w:lineRule="auto"/>
        <w:jc w:val="both"/>
        <w:rPr>
          <w:rFonts w:ascii="Times" w:hAnsi="Times"/>
          <w:b/>
        </w:rPr>
      </w:pPr>
      <w:r>
        <w:rPr>
          <w:rFonts w:ascii="Times" w:hAnsi="Times"/>
          <w:b/>
        </w:rPr>
        <w:t>Taula 7.</w:t>
      </w:r>
      <w:r>
        <w:rPr>
          <w:rFonts w:ascii="Times" w:hAnsi="Times"/>
        </w:rPr>
        <w:t xml:space="preserve"> Energies relatives a Ni(CO)</w:t>
      </w:r>
      <w:r>
        <w:rPr>
          <w:vertAlign w:val="subscript"/>
        </w:rPr>
        <w:t>3</w:t>
      </w:r>
      <w:r>
        <w:rPr>
          <w:rFonts w:ascii="Times" w:hAnsi="Times"/>
        </w:rPr>
        <w:t>+bromur d’al.lil (kcal mol</w:t>
      </w:r>
      <w:r>
        <w:rPr>
          <w:rFonts w:ascii="Times" w:hAnsi="Times"/>
          <w:position w:val="6"/>
        </w:rPr>
        <w:t>-1</w:t>
      </w:r>
      <w:r>
        <w:rPr>
          <w:rFonts w:ascii="Times" w:hAnsi="Times"/>
        </w:rPr>
        <w:t>)</w:t>
      </w:r>
      <w:r>
        <w:rPr>
          <w:rFonts w:ascii="Times" w:hAnsi="Times"/>
          <w:position w:val="6"/>
        </w:rPr>
        <w:t xml:space="preserve"> a</w:t>
      </w:r>
      <w:r>
        <w:rPr>
          <w:rFonts w:ascii="Times" w:hAnsi="Times"/>
        </w:rPr>
        <w:t xml:space="preserve"> al nivell computacional B3LYP/6-31G*/6-311G* dels diferents punts crítics que es mostren en l’esquema 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055"/>
        <w:gridCol w:w="1401"/>
        <w:gridCol w:w="1292"/>
        <w:gridCol w:w="1985"/>
        <w:gridCol w:w="1701"/>
      </w:tblGrid>
      <w:tr w:rsidR="00C20644" w14:paraId="4D84BAB7" w14:textId="77777777" w:rsidTr="00DA7AE3">
        <w:tc>
          <w:tcPr>
            <w:tcW w:w="2055" w:type="dxa"/>
          </w:tcPr>
          <w:p w14:paraId="7EFF733B" w14:textId="77777777" w:rsidR="00C20644" w:rsidRDefault="00C20644" w:rsidP="00DA7AE3">
            <w:pPr>
              <w:spacing w:line="360" w:lineRule="auto"/>
              <w:jc w:val="center"/>
              <w:rPr>
                <w:rFonts w:ascii="Times" w:hAnsi="Times"/>
                <w:b/>
              </w:rPr>
            </w:pPr>
            <w:r>
              <w:rPr>
                <w:rFonts w:ascii="Times" w:hAnsi="Times"/>
                <w:b/>
              </w:rPr>
              <w:t>Ni(CO)</w:t>
            </w:r>
            <w:r>
              <w:rPr>
                <w:b/>
                <w:vertAlign w:val="subscript"/>
              </w:rPr>
              <w:t>4</w:t>
            </w:r>
            <w:r>
              <w:rPr>
                <w:rFonts w:ascii="Times" w:hAnsi="Times"/>
                <w:b/>
              </w:rPr>
              <w:t>+bromur d’al.lil</w:t>
            </w:r>
          </w:p>
        </w:tc>
        <w:tc>
          <w:tcPr>
            <w:tcW w:w="1401" w:type="dxa"/>
          </w:tcPr>
          <w:p w14:paraId="28F4987E" w14:textId="77777777" w:rsidR="00C20644" w:rsidRDefault="00C20644" w:rsidP="00DA7AE3">
            <w:pPr>
              <w:spacing w:line="360" w:lineRule="auto"/>
              <w:jc w:val="center"/>
              <w:rPr>
                <w:rFonts w:ascii="Times" w:hAnsi="Times"/>
              </w:rPr>
            </w:pPr>
            <w:r>
              <w:rPr>
                <w:rFonts w:ascii="Times" w:hAnsi="Times"/>
              </w:rPr>
              <w:t>-22.13</w:t>
            </w:r>
          </w:p>
        </w:tc>
        <w:tc>
          <w:tcPr>
            <w:tcW w:w="1292" w:type="dxa"/>
          </w:tcPr>
          <w:p w14:paraId="4A8AEF91" w14:textId="77777777" w:rsidR="00C20644" w:rsidRDefault="00C20644" w:rsidP="00DA7AE3">
            <w:pPr>
              <w:spacing w:line="360" w:lineRule="auto"/>
              <w:rPr>
                <w:rFonts w:ascii="Times" w:hAnsi="Times"/>
              </w:rPr>
            </w:pPr>
          </w:p>
        </w:tc>
        <w:tc>
          <w:tcPr>
            <w:tcW w:w="1985" w:type="dxa"/>
          </w:tcPr>
          <w:p w14:paraId="4F1566B1" w14:textId="77777777" w:rsidR="00C20644" w:rsidRDefault="00C20644" w:rsidP="00DA7AE3">
            <w:pPr>
              <w:spacing w:line="360" w:lineRule="auto"/>
              <w:rPr>
                <w:rFonts w:ascii="Times" w:hAnsi="Times"/>
              </w:rPr>
            </w:pPr>
          </w:p>
        </w:tc>
        <w:tc>
          <w:tcPr>
            <w:tcW w:w="1701" w:type="dxa"/>
          </w:tcPr>
          <w:p w14:paraId="0311660D" w14:textId="77777777" w:rsidR="00C20644" w:rsidRDefault="00C20644" w:rsidP="00DA7AE3">
            <w:pPr>
              <w:spacing w:line="360" w:lineRule="auto"/>
              <w:rPr>
                <w:rFonts w:ascii="Times" w:hAnsi="Times"/>
              </w:rPr>
            </w:pPr>
          </w:p>
        </w:tc>
      </w:tr>
      <w:tr w:rsidR="00C20644" w14:paraId="1CECF527" w14:textId="77777777" w:rsidTr="00DA7AE3">
        <w:tc>
          <w:tcPr>
            <w:tcW w:w="2055" w:type="dxa"/>
          </w:tcPr>
          <w:p w14:paraId="77FBEEF2" w14:textId="77777777" w:rsidR="00C20644" w:rsidRDefault="00C20644" w:rsidP="00DA7AE3">
            <w:pPr>
              <w:pStyle w:val="Heading1"/>
              <w:spacing w:line="360" w:lineRule="auto"/>
              <w:jc w:val="center"/>
              <w:rPr>
                <w:b/>
                <w:sz w:val="24"/>
              </w:rPr>
            </w:pPr>
            <w:r>
              <w:rPr>
                <w:sz w:val="24"/>
              </w:rPr>
              <w:t>TS1</w:t>
            </w:r>
          </w:p>
        </w:tc>
        <w:tc>
          <w:tcPr>
            <w:tcW w:w="1401" w:type="dxa"/>
          </w:tcPr>
          <w:p w14:paraId="170AC369" w14:textId="77777777" w:rsidR="00C20644" w:rsidRDefault="00C20644" w:rsidP="00DA7AE3">
            <w:pPr>
              <w:spacing w:line="360" w:lineRule="auto"/>
              <w:jc w:val="center"/>
              <w:rPr>
                <w:rFonts w:ascii="Times" w:hAnsi="Times"/>
              </w:rPr>
            </w:pPr>
            <w:r>
              <w:rPr>
                <w:rFonts w:ascii="Times" w:hAnsi="Times"/>
              </w:rPr>
              <w:t>-3.54</w:t>
            </w:r>
          </w:p>
        </w:tc>
        <w:tc>
          <w:tcPr>
            <w:tcW w:w="1292" w:type="dxa"/>
          </w:tcPr>
          <w:p w14:paraId="12F7529D" w14:textId="77777777" w:rsidR="00C20644" w:rsidRDefault="00C20644" w:rsidP="00DA7AE3">
            <w:pPr>
              <w:spacing w:line="360" w:lineRule="auto"/>
              <w:rPr>
                <w:rFonts w:ascii="Times" w:hAnsi="Times"/>
              </w:rPr>
            </w:pPr>
          </w:p>
        </w:tc>
        <w:tc>
          <w:tcPr>
            <w:tcW w:w="1985" w:type="dxa"/>
          </w:tcPr>
          <w:p w14:paraId="3528FEBE" w14:textId="77777777" w:rsidR="00C20644" w:rsidRDefault="00C20644" w:rsidP="00DA7AE3">
            <w:pPr>
              <w:spacing w:line="360" w:lineRule="auto"/>
              <w:rPr>
                <w:rFonts w:ascii="Times" w:hAnsi="Times"/>
              </w:rPr>
            </w:pPr>
          </w:p>
        </w:tc>
        <w:tc>
          <w:tcPr>
            <w:tcW w:w="1701" w:type="dxa"/>
          </w:tcPr>
          <w:p w14:paraId="00C19139" w14:textId="77777777" w:rsidR="00C20644" w:rsidRDefault="00C20644" w:rsidP="00DA7AE3">
            <w:pPr>
              <w:spacing w:line="360" w:lineRule="auto"/>
              <w:rPr>
                <w:rFonts w:ascii="Times" w:hAnsi="Times"/>
              </w:rPr>
            </w:pPr>
          </w:p>
        </w:tc>
      </w:tr>
      <w:tr w:rsidR="00C20644" w14:paraId="4B09FF6B" w14:textId="77777777" w:rsidTr="00DA7AE3">
        <w:tc>
          <w:tcPr>
            <w:tcW w:w="2055" w:type="dxa"/>
          </w:tcPr>
          <w:p w14:paraId="49858A8C" w14:textId="77777777" w:rsidR="00C20644" w:rsidRDefault="00C20644" w:rsidP="00DA7AE3">
            <w:pPr>
              <w:pStyle w:val="Heading1"/>
              <w:spacing w:line="360" w:lineRule="auto"/>
              <w:jc w:val="center"/>
              <w:rPr>
                <w:sz w:val="24"/>
              </w:rPr>
            </w:pPr>
            <w:r>
              <w:rPr>
                <w:sz w:val="24"/>
              </w:rPr>
              <w:t>M0</w:t>
            </w:r>
          </w:p>
        </w:tc>
        <w:tc>
          <w:tcPr>
            <w:tcW w:w="1401" w:type="dxa"/>
          </w:tcPr>
          <w:p w14:paraId="2320F6BD" w14:textId="77777777" w:rsidR="00C20644" w:rsidRDefault="00C20644" w:rsidP="00DA7AE3">
            <w:pPr>
              <w:spacing w:line="360" w:lineRule="auto"/>
              <w:jc w:val="center"/>
              <w:rPr>
                <w:rFonts w:ascii="Times" w:hAnsi="Times"/>
              </w:rPr>
            </w:pPr>
          </w:p>
        </w:tc>
        <w:tc>
          <w:tcPr>
            <w:tcW w:w="1292" w:type="dxa"/>
          </w:tcPr>
          <w:p w14:paraId="42A67299" w14:textId="77777777" w:rsidR="00C20644" w:rsidRDefault="00C20644" w:rsidP="00DA7AE3">
            <w:pPr>
              <w:spacing w:line="360" w:lineRule="auto"/>
              <w:rPr>
                <w:rFonts w:ascii="Times" w:hAnsi="Times"/>
              </w:rPr>
            </w:pPr>
          </w:p>
        </w:tc>
        <w:tc>
          <w:tcPr>
            <w:tcW w:w="1985" w:type="dxa"/>
          </w:tcPr>
          <w:p w14:paraId="06872B6E" w14:textId="77777777" w:rsidR="00C20644" w:rsidRDefault="00C20644" w:rsidP="00DA7AE3">
            <w:pPr>
              <w:spacing w:line="360" w:lineRule="auto"/>
              <w:rPr>
                <w:rFonts w:ascii="Times" w:hAnsi="Times"/>
              </w:rPr>
            </w:pPr>
          </w:p>
        </w:tc>
        <w:tc>
          <w:tcPr>
            <w:tcW w:w="1701" w:type="dxa"/>
          </w:tcPr>
          <w:p w14:paraId="0A99D842" w14:textId="77777777" w:rsidR="00C20644" w:rsidRDefault="00C20644" w:rsidP="00DA7AE3">
            <w:pPr>
              <w:spacing w:line="360" w:lineRule="auto"/>
              <w:rPr>
                <w:rFonts w:ascii="Times" w:hAnsi="Times"/>
              </w:rPr>
            </w:pPr>
          </w:p>
        </w:tc>
      </w:tr>
      <w:tr w:rsidR="00C20644" w14:paraId="40482985" w14:textId="77777777" w:rsidTr="00DA7AE3">
        <w:tc>
          <w:tcPr>
            <w:tcW w:w="2055" w:type="dxa"/>
          </w:tcPr>
          <w:p w14:paraId="5998827D" w14:textId="77777777" w:rsidR="00C20644" w:rsidRDefault="00C20644" w:rsidP="00DA7AE3">
            <w:pPr>
              <w:spacing w:line="360" w:lineRule="auto"/>
              <w:jc w:val="center"/>
              <w:rPr>
                <w:rFonts w:ascii="Times" w:hAnsi="Times"/>
                <w:b/>
              </w:rPr>
            </w:pPr>
            <w:r>
              <w:rPr>
                <w:rFonts w:ascii="Times" w:hAnsi="Times"/>
                <w:b/>
              </w:rPr>
              <w:t>Ni(CO)</w:t>
            </w:r>
            <w:r>
              <w:rPr>
                <w:b/>
                <w:vertAlign w:val="subscript"/>
              </w:rPr>
              <w:t>3</w:t>
            </w:r>
            <w:r>
              <w:rPr>
                <w:rFonts w:ascii="Times" w:hAnsi="Times"/>
                <w:b/>
              </w:rPr>
              <w:t>+bromur d’al.lil</w:t>
            </w:r>
          </w:p>
        </w:tc>
        <w:tc>
          <w:tcPr>
            <w:tcW w:w="1401" w:type="dxa"/>
          </w:tcPr>
          <w:p w14:paraId="4AD2CE5A" w14:textId="77777777" w:rsidR="00C20644" w:rsidRDefault="00C20644" w:rsidP="00DA7AE3">
            <w:pPr>
              <w:spacing w:line="360" w:lineRule="auto"/>
              <w:jc w:val="center"/>
              <w:rPr>
                <w:rFonts w:ascii="Times" w:hAnsi="Times"/>
              </w:rPr>
            </w:pPr>
            <w:r>
              <w:rPr>
                <w:rFonts w:ascii="Times" w:hAnsi="Times"/>
              </w:rPr>
              <w:t>0.00</w:t>
            </w:r>
          </w:p>
        </w:tc>
        <w:tc>
          <w:tcPr>
            <w:tcW w:w="1292" w:type="dxa"/>
          </w:tcPr>
          <w:p w14:paraId="14431D7A" w14:textId="77777777" w:rsidR="00C20644" w:rsidRDefault="00C20644" w:rsidP="00DA7AE3">
            <w:pPr>
              <w:spacing w:line="360" w:lineRule="auto"/>
              <w:rPr>
                <w:rFonts w:ascii="Times" w:hAnsi="Times"/>
              </w:rPr>
            </w:pPr>
          </w:p>
        </w:tc>
        <w:tc>
          <w:tcPr>
            <w:tcW w:w="1985" w:type="dxa"/>
          </w:tcPr>
          <w:p w14:paraId="6DCE8F6F" w14:textId="77777777" w:rsidR="00C20644" w:rsidRDefault="00C20644" w:rsidP="00DA7AE3">
            <w:pPr>
              <w:spacing w:line="360" w:lineRule="auto"/>
              <w:jc w:val="center"/>
              <w:rPr>
                <w:rFonts w:ascii="Times" w:hAnsi="Times"/>
                <w:b/>
              </w:rPr>
            </w:pPr>
            <w:r>
              <w:rPr>
                <w:rFonts w:ascii="Times" w:hAnsi="Times"/>
                <w:b/>
              </w:rPr>
              <w:t>Ni(CO)</w:t>
            </w:r>
            <w:r>
              <w:rPr>
                <w:b/>
                <w:vertAlign w:val="subscript"/>
              </w:rPr>
              <w:t>2</w:t>
            </w:r>
            <w:r>
              <w:rPr>
                <w:rFonts w:ascii="Times" w:hAnsi="Times"/>
                <w:b/>
              </w:rPr>
              <w:t>+bromur d’al.lil</w:t>
            </w:r>
          </w:p>
        </w:tc>
        <w:tc>
          <w:tcPr>
            <w:tcW w:w="1701" w:type="dxa"/>
          </w:tcPr>
          <w:p w14:paraId="2861856B" w14:textId="77777777" w:rsidR="00C20644" w:rsidRDefault="00C20644" w:rsidP="00DA7AE3">
            <w:pPr>
              <w:spacing w:line="360" w:lineRule="auto"/>
              <w:jc w:val="center"/>
              <w:rPr>
                <w:rFonts w:ascii="Times" w:hAnsi="Times"/>
              </w:rPr>
            </w:pPr>
            <w:r>
              <w:rPr>
                <w:rFonts w:ascii="Times" w:hAnsi="Times"/>
              </w:rPr>
              <w:t>35.23</w:t>
            </w:r>
          </w:p>
        </w:tc>
      </w:tr>
      <w:tr w:rsidR="00C20644" w14:paraId="1F6BE004" w14:textId="77777777" w:rsidTr="00DA7AE3">
        <w:tc>
          <w:tcPr>
            <w:tcW w:w="2055" w:type="dxa"/>
          </w:tcPr>
          <w:p w14:paraId="2B6DB061" w14:textId="77777777" w:rsidR="00C20644" w:rsidRDefault="00C20644" w:rsidP="00DA7AE3">
            <w:pPr>
              <w:spacing w:line="360" w:lineRule="auto"/>
              <w:jc w:val="center"/>
              <w:rPr>
                <w:rFonts w:ascii="Times" w:hAnsi="Times"/>
                <w:b/>
              </w:rPr>
            </w:pPr>
            <w:r>
              <w:rPr>
                <w:rFonts w:ascii="Times" w:hAnsi="Times"/>
                <w:b/>
              </w:rPr>
              <w:t>M1</w:t>
            </w:r>
          </w:p>
        </w:tc>
        <w:tc>
          <w:tcPr>
            <w:tcW w:w="1401" w:type="dxa"/>
          </w:tcPr>
          <w:p w14:paraId="2A1443A5" w14:textId="77777777" w:rsidR="00C20644" w:rsidRDefault="00C20644" w:rsidP="00DA7AE3">
            <w:pPr>
              <w:spacing w:line="360" w:lineRule="auto"/>
              <w:jc w:val="center"/>
              <w:rPr>
                <w:rFonts w:ascii="Times" w:hAnsi="Times"/>
              </w:rPr>
            </w:pPr>
            <w:r>
              <w:rPr>
                <w:rFonts w:ascii="Times" w:hAnsi="Times"/>
              </w:rPr>
              <w:t>-9.27</w:t>
            </w:r>
          </w:p>
        </w:tc>
        <w:tc>
          <w:tcPr>
            <w:tcW w:w="1292" w:type="dxa"/>
          </w:tcPr>
          <w:p w14:paraId="6673D294" w14:textId="77777777" w:rsidR="00C20644" w:rsidRDefault="00C20644" w:rsidP="00DA7AE3">
            <w:pPr>
              <w:spacing w:line="360" w:lineRule="auto"/>
              <w:rPr>
                <w:rFonts w:ascii="Times" w:hAnsi="Times"/>
              </w:rPr>
            </w:pPr>
          </w:p>
        </w:tc>
        <w:tc>
          <w:tcPr>
            <w:tcW w:w="1985" w:type="dxa"/>
          </w:tcPr>
          <w:p w14:paraId="0462561B" w14:textId="77777777" w:rsidR="00C20644" w:rsidRDefault="00C20644" w:rsidP="00DA7AE3">
            <w:pPr>
              <w:spacing w:line="360" w:lineRule="auto"/>
              <w:jc w:val="center"/>
              <w:rPr>
                <w:rFonts w:ascii="Times" w:hAnsi="Times"/>
                <w:b/>
              </w:rPr>
            </w:pPr>
            <w:r>
              <w:rPr>
                <w:rFonts w:ascii="Times" w:hAnsi="Times"/>
                <w:b/>
              </w:rPr>
              <w:t>M3</w:t>
            </w:r>
          </w:p>
        </w:tc>
        <w:tc>
          <w:tcPr>
            <w:tcW w:w="1701" w:type="dxa"/>
          </w:tcPr>
          <w:p w14:paraId="4B8DF138" w14:textId="77777777" w:rsidR="00C20644" w:rsidRDefault="00C20644" w:rsidP="00DA7AE3">
            <w:pPr>
              <w:spacing w:line="360" w:lineRule="auto"/>
              <w:jc w:val="center"/>
              <w:rPr>
                <w:rFonts w:ascii="Times" w:hAnsi="Times"/>
              </w:rPr>
            </w:pPr>
            <w:r>
              <w:rPr>
                <w:rFonts w:ascii="Times" w:hAnsi="Times"/>
              </w:rPr>
              <w:t>-1.46</w:t>
            </w:r>
          </w:p>
        </w:tc>
      </w:tr>
      <w:tr w:rsidR="00C20644" w14:paraId="7E63BAC5" w14:textId="77777777" w:rsidTr="00DA7AE3">
        <w:tc>
          <w:tcPr>
            <w:tcW w:w="2055" w:type="dxa"/>
          </w:tcPr>
          <w:p w14:paraId="087DB7CC" w14:textId="77777777" w:rsidR="00C20644" w:rsidRDefault="00C20644" w:rsidP="00DA7AE3">
            <w:pPr>
              <w:spacing w:line="360" w:lineRule="auto"/>
              <w:jc w:val="center"/>
              <w:rPr>
                <w:rFonts w:ascii="Times" w:hAnsi="Times"/>
                <w:b/>
              </w:rPr>
            </w:pPr>
            <w:r>
              <w:rPr>
                <w:rFonts w:ascii="Times" w:hAnsi="Times"/>
                <w:b/>
              </w:rPr>
              <w:t>TS2</w:t>
            </w:r>
          </w:p>
        </w:tc>
        <w:tc>
          <w:tcPr>
            <w:tcW w:w="1401" w:type="dxa"/>
          </w:tcPr>
          <w:p w14:paraId="5A00C561" w14:textId="77777777" w:rsidR="00C20644" w:rsidRDefault="00C20644" w:rsidP="00DA7AE3">
            <w:pPr>
              <w:spacing w:line="360" w:lineRule="auto"/>
              <w:jc w:val="center"/>
              <w:rPr>
                <w:rFonts w:ascii="Times" w:hAnsi="Times"/>
              </w:rPr>
            </w:pPr>
            <w:r>
              <w:rPr>
                <w:rFonts w:ascii="Times" w:hAnsi="Times"/>
              </w:rPr>
              <w:t>-3.23</w:t>
            </w:r>
          </w:p>
        </w:tc>
        <w:tc>
          <w:tcPr>
            <w:tcW w:w="1292" w:type="dxa"/>
          </w:tcPr>
          <w:p w14:paraId="6AA103E3" w14:textId="77777777" w:rsidR="00C20644" w:rsidRDefault="00C20644" w:rsidP="00DA7AE3">
            <w:pPr>
              <w:spacing w:line="360" w:lineRule="auto"/>
              <w:rPr>
                <w:rFonts w:ascii="Times" w:hAnsi="Times"/>
              </w:rPr>
            </w:pPr>
          </w:p>
        </w:tc>
        <w:tc>
          <w:tcPr>
            <w:tcW w:w="1985" w:type="dxa"/>
          </w:tcPr>
          <w:p w14:paraId="3E1EF9A6" w14:textId="77777777" w:rsidR="00C20644" w:rsidRDefault="00C20644" w:rsidP="00DA7AE3">
            <w:pPr>
              <w:spacing w:line="360" w:lineRule="auto"/>
              <w:jc w:val="center"/>
              <w:rPr>
                <w:rFonts w:ascii="Times" w:hAnsi="Times"/>
                <w:b/>
              </w:rPr>
            </w:pPr>
            <w:r>
              <w:rPr>
                <w:rFonts w:ascii="Times" w:hAnsi="Times"/>
                <w:b/>
              </w:rPr>
              <w:t>TS4</w:t>
            </w:r>
          </w:p>
        </w:tc>
        <w:tc>
          <w:tcPr>
            <w:tcW w:w="1701" w:type="dxa"/>
          </w:tcPr>
          <w:p w14:paraId="455C3B82" w14:textId="77777777" w:rsidR="00C20644" w:rsidRDefault="00C20644" w:rsidP="00DA7AE3">
            <w:pPr>
              <w:spacing w:line="360" w:lineRule="auto"/>
              <w:jc w:val="center"/>
              <w:rPr>
                <w:rFonts w:ascii="Times" w:hAnsi="Times"/>
              </w:rPr>
            </w:pPr>
            <w:r>
              <w:rPr>
                <w:rFonts w:ascii="Times" w:hAnsi="Times"/>
              </w:rPr>
              <w:t>4.32</w:t>
            </w:r>
          </w:p>
        </w:tc>
      </w:tr>
      <w:tr w:rsidR="00C20644" w14:paraId="47756D46" w14:textId="77777777" w:rsidTr="00DA7AE3">
        <w:tc>
          <w:tcPr>
            <w:tcW w:w="2055" w:type="dxa"/>
          </w:tcPr>
          <w:p w14:paraId="530121E2" w14:textId="77777777" w:rsidR="00C20644" w:rsidRDefault="00C20644" w:rsidP="00DA7AE3">
            <w:pPr>
              <w:spacing w:line="360" w:lineRule="auto"/>
              <w:jc w:val="center"/>
              <w:rPr>
                <w:rFonts w:ascii="Times" w:hAnsi="Times"/>
                <w:b/>
              </w:rPr>
            </w:pPr>
            <w:r>
              <w:rPr>
                <w:rFonts w:ascii="Times" w:hAnsi="Times"/>
                <w:b/>
              </w:rPr>
              <w:t>M2</w:t>
            </w:r>
          </w:p>
        </w:tc>
        <w:tc>
          <w:tcPr>
            <w:tcW w:w="1401" w:type="dxa"/>
          </w:tcPr>
          <w:p w14:paraId="6D7DC0ED" w14:textId="77777777" w:rsidR="00C20644" w:rsidRDefault="00C20644" w:rsidP="00DA7AE3">
            <w:pPr>
              <w:spacing w:line="360" w:lineRule="auto"/>
              <w:jc w:val="center"/>
              <w:rPr>
                <w:rFonts w:ascii="Times" w:hAnsi="Times"/>
              </w:rPr>
            </w:pPr>
            <w:r>
              <w:rPr>
                <w:rFonts w:ascii="Times" w:hAnsi="Times"/>
              </w:rPr>
              <w:t>-7.16</w:t>
            </w:r>
          </w:p>
        </w:tc>
        <w:tc>
          <w:tcPr>
            <w:tcW w:w="1292" w:type="dxa"/>
          </w:tcPr>
          <w:p w14:paraId="0C5F3E89" w14:textId="77777777" w:rsidR="00C20644" w:rsidRDefault="00C20644" w:rsidP="00DA7AE3">
            <w:pPr>
              <w:spacing w:line="360" w:lineRule="auto"/>
              <w:rPr>
                <w:rFonts w:ascii="Times" w:hAnsi="Times"/>
              </w:rPr>
            </w:pPr>
          </w:p>
        </w:tc>
        <w:tc>
          <w:tcPr>
            <w:tcW w:w="1985" w:type="dxa"/>
          </w:tcPr>
          <w:p w14:paraId="3CEEB9C1" w14:textId="77777777" w:rsidR="00C20644" w:rsidRDefault="00C20644" w:rsidP="00DA7AE3">
            <w:pPr>
              <w:spacing w:line="360" w:lineRule="auto"/>
              <w:jc w:val="center"/>
              <w:rPr>
                <w:rFonts w:ascii="Times" w:hAnsi="Times"/>
                <w:b/>
              </w:rPr>
            </w:pPr>
            <w:r>
              <w:rPr>
                <w:rFonts w:ascii="Times" w:hAnsi="Times"/>
                <w:b/>
              </w:rPr>
              <w:t>M4</w:t>
            </w:r>
          </w:p>
        </w:tc>
        <w:tc>
          <w:tcPr>
            <w:tcW w:w="1701" w:type="dxa"/>
          </w:tcPr>
          <w:p w14:paraId="2D58EC7E" w14:textId="77777777" w:rsidR="00C20644" w:rsidRDefault="00C20644" w:rsidP="00DA7AE3">
            <w:pPr>
              <w:spacing w:line="360" w:lineRule="auto"/>
              <w:jc w:val="center"/>
              <w:rPr>
                <w:rFonts w:ascii="Times" w:hAnsi="Times"/>
              </w:rPr>
            </w:pPr>
            <w:r>
              <w:rPr>
                <w:rFonts w:ascii="Times" w:hAnsi="Times"/>
              </w:rPr>
              <w:t>2.50</w:t>
            </w:r>
          </w:p>
        </w:tc>
      </w:tr>
      <w:tr w:rsidR="00C20644" w14:paraId="02290178" w14:textId="77777777" w:rsidTr="00DA7AE3">
        <w:tc>
          <w:tcPr>
            <w:tcW w:w="2055" w:type="dxa"/>
          </w:tcPr>
          <w:p w14:paraId="7EEDE58D" w14:textId="77777777" w:rsidR="00C20644" w:rsidRDefault="00C20644" w:rsidP="00DA7AE3">
            <w:pPr>
              <w:spacing w:line="360" w:lineRule="auto"/>
              <w:jc w:val="center"/>
              <w:rPr>
                <w:rFonts w:ascii="Times" w:hAnsi="Times"/>
                <w:b/>
              </w:rPr>
            </w:pPr>
            <w:r>
              <w:rPr>
                <w:rFonts w:ascii="Times" w:hAnsi="Times"/>
                <w:b/>
              </w:rPr>
              <w:t>TS3</w:t>
            </w:r>
          </w:p>
        </w:tc>
        <w:tc>
          <w:tcPr>
            <w:tcW w:w="1401" w:type="dxa"/>
          </w:tcPr>
          <w:p w14:paraId="078C4B3C" w14:textId="77777777" w:rsidR="00C20644" w:rsidRDefault="00C20644" w:rsidP="00DA7AE3">
            <w:pPr>
              <w:spacing w:line="360" w:lineRule="auto"/>
              <w:jc w:val="center"/>
              <w:rPr>
                <w:rFonts w:ascii="Times" w:hAnsi="Times"/>
              </w:rPr>
            </w:pPr>
            <w:r>
              <w:rPr>
                <w:rFonts w:ascii="Times" w:hAnsi="Times"/>
              </w:rPr>
              <w:t>18.29</w:t>
            </w:r>
          </w:p>
        </w:tc>
        <w:tc>
          <w:tcPr>
            <w:tcW w:w="1292" w:type="dxa"/>
          </w:tcPr>
          <w:p w14:paraId="2C2EFDC3" w14:textId="77777777" w:rsidR="00C20644" w:rsidRDefault="00C20644" w:rsidP="00DA7AE3">
            <w:pPr>
              <w:spacing w:line="360" w:lineRule="auto"/>
              <w:rPr>
                <w:rFonts w:ascii="Times" w:hAnsi="Times"/>
              </w:rPr>
            </w:pPr>
          </w:p>
        </w:tc>
        <w:tc>
          <w:tcPr>
            <w:tcW w:w="1985" w:type="dxa"/>
          </w:tcPr>
          <w:p w14:paraId="21C9E7D3" w14:textId="77777777" w:rsidR="00C20644" w:rsidRDefault="00C20644" w:rsidP="00DA7AE3">
            <w:pPr>
              <w:spacing w:line="360" w:lineRule="auto"/>
              <w:jc w:val="center"/>
              <w:rPr>
                <w:rFonts w:ascii="Times" w:hAnsi="Times"/>
                <w:b/>
              </w:rPr>
            </w:pPr>
            <w:r>
              <w:rPr>
                <w:rFonts w:ascii="Times" w:hAnsi="Times"/>
                <w:b/>
              </w:rPr>
              <w:t>TS5</w:t>
            </w:r>
          </w:p>
        </w:tc>
        <w:tc>
          <w:tcPr>
            <w:tcW w:w="1701" w:type="dxa"/>
          </w:tcPr>
          <w:p w14:paraId="59CF5627" w14:textId="77777777" w:rsidR="00C20644" w:rsidRDefault="00C20644" w:rsidP="00DA7AE3">
            <w:pPr>
              <w:spacing w:line="360" w:lineRule="auto"/>
              <w:jc w:val="center"/>
              <w:rPr>
                <w:rFonts w:ascii="Times" w:hAnsi="Times"/>
              </w:rPr>
            </w:pPr>
            <w:r>
              <w:rPr>
                <w:rFonts w:ascii="Times" w:hAnsi="Times"/>
              </w:rPr>
              <w:t>19.03</w:t>
            </w:r>
          </w:p>
        </w:tc>
      </w:tr>
      <w:tr w:rsidR="00C20644" w14:paraId="6B917AE1" w14:textId="77777777" w:rsidTr="00DA7AE3">
        <w:tc>
          <w:tcPr>
            <w:tcW w:w="2055" w:type="dxa"/>
          </w:tcPr>
          <w:p w14:paraId="7A2A1043" w14:textId="77777777" w:rsidR="00C20644" w:rsidRDefault="00C20644" w:rsidP="00DA7AE3">
            <w:pPr>
              <w:spacing w:line="360" w:lineRule="auto"/>
              <w:jc w:val="center"/>
              <w:rPr>
                <w:rFonts w:ascii="Times" w:hAnsi="Times"/>
                <w:b/>
              </w:rPr>
            </w:pPr>
            <w:r>
              <w:rPr>
                <w:rFonts w:ascii="Times" w:hAnsi="Times"/>
                <w:b/>
              </w:rPr>
              <w:t>M5</w:t>
            </w:r>
          </w:p>
        </w:tc>
        <w:tc>
          <w:tcPr>
            <w:tcW w:w="1401" w:type="dxa"/>
          </w:tcPr>
          <w:p w14:paraId="3ABED8F9" w14:textId="77777777" w:rsidR="00C20644" w:rsidRDefault="00C20644" w:rsidP="00DA7AE3">
            <w:pPr>
              <w:spacing w:line="360" w:lineRule="auto"/>
              <w:jc w:val="center"/>
              <w:rPr>
                <w:rFonts w:ascii="Times" w:hAnsi="Times"/>
              </w:rPr>
            </w:pPr>
            <w:r>
              <w:rPr>
                <w:rFonts w:ascii="Times" w:hAnsi="Times"/>
              </w:rPr>
              <w:t>-1.30</w:t>
            </w:r>
          </w:p>
        </w:tc>
        <w:tc>
          <w:tcPr>
            <w:tcW w:w="1292" w:type="dxa"/>
          </w:tcPr>
          <w:p w14:paraId="469691F6" w14:textId="77777777" w:rsidR="00C20644" w:rsidRDefault="00C20644" w:rsidP="00DA7AE3">
            <w:pPr>
              <w:spacing w:line="360" w:lineRule="auto"/>
              <w:rPr>
                <w:rFonts w:ascii="Times" w:hAnsi="Times"/>
              </w:rPr>
            </w:pPr>
          </w:p>
        </w:tc>
        <w:tc>
          <w:tcPr>
            <w:tcW w:w="1985" w:type="dxa"/>
          </w:tcPr>
          <w:p w14:paraId="196A6B7A" w14:textId="77777777" w:rsidR="00C20644" w:rsidRDefault="00C20644" w:rsidP="00DA7AE3">
            <w:pPr>
              <w:pStyle w:val="Heading2"/>
              <w:spacing w:line="360" w:lineRule="auto"/>
              <w:jc w:val="center"/>
              <w:rPr>
                <w:b w:val="0"/>
                <w:sz w:val="24"/>
              </w:rPr>
            </w:pPr>
            <w:r>
              <w:rPr>
                <w:b w:val="0"/>
                <w:sz w:val="24"/>
              </w:rPr>
              <w:t>M5</w:t>
            </w:r>
          </w:p>
        </w:tc>
        <w:tc>
          <w:tcPr>
            <w:tcW w:w="1701" w:type="dxa"/>
          </w:tcPr>
          <w:p w14:paraId="22A9EA62" w14:textId="77777777" w:rsidR="00C20644" w:rsidRDefault="00C20644" w:rsidP="00DA7AE3">
            <w:pPr>
              <w:spacing w:line="360" w:lineRule="auto"/>
              <w:jc w:val="center"/>
              <w:rPr>
                <w:rFonts w:ascii="Times" w:hAnsi="Times"/>
              </w:rPr>
            </w:pPr>
            <w:r>
              <w:rPr>
                <w:rFonts w:ascii="Times" w:hAnsi="Times"/>
              </w:rPr>
              <w:t>-1.30</w:t>
            </w:r>
          </w:p>
        </w:tc>
      </w:tr>
    </w:tbl>
    <w:p w14:paraId="4723FC4E" w14:textId="77777777" w:rsidR="00C20644" w:rsidRDefault="00C20644" w:rsidP="00C20644">
      <w:pPr>
        <w:spacing w:line="360" w:lineRule="auto"/>
        <w:rPr>
          <w:rFonts w:ascii="Times" w:hAnsi="Times"/>
        </w:rPr>
      </w:pPr>
      <w:r>
        <w:rPr>
          <w:rFonts w:ascii="Times" w:hAnsi="Times"/>
        </w:rPr>
        <w:t>a. L’energia absoluta (hartree) del sistema no interaccionant NiCO3 + bromur d’al.lil és  –4539.74859.</w:t>
      </w:r>
    </w:p>
    <w:p w14:paraId="4A930BD6" w14:textId="77777777" w:rsidR="00C20644" w:rsidRDefault="00C20644" w:rsidP="00C20644">
      <w:pPr>
        <w:spacing w:line="360" w:lineRule="auto"/>
        <w:rPr>
          <w:rFonts w:ascii="Times" w:hAnsi="Times"/>
        </w:rPr>
      </w:pPr>
    </w:p>
    <w:p w14:paraId="0639DFDF" w14:textId="77777777" w:rsidR="00C20644" w:rsidRDefault="00C20644" w:rsidP="00C20644">
      <w:pPr>
        <w:spacing w:line="360" w:lineRule="auto"/>
        <w:rPr>
          <w:rFonts w:ascii="Times" w:hAnsi="Times"/>
        </w:rPr>
      </w:pPr>
    </w:p>
    <w:p w14:paraId="754E1A4B" w14:textId="77777777" w:rsidR="00C20644" w:rsidRDefault="00C20644" w:rsidP="00C20644">
      <w:pPr>
        <w:spacing w:line="360" w:lineRule="auto"/>
        <w:rPr>
          <w:rFonts w:ascii="Times" w:hAnsi="Times"/>
        </w:rPr>
      </w:pPr>
    </w:p>
    <w:p w14:paraId="5053967F" w14:textId="77777777" w:rsidR="00C20644" w:rsidRDefault="00C20644" w:rsidP="00C20644">
      <w:pPr>
        <w:spacing w:line="360" w:lineRule="auto"/>
        <w:rPr>
          <w:rFonts w:ascii="Times" w:hAnsi="Times"/>
        </w:rPr>
      </w:pPr>
    </w:p>
    <w:p w14:paraId="31C16BAA" w14:textId="77777777" w:rsidR="00C20644" w:rsidRDefault="00C20644" w:rsidP="00C20644">
      <w:pPr>
        <w:spacing w:line="360" w:lineRule="auto"/>
        <w:rPr>
          <w:rFonts w:ascii="Times" w:hAnsi="Times"/>
        </w:rPr>
      </w:pPr>
    </w:p>
    <w:p w14:paraId="644C3751" w14:textId="77777777" w:rsidR="00C20644" w:rsidRDefault="00C20644" w:rsidP="00C20644">
      <w:pPr>
        <w:pStyle w:val="Heading1"/>
        <w:spacing w:line="360" w:lineRule="auto"/>
        <w:jc w:val="both"/>
        <w:rPr>
          <w:b/>
          <w:sz w:val="24"/>
        </w:rPr>
      </w:pPr>
      <w:r>
        <w:rPr>
          <w:sz w:val="24"/>
        </w:rPr>
        <w:t>Taula 8.1.</w:t>
      </w:r>
      <w:r>
        <w:rPr>
          <w:b/>
          <w:sz w:val="24"/>
        </w:rPr>
        <w:t xml:space="preserve"> .</w:t>
      </w:r>
      <w:r>
        <w:rPr>
          <w:sz w:val="24"/>
        </w:rPr>
        <w:t xml:space="preserve"> </w:t>
      </w:r>
      <w:r>
        <w:rPr>
          <w:b/>
          <w:sz w:val="24"/>
        </w:rPr>
        <w:t>Energies relatives a M5 (kcal mol</w:t>
      </w:r>
      <w:r>
        <w:rPr>
          <w:b/>
          <w:position w:val="6"/>
          <w:sz w:val="24"/>
        </w:rPr>
        <w:t>-1</w:t>
      </w:r>
      <w:r>
        <w:rPr>
          <w:b/>
          <w:sz w:val="24"/>
        </w:rPr>
        <w:t>)</w:t>
      </w:r>
      <w:r>
        <w:rPr>
          <w:b/>
          <w:position w:val="6"/>
          <w:sz w:val="24"/>
        </w:rPr>
        <w:t xml:space="preserve"> a</w:t>
      </w:r>
      <w:r>
        <w:rPr>
          <w:b/>
          <w:sz w:val="24"/>
        </w:rPr>
        <w:t xml:space="preserve"> al nivell computacional B3LYP/6-31G*/6-311G*</w:t>
      </w:r>
      <w:r>
        <w:rPr>
          <w:sz w:val="24"/>
        </w:rPr>
        <w:t xml:space="preserve"> </w:t>
      </w:r>
      <w:r>
        <w:rPr>
          <w:b/>
          <w:sz w:val="24"/>
        </w:rPr>
        <w:t xml:space="preserve"> dels diferents punts crítics que es mostren en l’esquema 2.1.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03147D5E" w14:textId="77777777" w:rsidTr="00DA7AE3">
        <w:tc>
          <w:tcPr>
            <w:tcW w:w="4322" w:type="dxa"/>
          </w:tcPr>
          <w:p w14:paraId="5AF3011B" w14:textId="77777777" w:rsidR="00C20644" w:rsidRDefault="00C20644" w:rsidP="00DA7AE3">
            <w:pPr>
              <w:spacing w:line="360" w:lineRule="auto"/>
              <w:jc w:val="center"/>
              <w:rPr>
                <w:rFonts w:ascii="Times" w:hAnsi="Times"/>
                <w:b/>
              </w:rPr>
            </w:pPr>
            <w:r>
              <w:rPr>
                <w:rFonts w:ascii="Times" w:hAnsi="Times"/>
                <w:b/>
              </w:rPr>
              <w:t>M5</w:t>
            </w:r>
          </w:p>
        </w:tc>
        <w:tc>
          <w:tcPr>
            <w:tcW w:w="4322" w:type="dxa"/>
          </w:tcPr>
          <w:p w14:paraId="377E4B1E" w14:textId="77777777" w:rsidR="00C20644" w:rsidRDefault="00C20644" w:rsidP="00DA7AE3">
            <w:pPr>
              <w:spacing w:line="360" w:lineRule="auto"/>
              <w:jc w:val="center"/>
              <w:rPr>
                <w:rFonts w:ascii="Times" w:hAnsi="Times"/>
              </w:rPr>
            </w:pPr>
            <w:r>
              <w:rPr>
                <w:rFonts w:ascii="Times" w:hAnsi="Times"/>
              </w:rPr>
              <w:t>0.00</w:t>
            </w:r>
          </w:p>
        </w:tc>
      </w:tr>
      <w:tr w:rsidR="00C20644" w14:paraId="5FF8A9EB" w14:textId="77777777" w:rsidTr="00DA7AE3">
        <w:tc>
          <w:tcPr>
            <w:tcW w:w="4322" w:type="dxa"/>
          </w:tcPr>
          <w:p w14:paraId="441A2CDB" w14:textId="77777777" w:rsidR="00C20644" w:rsidRDefault="00C20644" w:rsidP="00DA7AE3">
            <w:pPr>
              <w:spacing w:line="360" w:lineRule="auto"/>
              <w:jc w:val="center"/>
              <w:rPr>
                <w:rFonts w:ascii="Times" w:hAnsi="Times"/>
                <w:b/>
              </w:rPr>
            </w:pPr>
            <w:r>
              <w:rPr>
                <w:rFonts w:ascii="Times" w:hAnsi="Times"/>
                <w:b/>
              </w:rPr>
              <w:t>TS6</w:t>
            </w:r>
          </w:p>
        </w:tc>
        <w:tc>
          <w:tcPr>
            <w:tcW w:w="4322" w:type="dxa"/>
          </w:tcPr>
          <w:p w14:paraId="3B379FC2" w14:textId="77777777" w:rsidR="00C20644" w:rsidRDefault="00C20644" w:rsidP="00DA7AE3">
            <w:pPr>
              <w:spacing w:line="360" w:lineRule="auto"/>
              <w:jc w:val="center"/>
              <w:rPr>
                <w:rFonts w:ascii="Times" w:hAnsi="Times"/>
              </w:rPr>
            </w:pPr>
            <w:r>
              <w:rPr>
                <w:rFonts w:ascii="Times" w:hAnsi="Times"/>
              </w:rPr>
              <w:t>5.91</w:t>
            </w:r>
          </w:p>
        </w:tc>
      </w:tr>
      <w:tr w:rsidR="00C20644" w14:paraId="5D4C6195" w14:textId="77777777" w:rsidTr="00DA7AE3">
        <w:tc>
          <w:tcPr>
            <w:tcW w:w="4322" w:type="dxa"/>
          </w:tcPr>
          <w:p w14:paraId="619B9168" w14:textId="77777777" w:rsidR="00C20644" w:rsidRDefault="00C20644" w:rsidP="00DA7AE3">
            <w:pPr>
              <w:spacing w:line="360" w:lineRule="auto"/>
              <w:jc w:val="center"/>
              <w:rPr>
                <w:rFonts w:ascii="Times" w:hAnsi="Times"/>
                <w:b/>
              </w:rPr>
            </w:pPr>
            <w:r>
              <w:rPr>
                <w:rFonts w:ascii="Times" w:hAnsi="Times"/>
                <w:b/>
              </w:rPr>
              <w:t>M6</w:t>
            </w:r>
          </w:p>
        </w:tc>
        <w:tc>
          <w:tcPr>
            <w:tcW w:w="4322" w:type="dxa"/>
          </w:tcPr>
          <w:p w14:paraId="28263858" w14:textId="77777777" w:rsidR="00C20644" w:rsidRDefault="00C20644" w:rsidP="00DA7AE3">
            <w:pPr>
              <w:spacing w:line="360" w:lineRule="auto"/>
              <w:jc w:val="center"/>
              <w:rPr>
                <w:rFonts w:ascii="Times" w:hAnsi="Times"/>
              </w:rPr>
            </w:pPr>
            <w:r>
              <w:rPr>
                <w:rFonts w:ascii="Times" w:hAnsi="Times"/>
              </w:rPr>
              <w:t>-2.00</w:t>
            </w:r>
          </w:p>
        </w:tc>
      </w:tr>
      <w:tr w:rsidR="00C20644" w14:paraId="1CCCEC0A" w14:textId="77777777" w:rsidTr="00DA7AE3">
        <w:tc>
          <w:tcPr>
            <w:tcW w:w="4322" w:type="dxa"/>
          </w:tcPr>
          <w:p w14:paraId="56487442" w14:textId="77777777" w:rsidR="00C20644" w:rsidRDefault="00C20644" w:rsidP="00DA7AE3">
            <w:pPr>
              <w:spacing w:line="360" w:lineRule="auto"/>
              <w:jc w:val="center"/>
              <w:rPr>
                <w:rFonts w:ascii="Times" w:hAnsi="Times"/>
                <w:b/>
              </w:rPr>
            </w:pPr>
            <w:r>
              <w:rPr>
                <w:rFonts w:ascii="Times" w:hAnsi="Times"/>
                <w:b/>
              </w:rPr>
              <w:t>TS7</w:t>
            </w:r>
          </w:p>
        </w:tc>
        <w:tc>
          <w:tcPr>
            <w:tcW w:w="4322" w:type="dxa"/>
          </w:tcPr>
          <w:p w14:paraId="34A0EDBB" w14:textId="77777777" w:rsidR="00C20644" w:rsidRDefault="00C20644" w:rsidP="00DA7AE3">
            <w:pPr>
              <w:spacing w:line="360" w:lineRule="auto"/>
              <w:jc w:val="center"/>
              <w:rPr>
                <w:rFonts w:ascii="Times" w:hAnsi="Times"/>
              </w:rPr>
            </w:pPr>
            <w:r>
              <w:rPr>
                <w:rFonts w:ascii="Times" w:hAnsi="Times"/>
              </w:rPr>
              <w:t>3.14</w:t>
            </w:r>
          </w:p>
        </w:tc>
      </w:tr>
      <w:tr w:rsidR="00C20644" w14:paraId="2B0D8513" w14:textId="77777777" w:rsidTr="00DA7AE3">
        <w:tc>
          <w:tcPr>
            <w:tcW w:w="4322" w:type="dxa"/>
          </w:tcPr>
          <w:p w14:paraId="7C87EB95" w14:textId="77777777" w:rsidR="00C20644" w:rsidRDefault="00C20644" w:rsidP="00DA7AE3">
            <w:pPr>
              <w:spacing w:line="360" w:lineRule="auto"/>
              <w:jc w:val="center"/>
              <w:rPr>
                <w:rFonts w:ascii="Times" w:hAnsi="Times"/>
                <w:b/>
              </w:rPr>
            </w:pPr>
            <w:r>
              <w:rPr>
                <w:rFonts w:ascii="Times" w:hAnsi="Times"/>
                <w:b/>
              </w:rPr>
              <w:t>M7</w:t>
            </w:r>
          </w:p>
        </w:tc>
        <w:tc>
          <w:tcPr>
            <w:tcW w:w="4322" w:type="dxa"/>
          </w:tcPr>
          <w:p w14:paraId="0565BCED" w14:textId="77777777" w:rsidR="00C20644" w:rsidRDefault="00C20644" w:rsidP="00DA7AE3">
            <w:pPr>
              <w:spacing w:line="360" w:lineRule="auto"/>
              <w:jc w:val="center"/>
              <w:rPr>
                <w:rFonts w:ascii="Times" w:hAnsi="Times"/>
              </w:rPr>
            </w:pPr>
            <w:r>
              <w:rPr>
                <w:rFonts w:ascii="Times" w:hAnsi="Times"/>
              </w:rPr>
              <w:t>0.00</w:t>
            </w:r>
          </w:p>
        </w:tc>
      </w:tr>
    </w:tbl>
    <w:p w14:paraId="40B6ED7D" w14:textId="77777777" w:rsidR="00C20644" w:rsidRDefault="00C20644" w:rsidP="00C20644">
      <w:pPr>
        <w:spacing w:line="360" w:lineRule="auto"/>
        <w:rPr>
          <w:rFonts w:ascii="Times" w:hAnsi="Times"/>
        </w:rPr>
      </w:pPr>
      <w:r>
        <w:rPr>
          <w:rFonts w:ascii="Times" w:hAnsi="Times"/>
        </w:rPr>
        <w:t>a. L’energia absoluta (hartree) de l’estructura M5 és –4426.44378.</w:t>
      </w:r>
    </w:p>
    <w:p w14:paraId="44C1A81B" w14:textId="77777777" w:rsidR="00C20644" w:rsidRDefault="00C20644" w:rsidP="00C20644">
      <w:pPr>
        <w:spacing w:line="360" w:lineRule="auto"/>
        <w:rPr>
          <w:rFonts w:ascii="Times" w:hAnsi="Times"/>
        </w:rPr>
      </w:pPr>
    </w:p>
    <w:p w14:paraId="545AE987" w14:textId="77777777" w:rsidR="00C20644" w:rsidRDefault="00C20644" w:rsidP="00C20644">
      <w:pPr>
        <w:spacing w:line="360" w:lineRule="auto"/>
        <w:jc w:val="both"/>
        <w:rPr>
          <w:b/>
        </w:rPr>
      </w:pPr>
      <w:r>
        <w:rPr>
          <w:b/>
        </w:rPr>
        <w:t>Taula 8.2</w:t>
      </w:r>
      <w:r>
        <w:t>. Energies relatives a l’estructura M5+CO (kcal mol</w:t>
      </w:r>
      <w:r>
        <w:rPr>
          <w:position w:val="6"/>
        </w:rPr>
        <w:t>-1</w:t>
      </w:r>
      <w:r>
        <w:t>)</w:t>
      </w:r>
      <w:r>
        <w:rPr>
          <w:position w:val="6"/>
        </w:rPr>
        <w:t xml:space="preserve"> a</w:t>
      </w:r>
      <w:r>
        <w:t xml:space="preserve"> al nivell computacional B3LYP/</w:t>
      </w:r>
      <w:r>
        <w:rPr>
          <w:rFonts w:ascii="Times" w:hAnsi="Times"/>
        </w:rPr>
        <w:t xml:space="preserve">6-31G*/6-311G* </w:t>
      </w:r>
      <w:r>
        <w:rPr>
          <w:b/>
        </w:rPr>
        <w:t xml:space="preserve"> </w:t>
      </w:r>
      <w:r>
        <w:t xml:space="preserve"> dels diferents punts crítics que es mostren en l’esquema 2.2.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C20644" w14:paraId="1793D4F7" w14:textId="77777777" w:rsidTr="00DA7AE3">
        <w:tc>
          <w:tcPr>
            <w:tcW w:w="1728" w:type="dxa"/>
          </w:tcPr>
          <w:p w14:paraId="3EBDB217" w14:textId="77777777" w:rsidR="00C20644" w:rsidRDefault="00C20644" w:rsidP="00DA7AE3">
            <w:pPr>
              <w:pStyle w:val="Heading2"/>
              <w:spacing w:line="360" w:lineRule="auto"/>
              <w:jc w:val="center"/>
              <w:rPr>
                <w:b w:val="0"/>
                <w:sz w:val="24"/>
              </w:rPr>
            </w:pPr>
            <w:r>
              <w:rPr>
                <w:b w:val="0"/>
                <w:sz w:val="24"/>
              </w:rPr>
              <w:t>M8</w:t>
            </w:r>
          </w:p>
        </w:tc>
        <w:tc>
          <w:tcPr>
            <w:tcW w:w="1728" w:type="dxa"/>
          </w:tcPr>
          <w:p w14:paraId="0E65F23A" w14:textId="77777777" w:rsidR="00C20644" w:rsidRDefault="00C20644" w:rsidP="00DA7AE3">
            <w:pPr>
              <w:spacing w:line="360" w:lineRule="auto"/>
              <w:jc w:val="center"/>
              <w:rPr>
                <w:rFonts w:ascii="Times" w:hAnsi="Times"/>
              </w:rPr>
            </w:pPr>
            <w:r>
              <w:rPr>
                <w:rFonts w:ascii="Times" w:hAnsi="Times"/>
              </w:rPr>
              <w:t>-1.45</w:t>
            </w:r>
          </w:p>
        </w:tc>
        <w:tc>
          <w:tcPr>
            <w:tcW w:w="1728" w:type="dxa"/>
          </w:tcPr>
          <w:p w14:paraId="780A54B0" w14:textId="77777777" w:rsidR="00C20644" w:rsidRDefault="00C20644" w:rsidP="00DA7AE3">
            <w:pPr>
              <w:spacing w:line="360" w:lineRule="auto"/>
              <w:rPr>
                <w:rFonts w:ascii="Times" w:hAnsi="Times"/>
                <w:b/>
              </w:rPr>
            </w:pPr>
          </w:p>
        </w:tc>
        <w:tc>
          <w:tcPr>
            <w:tcW w:w="1728" w:type="dxa"/>
          </w:tcPr>
          <w:p w14:paraId="3F5FD7ED" w14:textId="77777777" w:rsidR="00C20644" w:rsidRDefault="00C20644" w:rsidP="00DA7AE3">
            <w:pPr>
              <w:spacing w:line="360" w:lineRule="auto"/>
              <w:jc w:val="center"/>
              <w:rPr>
                <w:rFonts w:ascii="Times" w:hAnsi="Times"/>
                <w:b/>
              </w:rPr>
            </w:pPr>
            <w:r>
              <w:rPr>
                <w:rFonts w:ascii="Times" w:hAnsi="Times"/>
                <w:b/>
              </w:rPr>
              <w:t>M10</w:t>
            </w:r>
          </w:p>
        </w:tc>
        <w:tc>
          <w:tcPr>
            <w:tcW w:w="1728" w:type="dxa"/>
          </w:tcPr>
          <w:p w14:paraId="5AEB7FD4" w14:textId="77777777" w:rsidR="00C20644" w:rsidRDefault="00C20644" w:rsidP="00DA7AE3">
            <w:pPr>
              <w:spacing w:line="360" w:lineRule="auto"/>
              <w:jc w:val="center"/>
              <w:rPr>
                <w:rFonts w:ascii="Times" w:hAnsi="Times"/>
              </w:rPr>
            </w:pPr>
            <w:r>
              <w:rPr>
                <w:rFonts w:ascii="Times" w:hAnsi="Times"/>
              </w:rPr>
              <w:t>-3.84</w:t>
            </w:r>
          </w:p>
        </w:tc>
      </w:tr>
      <w:tr w:rsidR="00C20644" w14:paraId="5B354E04" w14:textId="77777777" w:rsidTr="00DA7AE3">
        <w:tc>
          <w:tcPr>
            <w:tcW w:w="1728" w:type="dxa"/>
          </w:tcPr>
          <w:p w14:paraId="1D5DBF41" w14:textId="77777777" w:rsidR="00C20644" w:rsidRDefault="00C20644" w:rsidP="00DA7AE3">
            <w:pPr>
              <w:spacing w:line="360" w:lineRule="auto"/>
              <w:jc w:val="center"/>
              <w:rPr>
                <w:rFonts w:ascii="Times" w:hAnsi="Times"/>
                <w:b/>
              </w:rPr>
            </w:pPr>
            <w:r>
              <w:rPr>
                <w:rFonts w:ascii="Times" w:hAnsi="Times"/>
                <w:b/>
              </w:rPr>
              <w:t>TS8</w:t>
            </w:r>
          </w:p>
        </w:tc>
        <w:tc>
          <w:tcPr>
            <w:tcW w:w="1728" w:type="dxa"/>
          </w:tcPr>
          <w:p w14:paraId="307EEAF2" w14:textId="77777777" w:rsidR="00C20644" w:rsidRDefault="00C20644" w:rsidP="00DA7AE3">
            <w:pPr>
              <w:spacing w:line="360" w:lineRule="auto"/>
              <w:jc w:val="center"/>
              <w:rPr>
                <w:rFonts w:ascii="Times" w:hAnsi="Times"/>
              </w:rPr>
            </w:pPr>
            <w:r>
              <w:rPr>
                <w:rFonts w:ascii="Times" w:hAnsi="Times"/>
              </w:rPr>
              <w:t>1.6</w:t>
            </w:r>
          </w:p>
        </w:tc>
        <w:tc>
          <w:tcPr>
            <w:tcW w:w="1728" w:type="dxa"/>
          </w:tcPr>
          <w:p w14:paraId="10080096" w14:textId="77777777" w:rsidR="00C20644" w:rsidRDefault="00C20644" w:rsidP="00DA7AE3">
            <w:pPr>
              <w:spacing w:line="360" w:lineRule="auto"/>
              <w:rPr>
                <w:rFonts w:ascii="Times" w:hAnsi="Times"/>
                <w:b/>
              </w:rPr>
            </w:pPr>
          </w:p>
        </w:tc>
        <w:tc>
          <w:tcPr>
            <w:tcW w:w="1728" w:type="dxa"/>
          </w:tcPr>
          <w:p w14:paraId="1E0B3696" w14:textId="77777777" w:rsidR="00C20644" w:rsidRDefault="00C20644" w:rsidP="00DA7AE3">
            <w:pPr>
              <w:spacing w:line="360" w:lineRule="auto"/>
              <w:jc w:val="center"/>
              <w:rPr>
                <w:rFonts w:ascii="Times" w:hAnsi="Times"/>
                <w:b/>
              </w:rPr>
            </w:pPr>
            <w:r>
              <w:rPr>
                <w:rFonts w:ascii="Times" w:hAnsi="Times"/>
                <w:b/>
              </w:rPr>
              <w:t>TS9</w:t>
            </w:r>
          </w:p>
        </w:tc>
        <w:tc>
          <w:tcPr>
            <w:tcW w:w="1728" w:type="dxa"/>
          </w:tcPr>
          <w:p w14:paraId="2F39E5E5" w14:textId="77777777" w:rsidR="00C20644" w:rsidRDefault="00C20644" w:rsidP="00DA7AE3">
            <w:pPr>
              <w:spacing w:line="360" w:lineRule="auto"/>
              <w:jc w:val="center"/>
              <w:rPr>
                <w:rFonts w:ascii="Times" w:hAnsi="Times"/>
              </w:rPr>
            </w:pPr>
            <w:r>
              <w:rPr>
                <w:rFonts w:ascii="Times" w:hAnsi="Times"/>
              </w:rPr>
              <w:t>4.76</w:t>
            </w:r>
          </w:p>
        </w:tc>
      </w:tr>
      <w:tr w:rsidR="00C20644" w14:paraId="36CF2838" w14:textId="77777777" w:rsidTr="00DA7AE3">
        <w:tc>
          <w:tcPr>
            <w:tcW w:w="1728" w:type="dxa"/>
          </w:tcPr>
          <w:p w14:paraId="26FEE8C4" w14:textId="77777777" w:rsidR="00C20644" w:rsidRDefault="00C20644" w:rsidP="00DA7AE3">
            <w:pPr>
              <w:spacing w:line="360" w:lineRule="auto"/>
              <w:jc w:val="center"/>
              <w:rPr>
                <w:rFonts w:ascii="Times" w:hAnsi="Times"/>
                <w:b/>
              </w:rPr>
            </w:pPr>
            <w:r>
              <w:rPr>
                <w:rFonts w:ascii="Times" w:hAnsi="Times"/>
                <w:b/>
              </w:rPr>
              <w:t>M9</w:t>
            </w:r>
          </w:p>
        </w:tc>
        <w:tc>
          <w:tcPr>
            <w:tcW w:w="1728" w:type="dxa"/>
          </w:tcPr>
          <w:p w14:paraId="1C345D9B" w14:textId="77777777" w:rsidR="00C20644" w:rsidRDefault="00C20644" w:rsidP="00DA7AE3">
            <w:pPr>
              <w:spacing w:line="360" w:lineRule="auto"/>
              <w:jc w:val="center"/>
              <w:rPr>
                <w:rFonts w:ascii="Times" w:hAnsi="Times"/>
              </w:rPr>
            </w:pPr>
            <w:r>
              <w:rPr>
                <w:rFonts w:ascii="Times" w:hAnsi="Times"/>
              </w:rPr>
              <w:t>-1.74</w:t>
            </w:r>
          </w:p>
        </w:tc>
        <w:tc>
          <w:tcPr>
            <w:tcW w:w="1728" w:type="dxa"/>
          </w:tcPr>
          <w:p w14:paraId="1FF7B1D7" w14:textId="77777777" w:rsidR="00C20644" w:rsidRDefault="00C20644" w:rsidP="00DA7AE3">
            <w:pPr>
              <w:spacing w:line="360" w:lineRule="auto"/>
              <w:rPr>
                <w:rFonts w:ascii="Times" w:hAnsi="Times"/>
                <w:b/>
              </w:rPr>
            </w:pPr>
          </w:p>
        </w:tc>
        <w:tc>
          <w:tcPr>
            <w:tcW w:w="1728" w:type="dxa"/>
          </w:tcPr>
          <w:p w14:paraId="7C6E5739" w14:textId="77777777" w:rsidR="00C20644" w:rsidRDefault="00C20644" w:rsidP="00DA7AE3">
            <w:pPr>
              <w:spacing w:line="360" w:lineRule="auto"/>
              <w:jc w:val="center"/>
              <w:rPr>
                <w:rFonts w:ascii="Times" w:hAnsi="Times"/>
                <w:b/>
              </w:rPr>
            </w:pPr>
            <w:r>
              <w:rPr>
                <w:rFonts w:ascii="Times" w:hAnsi="Times"/>
                <w:b/>
              </w:rPr>
              <w:t>M11</w:t>
            </w:r>
          </w:p>
        </w:tc>
        <w:tc>
          <w:tcPr>
            <w:tcW w:w="1728" w:type="dxa"/>
          </w:tcPr>
          <w:p w14:paraId="301528E8" w14:textId="77777777" w:rsidR="00C20644" w:rsidRDefault="00C20644" w:rsidP="00DA7AE3">
            <w:pPr>
              <w:spacing w:line="360" w:lineRule="auto"/>
              <w:jc w:val="center"/>
              <w:rPr>
                <w:rFonts w:ascii="Times" w:hAnsi="Times"/>
              </w:rPr>
            </w:pPr>
            <w:r>
              <w:rPr>
                <w:rFonts w:ascii="Times" w:hAnsi="Times"/>
              </w:rPr>
              <w:t>2.68</w:t>
            </w:r>
          </w:p>
        </w:tc>
      </w:tr>
    </w:tbl>
    <w:p w14:paraId="4446C150" w14:textId="77777777" w:rsidR="00C20644" w:rsidRDefault="00C20644" w:rsidP="00C20644">
      <w:pPr>
        <w:spacing w:line="360" w:lineRule="auto"/>
        <w:rPr>
          <w:rFonts w:ascii="Times" w:hAnsi="Times"/>
        </w:rPr>
      </w:pPr>
      <w:r>
        <w:rPr>
          <w:rFonts w:ascii="Times" w:hAnsi="Times"/>
        </w:rPr>
        <w:t>a. L’energia absoluta (hartree) del sistema no interaccionant M5+CO és     –4539.75066.</w:t>
      </w:r>
    </w:p>
    <w:p w14:paraId="6972F326" w14:textId="77777777" w:rsidR="00C20644" w:rsidRDefault="00C20644" w:rsidP="00C20644">
      <w:pPr>
        <w:spacing w:line="360" w:lineRule="auto"/>
        <w:rPr>
          <w:rFonts w:ascii="Times" w:hAnsi="Times"/>
          <w:b/>
        </w:rPr>
      </w:pPr>
    </w:p>
    <w:p w14:paraId="79E6F7E1" w14:textId="77777777" w:rsidR="00C20644" w:rsidRDefault="00C20644" w:rsidP="00C20644">
      <w:pPr>
        <w:pStyle w:val="Heading1"/>
        <w:spacing w:line="360" w:lineRule="auto"/>
        <w:jc w:val="both"/>
        <w:rPr>
          <w:sz w:val="24"/>
        </w:rPr>
      </w:pPr>
      <w:r>
        <w:rPr>
          <w:sz w:val="24"/>
        </w:rPr>
        <w:t xml:space="preserve">Taula 8.3. </w:t>
      </w:r>
      <w:r>
        <w:rPr>
          <w:b/>
          <w:sz w:val="24"/>
        </w:rPr>
        <w:t>Energies relatives a l’estructura M5+CO (kcal mol</w:t>
      </w:r>
      <w:r>
        <w:rPr>
          <w:b/>
          <w:position w:val="6"/>
          <w:sz w:val="24"/>
        </w:rPr>
        <w:t>-1</w:t>
      </w:r>
      <w:r>
        <w:rPr>
          <w:b/>
          <w:sz w:val="24"/>
        </w:rPr>
        <w:t>)</w:t>
      </w:r>
      <w:r>
        <w:rPr>
          <w:b/>
          <w:position w:val="6"/>
          <w:sz w:val="24"/>
        </w:rPr>
        <w:t xml:space="preserve"> a</w:t>
      </w:r>
      <w:r>
        <w:rPr>
          <w:b/>
          <w:sz w:val="24"/>
        </w:rPr>
        <w:t xml:space="preserve"> al nivell computacional B3LYP/6-31G*/6-311G*</w:t>
      </w:r>
      <w:r>
        <w:rPr>
          <w:sz w:val="24"/>
        </w:rPr>
        <w:t xml:space="preserve"> </w:t>
      </w:r>
      <w:r>
        <w:rPr>
          <w:b/>
          <w:sz w:val="24"/>
        </w:rPr>
        <w:t>dels diferents punts crítics que es mostren en l’esquema 2.3.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4D69D578" w14:textId="77777777" w:rsidTr="00DA7AE3">
        <w:tc>
          <w:tcPr>
            <w:tcW w:w="4322" w:type="dxa"/>
          </w:tcPr>
          <w:p w14:paraId="2CC07557" w14:textId="77777777" w:rsidR="00C20644" w:rsidRDefault="00C20644" w:rsidP="00DA7AE3">
            <w:pPr>
              <w:pStyle w:val="Heading1"/>
              <w:spacing w:line="360" w:lineRule="auto"/>
              <w:jc w:val="center"/>
              <w:rPr>
                <w:sz w:val="24"/>
              </w:rPr>
            </w:pPr>
            <w:r>
              <w:rPr>
                <w:sz w:val="24"/>
              </w:rPr>
              <w:t>M9</w:t>
            </w:r>
          </w:p>
        </w:tc>
        <w:tc>
          <w:tcPr>
            <w:tcW w:w="4322" w:type="dxa"/>
          </w:tcPr>
          <w:p w14:paraId="6E625528" w14:textId="77777777" w:rsidR="00C20644" w:rsidRDefault="00C20644" w:rsidP="00DA7AE3">
            <w:pPr>
              <w:spacing w:line="360" w:lineRule="auto"/>
              <w:jc w:val="center"/>
              <w:rPr>
                <w:rFonts w:ascii="Times" w:hAnsi="Times"/>
              </w:rPr>
            </w:pPr>
            <w:r>
              <w:rPr>
                <w:rFonts w:ascii="Times" w:hAnsi="Times"/>
              </w:rPr>
              <w:t>-1.74</w:t>
            </w:r>
          </w:p>
        </w:tc>
      </w:tr>
      <w:tr w:rsidR="00C20644" w14:paraId="60B3626C" w14:textId="77777777" w:rsidTr="00DA7AE3">
        <w:tc>
          <w:tcPr>
            <w:tcW w:w="4322" w:type="dxa"/>
          </w:tcPr>
          <w:p w14:paraId="702F32D5" w14:textId="77777777" w:rsidR="00C20644" w:rsidRDefault="00C20644" w:rsidP="00DA7AE3">
            <w:pPr>
              <w:spacing w:line="360" w:lineRule="auto"/>
              <w:jc w:val="center"/>
              <w:rPr>
                <w:rFonts w:ascii="Times" w:hAnsi="Times"/>
                <w:b/>
              </w:rPr>
            </w:pPr>
            <w:r>
              <w:rPr>
                <w:rFonts w:ascii="Times" w:hAnsi="Times"/>
                <w:b/>
              </w:rPr>
              <w:t>TS10</w:t>
            </w:r>
          </w:p>
        </w:tc>
        <w:tc>
          <w:tcPr>
            <w:tcW w:w="4322" w:type="dxa"/>
          </w:tcPr>
          <w:p w14:paraId="5DBE1834" w14:textId="77777777" w:rsidR="00C20644" w:rsidRDefault="00C20644" w:rsidP="00DA7AE3">
            <w:pPr>
              <w:spacing w:line="360" w:lineRule="auto"/>
              <w:jc w:val="center"/>
              <w:rPr>
                <w:rFonts w:ascii="Times" w:hAnsi="Times"/>
              </w:rPr>
            </w:pPr>
            <w:r>
              <w:rPr>
                <w:rFonts w:ascii="Times" w:hAnsi="Times"/>
              </w:rPr>
              <w:t>7.09</w:t>
            </w:r>
          </w:p>
        </w:tc>
      </w:tr>
      <w:tr w:rsidR="00C20644" w14:paraId="06E8F2AB" w14:textId="77777777" w:rsidTr="00DA7AE3">
        <w:tc>
          <w:tcPr>
            <w:tcW w:w="4322" w:type="dxa"/>
          </w:tcPr>
          <w:p w14:paraId="5CD3B9C6" w14:textId="77777777" w:rsidR="00C20644" w:rsidRDefault="00C20644" w:rsidP="00DA7AE3">
            <w:pPr>
              <w:spacing w:line="360" w:lineRule="auto"/>
              <w:jc w:val="center"/>
              <w:rPr>
                <w:rFonts w:ascii="Times" w:hAnsi="Times"/>
                <w:b/>
              </w:rPr>
            </w:pPr>
            <w:r>
              <w:rPr>
                <w:rFonts w:ascii="Times" w:hAnsi="Times"/>
                <w:b/>
              </w:rPr>
              <w:t>M11</w:t>
            </w:r>
          </w:p>
        </w:tc>
        <w:tc>
          <w:tcPr>
            <w:tcW w:w="4322" w:type="dxa"/>
          </w:tcPr>
          <w:p w14:paraId="418ADA64" w14:textId="77777777" w:rsidR="00C20644" w:rsidRDefault="00C20644" w:rsidP="00DA7AE3">
            <w:pPr>
              <w:spacing w:line="360" w:lineRule="auto"/>
              <w:jc w:val="center"/>
              <w:rPr>
                <w:rFonts w:ascii="Times" w:hAnsi="Times"/>
              </w:rPr>
            </w:pPr>
            <w:r>
              <w:rPr>
                <w:rFonts w:ascii="Times" w:hAnsi="Times"/>
              </w:rPr>
              <w:t>2.68</w:t>
            </w:r>
          </w:p>
        </w:tc>
      </w:tr>
    </w:tbl>
    <w:p w14:paraId="31B23069" w14:textId="77777777" w:rsidR="00C20644" w:rsidRDefault="00C20644" w:rsidP="00C20644">
      <w:pPr>
        <w:spacing w:line="360" w:lineRule="auto"/>
        <w:rPr>
          <w:rFonts w:ascii="Times" w:hAnsi="Times"/>
        </w:rPr>
      </w:pPr>
      <w:r>
        <w:rPr>
          <w:rFonts w:ascii="Times" w:hAnsi="Times"/>
        </w:rPr>
        <w:t>a. L’energia absoluta (hartree) del sistema no interaccionant M5+CO és     –4539.75066.</w:t>
      </w:r>
    </w:p>
    <w:p w14:paraId="1BF7FF05" w14:textId="77777777" w:rsidR="00C20644" w:rsidRDefault="00C20644" w:rsidP="00C20644">
      <w:pPr>
        <w:pStyle w:val="Heading1"/>
        <w:spacing w:line="360" w:lineRule="auto"/>
        <w:rPr>
          <w:sz w:val="24"/>
        </w:rPr>
      </w:pPr>
    </w:p>
    <w:p w14:paraId="13FF1240" w14:textId="77777777" w:rsidR="00C20644" w:rsidRDefault="00C20644" w:rsidP="00C20644">
      <w:pPr>
        <w:spacing w:line="360" w:lineRule="auto"/>
        <w:jc w:val="both"/>
        <w:rPr>
          <w:b/>
        </w:rPr>
      </w:pPr>
    </w:p>
    <w:p w14:paraId="3B6BD3E7" w14:textId="77777777" w:rsidR="00C20644" w:rsidRDefault="00C20644" w:rsidP="00C20644">
      <w:pPr>
        <w:spacing w:line="360" w:lineRule="auto"/>
        <w:jc w:val="both"/>
        <w:rPr>
          <w:b/>
        </w:rPr>
      </w:pPr>
    </w:p>
    <w:p w14:paraId="32AD16AA" w14:textId="77777777" w:rsidR="00C20644" w:rsidRDefault="00C20644" w:rsidP="00C20644">
      <w:pPr>
        <w:spacing w:line="360" w:lineRule="auto"/>
        <w:jc w:val="both"/>
        <w:rPr>
          <w:b/>
        </w:rPr>
      </w:pPr>
    </w:p>
    <w:p w14:paraId="354B581E" w14:textId="77777777" w:rsidR="00C20644" w:rsidRDefault="00C20644" w:rsidP="00C20644">
      <w:pPr>
        <w:spacing w:line="360" w:lineRule="auto"/>
        <w:jc w:val="both"/>
        <w:rPr>
          <w:b/>
        </w:rPr>
      </w:pPr>
    </w:p>
    <w:p w14:paraId="26804101" w14:textId="77777777" w:rsidR="00C20644" w:rsidRDefault="00C20644" w:rsidP="00C20644">
      <w:pPr>
        <w:spacing w:line="360" w:lineRule="auto"/>
        <w:jc w:val="both"/>
        <w:rPr>
          <w:b/>
        </w:rPr>
      </w:pPr>
    </w:p>
    <w:p w14:paraId="214A8F7E" w14:textId="77777777" w:rsidR="00C20644" w:rsidRDefault="00C20644" w:rsidP="00C20644">
      <w:pPr>
        <w:spacing w:line="360" w:lineRule="auto"/>
        <w:jc w:val="both"/>
        <w:rPr>
          <w:b/>
        </w:rPr>
      </w:pPr>
    </w:p>
    <w:p w14:paraId="446F9D3B" w14:textId="77777777" w:rsidR="00C20644" w:rsidRDefault="00C20644" w:rsidP="00C20644">
      <w:pPr>
        <w:spacing w:line="360" w:lineRule="auto"/>
        <w:jc w:val="both"/>
        <w:rPr>
          <w:b/>
        </w:rPr>
      </w:pPr>
      <w:r>
        <w:rPr>
          <w:b/>
        </w:rPr>
        <w:t xml:space="preserve">Taula 9. </w:t>
      </w:r>
      <w:r>
        <w:t>Energies relatives a Ni(CO)</w:t>
      </w:r>
      <w:r>
        <w:rPr>
          <w:vertAlign w:val="subscript"/>
        </w:rPr>
        <w:t>3</w:t>
      </w:r>
      <w:r>
        <w:t>+bromur d’al.lil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37049DA0" w14:textId="77777777" w:rsidTr="00DA7AE3">
        <w:tc>
          <w:tcPr>
            <w:tcW w:w="4322" w:type="dxa"/>
          </w:tcPr>
          <w:p w14:paraId="08EFACB7" w14:textId="77777777" w:rsidR="00C20644" w:rsidRDefault="00C20644" w:rsidP="00DA7AE3">
            <w:pPr>
              <w:spacing w:line="360" w:lineRule="auto"/>
              <w:jc w:val="center"/>
              <w:rPr>
                <w:rFonts w:ascii="Times" w:hAnsi="Times"/>
                <w:b/>
              </w:rPr>
            </w:pPr>
            <w:r>
              <w:rPr>
                <w:rFonts w:ascii="Times" w:hAnsi="Times"/>
                <w:b/>
              </w:rPr>
              <w:t>Ni(CO)</w:t>
            </w:r>
            <w:r>
              <w:rPr>
                <w:b/>
                <w:vertAlign w:val="subscript"/>
              </w:rPr>
              <w:t>3</w:t>
            </w:r>
            <w:r>
              <w:rPr>
                <w:rFonts w:ascii="Times" w:hAnsi="Times"/>
                <w:b/>
              </w:rPr>
              <w:t>+bromur d’al.lil</w:t>
            </w:r>
          </w:p>
        </w:tc>
        <w:tc>
          <w:tcPr>
            <w:tcW w:w="4322" w:type="dxa"/>
          </w:tcPr>
          <w:p w14:paraId="6DC19882" w14:textId="77777777" w:rsidR="00C20644" w:rsidRDefault="00C20644" w:rsidP="00DA7AE3">
            <w:pPr>
              <w:spacing w:line="360" w:lineRule="auto"/>
              <w:jc w:val="center"/>
              <w:rPr>
                <w:rFonts w:ascii="Times" w:hAnsi="Times"/>
              </w:rPr>
            </w:pPr>
            <w:r>
              <w:rPr>
                <w:rFonts w:ascii="Times" w:hAnsi="Times"/>
              </w:rPr>
              <w:t>0.00</w:t>
            </w:r>
          </w:p>
        </w:tc>
      </w:tr>
      <w:tr w:rsidR="00C20644" w14:paraId="615D81BE" w14:textId="77777777" w:rsidTr="00DA7AE3">
        <w:tc>
          <w:tcPr>
            <w:tcW w:w="4322" w:type="dxa"/>
          </w:tcPr>
          <w:p w14:paraId="471FDA44" w14:textId="77777777" w:rsidR="00C20644" w:rsidRDefault="00C20644" w:rsidP="00DA7AE3">
            <w:pPr>
              <w:spacing w:line="360" w:lineRule="auto"/>
              <w:jc w:val="center"/>
              <w:rPr>
                <w:rFonts w:ascii="Times" w:hAnsi="Times"/>
                <w:b/>
              </w:rPr>
            </w:pPr>
            <w:r>
              <w:rPr>
                <w:rFonts w:ascii="Times" w:hAnsi="Times"/>
                <w:b/>
              </w:rPr>
              <w:t>M12</w:t>
            </w:r>
          </w:p>
        </w:tc>
        <w:tc>
          <w:tcPr>
            <w:tcW w:w="4322" w:type="dxa"/>
          </w:tcPr>
          <w:p w14:paraId="2C05460F" w14:textId="77777777" w:rsidR="00C20644" w:rsidRDefault="00C20644" w:rsidP="00DA7AE3">
            <w:pPr>
              <w:spacing w:line="360" w:lineRule="auto"/>
              <w:jc w:val="center"/>
              <w:rPr>
                <w:rFonts w:ascii="Times" w:hAnsi="Times"/>
              </w:rPr>
            </w:pPr>
            <w:r>
              <w:rPr>
                <w:rFonts w:ascii="Times" w:hAnsi="Times"/>
              </w:rPr>
              <w:t>1.50</w:t>
            </w:r>
          </w:p>
        </w:tc>
      </w:tr>
      <w:tr w:rsidR="00C20644" w14:paraId="54A1810A" w14:textId="77777777" w:rsidTr="00DA7AE3">
        <w:tc>
          <w:tcPr>
            <w:tcW w:w="4322" w:type="dxa"/>
          </w:tcPr>
          <w:p w14:paraId="5B473D20" w14:textId="77777777" w:rsidR="00C20644" w:rsidRDefault="00C20644" w:rsidP="00DA7AE3">
            <w:pPr>
              <w:spacing w:line="360" w:lineRule="auto"/>
              <w:jc w:val="center"/>
              <w:rPr>
                <w:rFonts w:ascii="Times" w:hAnsi="Times"/>
                <w:b/>
              </w:rPr>
            </w:pPr>
            <w:r>
              <w:rPr>
                <w:rFonts w:ascii="Times" w:hAnsi="Times"/>
                <w:b/>
              </w:rPr>
              <w:t>TS11</w:t>
            </w:r>
          </w:p>
        </w:tc>
        <w:tc>
          <w:tcPr>
            <w:tcW w:w="4322" w:type="dxa"/>
          </w:tcPr>
          <w:p w14:paraId="5700CC11" w14:textId="77777777" w:rsidR="00C20644" w:rsidRDefault="00C20644" w:rsidP="00DA7AE3">
            <w:pPr>
              <w:spacing w:line="360" w:lineRule="auto"/>
              <w:jc w:val="center"/>
              <w:rPr>
                <w:rFonts w:ascii="Times" w:hAnsi="Times"/>
              </w:rPr>
            </w:pPr>
            <w:r>
              <w:rPr>
                <w:rFonts w:ascii="Times" w:hAnsi="Times"/>
              </w:rPr>
              <w:t>27.27</w:t>
            </w:r>
          </w:p>
        </w:tc>
      </w:tr>
      <w:tr w:rsidR="00C20644" w14:paraId="5953D30B" w14:textId="77777777" w:rsidTr="00DA7AE3">
        <w:tc>
          <w:tcPr>
            <w:tcW w:w="4322" w:type="dxa"/>
          </w:tcPr>
          <w:p w14:paraId="52E046CE" w14:textId="77777777" w:rsidR="00C20644" w:rsidRDefault="00C20644" w:rsidP="00DA7AE3">
            <w:pPr>
              <w:spacing w:line="360" w:lineRule="auto"/>
              <w:jc w:val="center"/>
              <w:rPr>
                <w:rFonts w:ascii="Times" w:hAnsi="Times"/>
                <w:b/>
              </w:rPr>
            </w:pPr>
            <w:r>
              <w:rPr>
                <w:rFonts w:ascii="Times" w:hAnsi="Times"/>
                <w:b/>
              </w:rPr>
              <w:t>M11</w:t>
            </w:r>
          </w:p>
        </w:tc>
        <w:tc>
          <w:tcPr>
            <w:tcW w:w="4322" w:type="dxa"/>
          </w:tcPr>
          <w:p w14:paraId="01093571" w14:textId="77777777" w:rsidR="00C20644" w:rsidRDefault="00C20644" w:rsidP="00DA7AE3">
            <w:pPr>
              <w:spacing w:line="360" w:lineRule="auto"/>
              <w:jc w:val="center"/>
              <w:rPr>
                <w:rFonts w:ascii="Times" w:hAnsi="Times"/>
              </w:rPr>
            </w:pPr>
            <w:r>
              <w:rPr>
                <w:rFonts w:ascii="Times" w:hAnsi="Times"/>
              </w:rPr>
              <w:t>1.38</w:t>
            </w:r>
          </w:p>
        </w:tc>
      </w:tr>
    </w:tbl>
    <w:p w14:paraId="7FD4202A" w14:textId="77777777" w:rsidR="00C20644" w:rsidRDefault="00C20644" w:rsidP="00C20644">
      <w:pPr>
        <w:spacing w:line="360" w:lineRule="auto"/>
        <w:rPr>
          <w:rFonts w:ascii="Times" w:hAnsi="Times"/>
        </w:rPr>
      </w:pPr>
      <w:r>
        <w:rPr>
          <w:rFonts w:ascii="Times" w:hAnsi="Times"/>
        </w:rPr>
        <w:t>a. L’energia absoluta (hartree) del sistema no interaccionant NiCO3 + bromur d’al.lil és  –4539.74859.</w:t>
      </w:r>
    </w:p>
    <w:p w14:paraId="07E2E864" w14:textId="77777777" w:rsidR="00C20644" w:rsidRDefault="00C20644" w:rsidP="00C20644">
      <w:pPr>
        <w:spacing w:line="360" w:lineRule="auto"/>
        <w:rPr>
          <w:rFonts w:ascii="Times" w:hAnsi="Times"/>
        </w:rPr>
      </w:pPr>
    </w:p>
    <w:p w14:paraId="26FA04FE" w14:textId="77777777" w:rsidR="00C20644" w:rsidRDefault="00C20644" w:rsidP="00C20644">
      <w:pPr>
        <w:spacing w:line="360" w:lineRule="auto"/>
        <w:jc w:val="both"/>
        <w:rPr>
          <w:rFonts w:ascii="Times" w:hAnsi="Times"/>
        </w:rPr>
      </w:pPr>
      <w:r>
        <w:rPr>
          <w:rFonts w:ascii="Times" w:hAnsi="Times"/>
          <w:b/>
        </w:rPr>
        <w:t>Taula 10.1.</w:t>
      </w:r>
      <w:r>
        <w:t xml:space="preserve"> Energies relatives a M5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4.1.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0DE92650" w14:textId="77777777" w:rsidTr="00DA7AE3">
        <w:tc>
          <w:tcPr>
            <w:tcW w:w="4322" w:type="dxa"/>
          </w:tcPr>
          <w:p w14:paraId="609E54BF" w14:textId="77777777" w:rsidR="00C20644" w:rsidRDefault="00C20644" w:rsidP="00DA7AE3">
            <w:pPr>
              <w:pStyle w:val="Heading2"/>
              <w:spacing w:line="360" w:lineRule="auto"/>
              <w:jc w:val="center"/>
              <w:rPr>
                <w:b w:val="0"/>
                <w:sz w:val="24"/>
              </w:rPr>
            </w:pPr>
            <w:r>
              <w:rPr>
                <w:b w:val="0"/>
                <w:sz w:val="24"/>
              </w:rPr>
              <w:t>M5</w:t>
            </w:r>
          </w:p>
        </w:tc>
        <w:tc>
          <w:tcPr>
            <w:tcW w:w="4322" w:type="dxa"/>
          </w:tcPr>
          <w:p w14:paraId="35260060" w14:textId="77777777" w:rsidR="00C20644" w:rsidRDefault="00C20644" w:rsidP="00DA7AE3">
            <w:pPr>
              <w:spacing w:line="360" w:lineRule="auto"/>
              <w:jc w:val="center"/>
              <w:rPr>
                <w:rFonts w:ascii="Times" w:hAnsi="Times"/>
              </w:rPr>
            </w:pPr>
            <w:r>
              <w:rPr>
                <w:rFonts w:ascii="Times" w:hAnsi="Times"/>
              </w:rPr>
              <w:t>0.00</w:t>
            </w:r>
          </w:p>
        </w:tc>
      </w:tr>
      <w:tr w:rsidR="00C20644" w14:paraId="17DDB68D" w14:textId="77777777" w:rsidTr="00DA7AE3">
        <w:tc>
          <w:tcPr>
            <w:tcW w:w="4322" w:type="dxa"/>
          </w:tcPr>
          <w:p w14:paraId="446F90D2" w14:textId="77777777" w:rsidR="00C20644" w:rsidRDefault="00C20644" w:rsidP="00DA7AE3">
            <w:pPr>
              <w:spacing w:line="360" w:lineRule="auto"/>
              <w:jc w:val="center"/>
              <w:rPr>
                <w:rFonts w:ascii="Times" w:hAnsi="Times"/>
                <w:b/>
              </w:rPr>
            </w:pPr>
            <w:r>
              <w:rPr>
                <w:rFonts w:ascii="Times" w:hAnsi="Times"/>
                <w:b/>
              </w:rPr>
              <w:t>TS12</w:t>
            </w:r>
          </w:p>
        </w:tc>
        <w:tc>
          <w:tcPr>
            <w:tcW w:w="4322" w:type="dxa"/>
          </w:tcPr>
          <w:p w14:paraId="0713A641" w14:textId="77777777" w:rsidR="00C20644" w:rsidRDefault="00C20644" w:rsidP="00DA7AE3">
            <w:pPr>
              <w:spacing w:line="360" w:lineRule="auto"/>
              <w:jc w:val="center"/>
              <w:rPr>
                <w:rFonts w:ascii="Times" w:hAnsi="Times"/>
              </w:rPr>
            </w:pPr>
            <w:r>
              <w:rPr>
                <w:rFonts w:ascii="Times" w:hAnsi="Times"/>
              </w:rPr>
              <w:t>20.03</w:t>
            </w:r>
          </w:p>
        </w:tc>
      </w:tr>
      <w:tr w:rsidR="00C20644" w14:paraId="26C537F0" w14:textId="77777777" w:rsidTr="00DA7AE3">
        <w:tc>
          <w:tcPr>
            <w:tcW w:w="4322" w:type="dxa"/>
          </w:tcPr>
          <w:p w14:paraId="2FB0F5C6" w14:textId="77777777" w:rsidR="00C20644" w:rsidRDefault="00C20644" w:rsidP="00DA7AE3">
            <w:pPr>
              <w:spacing w:line="360" w:lineRule="auto"/>
              <w:jc w:val="center"/>
              <w:rPr>
                <w:rFonts w:ascii="Times" w:hAnsi="Times"/>
                <w:b/>
              </w:rPr>
            </w:pPr>
            <w:r>
              <w:rPr>
                <w:rFonts w:ascii="Times" w:hAnsi="Times"/>
                <w:b/>
              </w:rPr>
              <w:t>M13</w:t>
            </w:r>
          </w:p>
        </w:tc>
        <w:tc>
          <w:tcPr>
            <w:tcW w:w="4322" w:type="dxa"/>
          </w:tcPr>
          <w:p w14:paraId="32D16966" w14:textId="77777777" w:rsidR="00C20644" w:rsidRDefault="00C20644" w:rsidP="00DA7AE3">
            <w:pPr>
              <w:spacing w:line="360" w:lineRule="auto"/>
              <w:jc w:val="center"/>
              <w:rPr>
                <w:rFonts w:ascii="Times" w:hAnsi="Times"/>
              </w:rPr>
            </w:pPr>
            <w:r>
              <w:rPr>
                <w:rFonts w:ascii="Times" w:hAnsi="Times"/>
              </w:rPr>
              <w:t>10.96</w:t>
            </w:r>
          </w:p>
        </w:tc>
      </w:tr>
      <w:tr w:rsidR="00C20644" w14:paraId="7772CFE1" w14:textId="77777777" w:rsidTr="00DA7AE3">
        <w:tc>
          <w:tcPr>
            <w:tcW w:w="4322" w:type="dxa"/>
          </w:tcPr>
          <w:p w14:paraId="76FFA968" w14:textId="77777777" w:rsidR="00C20644" w:rsidRDefault="00C20644" w:rsidP="00DA7AE3">
            <w:pPr>
              <w:spacing w:line="360" w:lineRule="auto"/>
              <w:jc w:val="center"/>
              <w:rPr>
                <w:rFonts w:ascii="Times" w:hAnsi="Times"/>
                <w:b/>
              </w:rPr>
            </w:pPr>
            <w:r>
              <w:rPr>
                <w:rFonts w:ascii="Times" w:hAnsi="Times"/>
                <w:b/>
              </w:rPr>
              <w:t>TS13</w:t>
            </w:r>
          </w:p>
        </w:tc>
        <w:tc>
          <w:tcPr>
            <w:tcW w:w="4322" w:type="dxa"/>
          </w:tcPr>
          <w:p w14:paraId="4912F5F7" w14:textId="77777777" w:rsidR="00C20644" w:rsidRDefault="00C20644" w:rsidP="00DA7AE3">
            <w:pPr>
              <w:spacing w:line="360" w:lineRule="auto"/>
              <w:jc w:val="center"/>
              <w:rPr>
                <w:rFonts w:ascii="Times" w:hAnsi="Times"/>
              </w:rPr>
            </w:pPr>
            <w:r>
              <w:rPr>
                <w:rFonts w:ascii="Times" w:hAnsi="Times"/>
              </w:rPr>
              <w:t>12.95</w:t>
            </w:r>
          </w:p>
        </w:tc>
      </w:tr>
      <w:tr w:rsidR="00C20644" w14:paraId="2D3BFC74" w14:textId="77777777" w:rsidTr="00DA7AE3">
        <w:tc>
          <w:tcPr>
            <w:tcW w:w="4322" w:type="dxa"/>
          </w:tcPr>
          <w:p w14:paraId="0A9DF210" w14:textId="77777777" w:rsidR="00C20644" w:rsidRDefault="00C20644" w:rsidP="00DA7AE3">
            <w:pPr>
              <w:spacing w:line="360" w:lineRule="auto"/>
              <w:jc w:val="center"/>
              <w:rPr>
                <w:rFonts w:ascii="Times" w:hAnsi="Times"/>
                <w:b/>
              </w:rPr>
            </w:pPr>
            <w:r>
              <w:rPr>
                <w:rFonts w:ascii="Times" w:hAnsi="Times"/>
                <w:b/>
              </w:rPr>
              <w:t>M14</w:t>
            </w:r>
          </w:p>
        </w:tc>
        <w:tc>
          <w:tcPr>
            <w:tcW w:w="4322" w:type="dxa"/>
          </w:tcPr>
          <w:p w14:paraId="685C0516" w14:textId="77777777" w:rsidR="00C20644" w:rsidRDefault="00C20644" w:rsidP="00DA7AE3">
            <w:pPr>
              <w:spacing w:line="360" w:lineRule="auto"/>
              <w:jc w:val="center"/>
              <w:rPr>
                <w:rFonts w:ascii="Times" w:hAnsi="Times"/>
              </w:rPr>
            </w:pPr>
            <w:r>
              <w:rPr>
                <w:rFonts w:ascii="Times" w:hAnsi="Times"/>
              </w:rPr>
              <w:t>5.75</w:t>
            </w:r>
          </w:p>
        </w:tc>
      </w:tr>
    </w:tbl>
    <w:p w14:paraId="7150B159" w14:textId="77777777" w:rsidR="00C20644" w:rsidRDefault="00C20644" w:rsidP="00C20644">
      <w:pPr>
        <w:spacing w:line="360" w:lineRule="auto"/>
        <w:rPr>
          <w:rFonts w:ascii="Times" w:hAnsi="Times"/>
        </w:rPr>
      </w:pPr>
      <w:r>
        <w:rPr>
          <w:rFonts w:ascii="Times" w:hAnsi="Times"/>
        </w:rPr>
        <w:t>a. L’energia absoluta (hartree) de l’estructura M5 és –4426.44378</w:t>
      </w:r>
    </w:p>
    <w:p w14:paraId="3FB0A0EA" w14:textId="77777777" w:rsidR="00C20644" w:rsidRDefault="00C20644" w:rsidP="00C20644">
      <w:pPr>
        <w:spacing w:line="360" w:lineRule="auto"/>
        <w:rPr>
          <w:rFonts w:ascii="Times" w:hAnsi="Times"/>
        </w:rPr>
      </w:pPr>
    </w:p>
    <w:p w14:paraId="7619F4F7" w14:textId="77777777" w:rsidR="00C20644" w:rsidRDefault="00C20644" w:rsidP="00C20644">
      <w:pPr>
        <w:spacing w:line="360" w:lineRule="auto"/>
        <w:jc w:val="both"/>
      </w:pPr>
      <w:r>
        <w:rPr>
          <w:b/>
        </w:rPr>
        <w:t>Taula 10.2.</w:t>
      </w:r>
      <w:r>
        <w:t xml:space="preserve"> Energies relatives a l’estructura M5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4.2.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56FE3E5F" w14:textId="77777777" w:rsidTr="00DA7AE3">
        <w:tc>
          <w:tcPr>
            <w:tcW w:w="4322" w:type="dxa"/>
          </w:tcPr>
          <w:p w14:paraId="5CD79E44" w14:textId="77777777" w:rsidR="00C20644" w:rsidRDefault="00C20644" w:rsidP="00DA7AE3">
            <w:pPr>
              <w:spacing w:line="360" w:lineRule="auto"/>
              <w:jc w:val="center"/>
              <w:rPr>
                <w:rFonts w:ascii="Times" w:hAnsi="Times"/>
                <w:b/>
              </w:rPr>
            </w:pPr>
            <w:r>
              <w:rPr>
                <w:rFonts w:ascii="Times" w:hAnsi="Times"/>
                <w:b/>
              </w:rPr>
              <w:t>M6</w:t>
            </w:r>
          </w:p>
        </w:tc>
        <w:tc>
          <w:tcPr>
            <w:tcW w:w="4322" w:type="dxa"/>
          </w:tcPr>
          <w:p w14:paraId="56DF7E54" w14:textId="77777777" w:rsidR="00C20644" w:rsidRDefault="00C20644" w:rsidP="00DA7AE3">
            <w:pPr>
              <w:spacing w:line="360" w:lineRule="auto"/>
              <w:jc w:val="center"/>
              <w:rPr>
                <w:rFonts w:ascii="Times" w:hAnsi="Times"/>
              </w:rPr>
            </w:pPr>
            <w:r>
              <w:rPr>
                <w:rFonts w:ascii="Times" w:hAnsi="Times"/>
              </w:rPr>
              <w:t>-2.00</w:t>
            </w:r>
          </w:p>
        </w:tc>
      </w:tr>
      <w:tr w:rsidR="00C20644" w14:paraId="1581E914" w14:textId="77777777" w:rsidTr="00DA7AE3">
        <w:tc>
          <w:tcPr>
            <w:tcW w:w="4322" w:type="dxa"/>
          </w:tcPr>
          <w:p w14:paraId="72ABA4E4" w14:textId="77777777" w:rsidR="00C20644" w:rsidRDefault="00C20644" w:rsidP="00DA7AE3">
            <w:pPr>
              <w:spacing w:line="360" w:lineRule="auto"/>
              <w:jc w:val="center"/>
              <w:rPr>
                <w:rFonts w:ascii="Times" w:hAnsi="Times"/>
                <w:b/>
              </w:rPr>
            </w:pPr>
            <w:r>
              <w:rPr>
                <w:rFonts w:ascii="Times" w:hAnsi="Times"/>
                <w:b/>
              </w:rPr>
              <w:t>TS14</w:t>
            </w:r>
          </w:p>
        </w:tc>
        <w:tc>
          <w:tcPr>
            <w:tcW w:w="4322" w:type="dxa"/>
          </w:tcPr>
          <w:p w14:paraId="3DE1ABA0" w14:textId="77777777" w:rsidR="00C20644" w:rsidRDefault="00C20644" w:rsidP="00DA7AE3">
            <w:pPr>
              <w:spacing w:line="360" w:lineRule="auto"/>
              <w:jc w:val="center"/>
              <w:rPr>
                <w:rFonts w:ascii="Times" w:hAnsi="Times"/>
              </w:rPr>
            </w:pPr>
            <w:r>
              <w:rPr>
                <w:rFonts w:ascii="Times" w:hAnsi="Times"/>
              </w:rPr>
              <w:t>20.83</w:t>
            </w:r>
          </w:p>
        </w:tc>
      </w:tr>
      <w:tr w:rsidR="00C20644" w14:paraId="69C397A8" w14:textId="77777777" w:rsidTr="00DA7AE3">
        <w:tc>
          <w:tcPr>
            <w:tcW w:w="4322" w:type="dxa"/>
          </w:tcPr>
          <w:p w14:paraId="33D75079" w14:textId="77777777" w:rsidR="00C20644" w:rsidRDefault="00C20644" w:rsidP="00DA7AE3">
            <w:pPr>
              <w:spacing w:line="360" w:lineRule="auto"/>
              <w:jc w:val="center"/>
              <w:rPr>
                <w:rFonts w:ascii="Times" w:hAnsi="Times"/>
                <w:b/>
              </w:rPr>
            </w:pPr>
            <w:r>
              <w:rPr>
                <w:rFonts w:ascii="Times" w:hAnsi="Times"/>
                <w:b/>
              </w:rPr>
              <w:t>M15</w:t>
            </w:r>
          </w:p>
        </w:tc>
        <w:tc>
          <w:tcPr>
            <w:tcW w:w="4322" w:type="dxa"/>
          </w:tcPr>
          <w:p w14:paraId="6637123D" w14:textId="77777777" w:rsidR="00C20644" w:rsidRDefault="00C20644" w:rsidP="00DA7AE3">
            <w:pPr>
              <w:spacing w:line="360" w:lineRule="auto"/>
              <w:jc w:val="center"/>
              <w:rPr>
                <w:rFonts w:ascii="Times" w:hAnsi="Times"/>
              </w:rPr>
            </w:pPr>
            <w:r>
              <w:rPr>
                <w:rFonts w:ascii="Times" w:hAnsi="Times"/>
              </w:rPr>
              <w:t>5.69</w:t>
            </w:r>
          </w:p>
        </w:tc>
      </w:tr>
    </w:tbl>
    <w:p w14:paraId="0F9DFEA5" w14:textId="77777777" w:rsidR="00C20644" w:rsidRDefault="00C20644" w:rsidP="00C20644">
      <w:pPr>
        <w:spacing w:line="360" w:lineRule="auto"/>
        <w:rPr>
          <w:rFonts w:ascii="Times" w:hAnsi="Times"/>
        </w:rPr>
      </w:pPr>
      <w:r>
        <w:rPr>
          <w:rFonts w:ascii="Times" w:hAnsi="Times"/>
        </w:rPr>
        <w:t>a. L’energia absoluta (hartree) de l’estructura M5 és –4426.44378</w:t>
      </w:r>
    </w:p>
    <w:p w14:paraId="3B3EC806" w14:textId="77777777" w:rsidR="00C20644" w:rsidRDefault="00C20644" w:rsidP="00C20644">
      <w:pPr>
        <w:spacing w:line="360" w:lineRule="auto"/>
        <w:rPr>
          <w:rFonts w:ascii="Times" w:hAnsi="Times"/>
        </w:rPr>
      </w:pPr>
    </w:p>
    <w:p w14:paraId="728C5DFA" w14:textId="77777777" w:rsidR="00C20644" w:rsidRDefault="00C20644" w:rsidP="00C20644">
      <w:pPr>
        <w:spacing w:line="360" w:lineRule="auto"/>
        <w:jc w:val="both"/>
        <w:rPr>
          <w:rFonts w:ascii="Times" w:hAnsi="Times"/>
        </w:rPr>
      </w:pPr>
      <w:r>
        <w:rPr>
          <w:rFonts w:ascii="Times" w:hAnsi="Times"/>
          <w:b/>
        </w:rPr>
        <w:t>Taula 10.3.</w:t>
      </w:r>
      <w:r>
        <w:t xml:space="preserve"> Energies relatives a l’estructura M5+CO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4.3.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C20644" w14:paraId="09C9C30B" w14:textId="77777777" w:rsidTr="00DA7AE3">
        <w:tc>
          <w:tcPr>
            <w:tcW w:w="1728" w:type="dxa"/>
          </w:tcPr>
          <w:p w14:paraId="0DFE2AD2" w14:textId="77777777" w:rsidR="00C20644" w:rsidRDefault="00C20644" w:rsidP="00DA7AE3">
            <w:pPr>
              <w:spacing w:line="360" w:lineRule="auto"/>
              <w:jc w:val="center"/>
              <w:rPr>
                <w:rFonts w:ascii="Times" w:hAnsi="Times"/>
                <w:b/>
              </w:rPr>
            </w:pPr>
            <w:r>
              <w:rPr>
                <w:rFonts w:ascii="Times" w:hAnsi="Times"/>
                <w:b/>
              </w:rPr>
              <w:t>M9</w:t>
            </w:r>
          </w:p>
        </w:tc>
        <w:tc>
          <w:tcPr>
            <w:tcW w:w="1728" w:type="dxa"/>
          </w:tcPr>
          <w:p w14:paraId="6ABD7C73" w14:textId="77777777" w:rsidR="00C20644" w:rsidRDefault="00C20644" w:rsidP="00DA7AE3">
            <w:pPr>
              <w:spacing w:line="360" w:lineRule="auto"/>
              <w:jc w:val="center"/>
              <w:rPr>
                <w:rFonts w:ascii="Times" w:hAnsi="Times"/>
              </w:rPr>
            </w:pPr>
            <w:r>
              <w:rPr>
                <w:rFonts w:ascii="Times" w:hAnsi="Times"/>
              </w:rPr>
              <w:t>-1.74</w:t>
            </w:r>
          </w:p>
        </w:tc>
        <w:tc>
          <w:tcPr>
            <w:tcW w:w="1728" w:type="dxa"/>
          </w:tcPr>
          <w:p w14:paraId="025C3088" w14:textId="77777777" w:rsidR="00C20644" w:rsidRDefault="00C20644" w:rsidP="00DA7AE3">
            <w:pPr>
              <w:spacing w:line="360" w:lineRule="auto"/>
              <w:jc w:val="center"/>
              <w:rPr>
                <w:rFonts w:ascii="Times" w:hAnsi="Times"/>
              </w:rPr>
            </w:pPr>
          </w:p>
        </w:tc>
        <w:tc>
          <w:tcPr>
            <w:tcW w:w="1728" w:type="dxa"/>
          </w:tcPr>
          <w:p w14:paraId="25BE8256" w14:textId="77777777" w:rsidR="00C20644" w:rsidRDefault="00C20644" w:rsidP="00DA7AE3">
            <w:pPr>
              <w:pStyle w:val="Heading2"/>
              <w:spacing w:line="360" w:lineRule="auto"/>
              <w:jc w:val="center"/>
              <w:rPr>
                <w:b w:val="0"/>
                <w:sz w:val="24"/>
              </w:rPr>
            </w:pPr>
            <w:r>
              <w:rPr>
                <w:b w:val="0"/>
                <w:sz w:val="24"/>
              </w:rPr>
              <w:t>M11</w:t>
            </w:r>
          </w:p>
        </w:tc>
        <w:tc>
          <w:tcPr>
            <w:tcW w:w="1728" w:type="dxa"/>
          </w:tcPr>
          <w:p w14:paraId="189AE82D" w14:textId="77777777" w:rsidR="00C20644" w:rsidRDefault="00C20644" w:rsidP="00DA7AE3">
            <w:pPr>
              <w:spacing w:line="360" w:lineRule="auto"/>
              <w:jc w:val="center"/>
              <w:rPr>
                <w:rFonts w:ascii="Times" w:hAnsi="Times"/>
              </w:rPr>
            </w:pPr>
            <w:r>
              <w:rPr>
                <w:rFonts w:ascii="Times" w:hAnsi="Times"/>
              </w:rPr>
              <w:t>2.68</w:t>
            </w:r>
          </w:p>
        </w:tc>
      </w:tr>
      <w:tr w:rsidR="00C20644" w14:paraId="5918F0D9" w14:textId="77777777" w:rsidTr="00DA7AE3">
        <w:tc>
          <w:tcPr>
            <w:tcW w:w="1728" w:type="dxa"/>
          </w:tcPr>
          <w:p w14:paraId="1C4C356B" w14:textId="77777777" w:rsidR="00C20644" w:rsidRDefault="00C20644" w:rsidP="00DA7AE3">
            <w:pPr>
              <w:spacing w:line="360" w:lineRule="auto"/>
              <w:jc w:val="center"/>
              <w:rPr>
                <w:rFonts w:ascii="Times" w:hAnsi="Times"/>
                <w:b/>
              </w:rPr>
            </w:pPr>
            <w:r>
              <w:rPr>
                <w:rFonts w:ascii="Times" w:hAnsi="Times"/>
                <w:b/>
              </w:rPr>
              <w:t>TS15</w:t>
            </w:r>
          </w:p>
        </w:tc>
        <w:tc>
          <w:tcPr>
            <w:tcW w:w="1728" w:type="dxa"/>
          </w:tcPr>
          <w:p w14:paraId="32AA1B18" w14:textId="77777777" w:rsidR="00C20644" w:rsidRDefault="00C20644" w:rsidP="00DA7AE3">
            <w:pPr>
              <w:spacing w:line="360" w:lineRule="auto"/>
              <w:jc w:val="center"/>
              <w:rPr>
                <w:rFonts w:ascii="Times" w:hAnsi="Times"/>
              </w:rPr>
            </w:pPr>
            <w:r>
              <w:rPr>
                <w:rFonts w:ascii="Times" w:hAnsi="Times"/>
              </w:rPr>
              <w:t>13.52</w:t>
            </w:r>
          </w:p>
        </w:tc>
        <w:tc>
          <w:tcPr>
            <w:tcW w:w="1728" w:type="dxa"/>
          </w:tcPr>
          <w:p w14:paraId="42DE3DA9" w14:textId="77777777" w:rsidR="00C20644" w:rsidRDefault="00C20644" w:rsidP="00DA7AE3">
            <w:pPr>
              <w:spacing w:line="360" w:lineRule="auto"/>
              <w:jc w:val="center"/>
              <w:rPr>
                <w:rFonts w:ascii="Times" w:hAnsi="Times"/>
              </w:rPr>
            </w:pPr>
          </w:p>
        </w:tc>
        <w:tc>
          <w:tcPr>
            <w:tcW w:w="1728" w:type="dxa"/>
          </w:tcPr>
          <w:p w14:paraId="62F06358" w14:textId="77777777" w:rsidR="00C20644" w:rsidRDefault="00C20644" w:rsidP="00DA7AE3">
            <w:pPr>
              <w:spacing w:line="360" w:lineRule="auto"/>
              <w:jc w:val="center"/>
              <w:rPr>
                <w:rFonts w:ascii="Times" w:hAnsi="Times"/>
                <w:b/>
              </w:rPr>
            </w:pPr>
            <w:r>
              <w:rPr>
                <w:rFonts w:ascii="Times" w:hAnsi="Times"/>
                <w:b/>
              </w:rPr>
              <w:t>TS16</w:t>
            </w:r>
          </w:p>
        </w:tc>
        <w:tc>
          <w:tcPr>
            <w:tcW w:w="1728" w:type="dxa"/>
          </w:tcPr>
          <w:p w14:paraId="3B2016D6" w14:textId="77777777" w:rsidR="00C20644" w:rsidRDefault="00C20644" w:rsidP="00DA7AE3">
            <w:pPr>
              <w:spacing w:line="360" w:lineRule="auto"/>
              <w:jc w:val="center"/>
              <w:rPr>
                <w:rFonts w:ascii="Times" w:hAnsi="Times"/>
              </w:rPr>
            </w:pPr>
            <w:r>
              <w:rPr>
                <w:rFonts w:ascii="Times" w:hAnsi="Times"/>
              </w:rPr>
              <w:t>9.62</w:t>
            </w:r>
          </w:p>
        </w:tc>
      </w:tr>
      <w:tr w:rsidR="00C20644" w14:paraId="5650B6C7" w14:textId="77777777" w:rsidTr="00DA7AE3">
        <w:tc>
          <w:tcPr>
            <w:tcW w:w="1728" w:type="dxa"/>
          </w:tcPr>
          <w:p w14:paraId="2CDC9E42" w14:textId="77777777" w:rsidR="00C20644" w:rsidRDefault="00C20644" w:rsidP="00DA7AE3">
            <w:pPr>
              <w:spacing w:line="360" w:lineRule="auto"/>
              <w:jc w:val="center"/>
              <w:rPr>
                <w:rFonts w:ascii="Times" w:hAnsi="Times"/>
                <w:b/>
              </w:rPr>
            </w:pPr>
            <w:r>
              <w:rPr>
                <w:rFonts w:ascii="Times" w:hAnsi="Times"/>
                <w:b/>
              </w:rPr>
              <w:t>M15</w:t>
            </w:r>
          </w:p>
        </w:tc>
        <w:tc>
          <w:tcPr>
            <w:tcW w:w="1728" w:type="dxa"/>
          </w:tcPr>
          <w:p w14:paraId="26B01342" w14:textId="77777777" w:rsidR="00C20644" w:rsidRDefault="00C20644" w:rsidP="00DA7AE3">
            <w:pPr>
              <w:spacing w:line="360" w:lineRule="auto"/>
              <w:jc w:val="center"/>
              <w:rPr>
                <w:rFonts w:ascii="Times" w:hAnsi="Times"/>
              </w:rPr>
            </w:pPr>
            <w:r>
              <w:rPr>
                <w:rFonts w:ascii="Times" w:hAnsi="Times"/>
              </w:rPr>
              <w:t>-12.03</w:t>
            </w:r>
          </w:p>
        </w:tc>
        <w:tc>
          <w:tcPr>
            <w:tcW w:w="1728" w:type="dxa"/>
          </w:tcPr>
          <w:p w14:paraId="4BDF972E" w14:textId="77777777" w:rsidR="00C20644" w:rsidRDefault="00C20644" w:rsidP="00DA7AE3">
            <w:pPr>
              <w:spacing w:line="360" w:lineRule="auto"/>
              <w:jc w:val="center"/>
              <w:rPr>
                <w:rFonts w:ascii="Times" w:hAnsi="Times"/>
              </w:rPr>
            </w:pPr>
          </w:p>
        </w:tc>
        <w:tc>
          <w:tcPr>
            <w:tcW w:w="1728" w:type="dxa"/>
          </w:tcPr>
          <w:p w14:paraId="5BB78F22" w14:textId="77777777" w:rsidR="00C20644" w:rsidRDefault="00C20644" w:rsidP="00DA7AE3">
            <w:pPr>
              <w:spacing w:line="360" w:lineRule="auto"/>
              <w:jc w:val="center"/>
              <w:rPr>
                <w:rFonts w:ascii="Times" w:hAnsi="Times"/>
                <w:b/>
              </w:rPr>
            </w:pPr>
            <w:r>
              <w:rPr>
                <w:rFonts w:ascii="Times" w:hAnsi="Times"/>
                <w:b/>
              </w:rPr>
              <w:t>M16</w:t>
            </w:r>
          </w:p>
        </w:tc>
        <w:tc>
          <w:tcPr>
            <w:tcW w:w="1728" w:type="dxa"/>
          </w:tcPr>
          <w:p w14:paraId="2BFAF9DF" w14:textId="77777777" w:rsidR="00C20644" w:rsidRDefault="00C20644" w:rsidP="00DA7AE3">
            <w:pPr>
              <w:spacing w:line="360" w:lineRule="auto"/>
              <w:jc w:val="center"/>
              <w:rPr>
                <w:rFonts w:ascii="Times" w:hAnsi="Times"/>
              </w:rPr>
            </w:pPr>
            <w:r>
              <w:rPr>
                <w:rFonts w:ascii="Times" w:hAnsi="Times"/>
              </w:rPr>
              <w:t>-14.21</w:t>
            </w:r>
          </w:p>
        </w:tc>
      </w:tr>
    </w:tbl>
    <w:p w14:paraId="7180D72B" w14:textId="77777777" w:rsidR="00C20644" w:rsidRDefault="00C20644" w:rsidP="00C20644">
      <w:pPr>
        <w:spacing w:line="360" w:lineRule="auto"/>
        <w:rPr>
          <w:rFonts w:ascii="Times" w:hAnsi="Times"/>
        </w:rPr>
      </w:pPr>
      <w:r>
        <w:rPr>
          <w:rFonts w:ascii="Times" w:hAnsi="Times"/>
        </w:rPr>
        <w:t>a. L’energia absoluta (hartree) del sistema no interaccionant M5+CO és     –4539.75066.</w:t>
      </w:r>
    </w:p>
    <w:p w14:paraId="76CB7585" w14:textId="77777777" w:rsidR="00C20644" w:rsidRDefault="00C20644" w:rsidP="00C20644">
      <w:pPr>
        <w:spacing w:line="360" w:lineRule="auto"/>
        <w:rPr>
          <w:rFonts w:ascii="Times" w:hAnsi="Times"/>
        </w:rPr>
      </w:pPr>
    </w:p>
    <w:p w14:paraId="7668548B" w14:textId="77777777" w:rsidR="00C20644" w:rsidRDefault="00C20644" w:rsidP="00C20644">
      <w:pPr>
        <w:spacing w:line="360" w:lineRule="auto"/>
        <w:rPr>
          <w:rFonts w:ascii="Times" w:hAnsi="Times"/>
        </w:rPr>
      </w:pPr>
      <w:r>
        <w:rPr>
          <w:rFonts w:ascii="Times" w:hAnsi="Times"/>
          <w:b/>
        </w:rPr>
        <w:t>Taula 11.1.</w:t>
      </w:r>
      <w:r>
        <w:t xml:space="preserve"> Energies relatives a M16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5.1.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2EEED1F7" w14:textId="77777777" w:rsidTr="00DA7AE3">
        <w:tc>
          <w:tcPr>
            <w:tcW w:w="4322" w:type="dxa"/>
          </w:tcPr>
          <w:p w14:paraId="1B80419F" w14:textId="77777777" w:rsidR="00C20644" w:rsidRDefault="00C20644" w:rsidP="00DA7AE3">
            <w:pPr>
              <w:pStyle w:val="Heading2"/>
              <w:spacing w:line="360" w:lineRule="auto"/>
              <w:rPr>
                <w:sz w:val="24"/>
              </w:rPr>
            </w:pPr>
            <w:r>
              <w:rPr>
                <w:sz w:val="24"/>
              </w:rPr>
              <w:t>M16</w:t>
            </w:r>
          </w:p>
        </w:tc>
        <w:tc>
          <w:tcPr>
            <w:tcW w:w="4322" w:type="dxa"/>
          </w:tcPr>
          <w:p w14:paraId="2262449C" w14:textId="77777777" w:rsidR="00C20644" w:rsidRDefault="00C20644" w:rsidP="00DA7AE3">
            <w:pPr>
              <w:spacing w:line="360" w:lineRule="auto"/>
              <w:jc w:val="center"/>
              <w:rPr>
                <w:rFonts w:ascii="Times" w:hAnsi="Times"/>
              </w:rPr>
            </w:pPr>
            <w:r>
              <w:rPr>
                <w:rFonts w:ascii="Times" w:hAnsi="Times"/>
              </w:rPr>
              <w:t>0.00</w:t>
            </w:r>
          </w:p>
        </w:tc>
      </w:tr>
      <w:tr w:rsidR="00C20644" w14:paraId="3C93DEE8" w14:textId="77777777" w:rsidTr="00DA7AE3">
        <w:tc>
          <w:tcPr>
            <w:tcW w:w="4322" w:type="dxa"/>
          </w:tcPr>
          <w:p w14:paraId="1AF9BA8A" w14:textId="77777777" w:rsidR="00C20644" w:rsidRDefault="00C20644" w:rsidP="00DA7AE3">
            <w:pPr>
              <w:spacing w:line="360" w:lineRule="auto"/>
              <w:jc w:val="center"/>
              <w:rPr>
                <w:rFonts w:ascii="Times" w:hAnsi="Times"/>
                <w:b/>
              </w:rPr>
            </w:pPr>
            <w:r>
              <w:rPr>
                <w:rFonts w:ascii="Times" w:hAnsi="Times"/>
                <w:b/>
              </w:rPr>
              <w:t>M17</w:t>
            </w:r>
          </w:p>
        </w:tc>
        <w:tc>
          <w:tcPr>
            <w:tcW w:w="4322" w:type="dxa"/>
          </w:tcPr>
          <w:p w14:paraId="7975F062" w14:textId="77777777" w:rsidR="00C20644" w:rsidRDefault="00C20644" w:rsidP="00DA7AE3">
            <w:pPr>
              <w:spacing w:line="360" w:lineRule="auto"/>
              <w:jc w:val="center"/>
              <w:rPr>
                <w:rFonts w:ascii="Times" w:hAnsi="Times"/>
              </w:rPr>
            </w:pPr>
            <w:r>
              <w:rPr>
                <w:rFonts w:ascii="Times" w:hAnsi="Times"/>
              </w:rPr>
              <w:t>-3.94</w:t>
            </w:r>
          </w:p>
        </w:tc>
      </w:tr>
      <w:tr w:rsidR="00C20644" w14:paraId="71663214" w14:textId="77777777" w:rsidTr="00DA7AE3">
        <w:tc>
          <w:tcPr>
            <w:tcW w:w="4322" w:type="dxa"/>
          </w:tcPr>
          <w:p w14:paraId="0FDB3523" w14:textId="77777777" w:rsidR="00C20644" w:rsidRDefault="00C20644" w:rsidP="00DA7AE3">
            <w:pPr>
              <w:spacing w:line="360" w:lineRule="auto"/>
              <w:jc w:val="center"/>
              <w:rPr>
                <w:rFonts w:ascii="Times" w:hAnsi="Times"/>
                <w:b/>
              </w:rPr>
            </w:pPr>
            <w:r>
              <w:rPr>
                <w:rFonts w:ascii="Times" w:hAnsi="Times"/>
                <w:b/>
              </w:rPr>
              <w:t>TS17</w:t>
            </w:r>
          </w:p>
        </w:tc>
        <w:tc>
          <w:tcPr>
            <w:tcW w:w="4322" w:type="dxa"/>
          </w:tcPr>
          <w:p w14:paraId="679244CC" w14:textId="77777777" w:rsidR="00C20644" w:rsidRDefault="00C20644" w:rsidP="00DA7AE3">
            <w:pPr>
              <w:spacing w:line="360" w:lineRule="auto"/>
              <w:jc w:val="center"/>
              <w:rPr>
                <w:rFonts w:ascii="Times" w:hAnsi="Times"/>
              </w:rPr>
            </w:pPr>
            <w:r>
              <w:rPr>
                <w:rFonts w:ascii="Times" w:hAnsi="Times"/>
              </w:rPr>
              <w:t>2.48</w:t>
            </w:r>
          </w:p>
        </w:tc>
      </w:tr>
      <w:tr w:rsidR="00C20644" w14:paraId="2D8E847E" w14:textId="77777777" w:rsidTr="00DA7AE3">
        <w:tc>
          <w:tcPr>
            <w:tcW w:w="4322" w:type="dxa"/>
          </w:tcPr>
          <w:p w14:paraId="789C1FA6" w14:textId="77777777" w:rsidR="00C20644" w:rsidRDefault="00C20644" w:rsidP="00DA7AE3">
            <w:pPr>
              <w:spacing w:line="360" w:lineRule="auto"/>
              <w:jc w:val="center"/>
              <w:rPr>
                <w:rFonts w:ascii="Times" w:hAnsi="Times"/>
                <w:b/>
              </w:rPr>
            </w:pPr>
            <w:r>
              <w:rPr>
                <w:rFonts w:ascii="Times" w:hAnsi="Times"/>
                <w:b/>
              </w:rPr>
              <w:t>M18</w:t>
            </w:r>
          </w:p>
        </w:tc>
        <w:tc>
          <w:tcPr>
            <w:tcW w:w="4322" w:type="dxa"/>
          </w:tcPr>
          <w:p w14:paraId="18772336" w14:textId="77777777" w:rsidR="00C20644" w:rsidRDefault="00C20644" w:rsidP="00DA7AE3">
            <w:pPr>
              <w:spacing w:line="360" w:lineRule="auto"/>
              <w:jc w:val="center"/>
              <w:rPr>
                <w:rFonts w:ascii="Times" w:hAnsi="Times"/>
              </w:rPr>
            </w:pPr>
            <w:r>
              <w:rPr>
                <w:rFonts w:ascii="Times" w:hAnsi="Times"/>
              </w:rPr>
              <w:t>-0.53</w:t>
            </w:r>
          </w:p>
        </w:tc>
      </w:tr>
      <w:tr w:rsidR="00C20644" w14:paraId="52EA8C8E" w14:textId="77777777" w:rsidTr="00DA7AE3">
        <w:tc>
          <w:tcPr>
            <w:tcW w:w="4322" w:type="dxa"/>
          </w:tcPr>
          <w:p w14:paraId="4F7DA040" w14:textId="77777777" w:rsidR="00C20644" w:rsidRDefault="00C20644" w:rsidP="00DA7AE3">
            <w:pPr>
              <w:spacing w:line="360" w:lineRule="auto"/>
              <w:jc w:val="center"/>
              <w:rPr>
                <w:rFonts w:ascii="Times" w:hAnsi="Times"/>
                <w:b/>
              </w:rPr>
            </w:pPr>
            <w:r>
              <w:rPr>
                <w:rFonts w:ascii="Times" w:hAnsi="Times"/>
                <w:b/>
              </w:rPr>
              <w:t>M15</w:t>
            </w:r>
          </w:p>
        </w:tc>
        <w:tc>
          <w:tcPr>
            <w:tcW w:w="4322" w:type="dxa"/>
          </w:tcPr>
          <w:p w14:paraId="2179A639" w14:textId="77777777" w:rsidR="00C20644" w:rsidRDefault="00C20644" w:rsidP="00DA7AE3">
            <w:pPr>
              <w:spacing w:line="360" w:lineRule="auto"/>
              <w:jc w:val="center"/>
              <w:rPr>
                <w:rFonts w:ascii="Times" w:hAnsi="Times"/>
              </w:rPr>
            </w:pPr>
            <w:r>
              <w:rPr>
                <w:rFonts w:ascii="Times" w:hAnsi="Times"/>
              </w:rPr>
              <w:t>2.18</w:t>
            </w:r>
          </w:p>
        </w:tc>
      </w:tr>
    </w:tbl>
    <w:p w14:paraId="0B1F181A" w14:textId="77777777" w:rsidR="00C20644" w:rsidRDefault="00C20644" w:rsidP="00C20644">
      <w:pPr>
        <w:spacing w:line="360" w:lineRule="auto"/>
        <w:rPr>
          <w:rFonts w:ascii="Times" w:hAnsi="Times"/>
        </w:rPr>
      </w:pPr>
      <w:r>
        <w:rPr>
          <w:rFonts w:ascii="Times" w:hAnsi="Times"/>
        </w:rPr>
        <w:t>a. L’energia absoluta (hartree) de M16 és –4539.77331. En les estructures que incorporen un nou CO cal tenir en compte que la seva energia absoluta és –113.30688.</w:t>
      </w:r>
    </w:p>
    <w:p w14:paraId="42EC623B" w14:textId="77777777" w:rsidR="00C20644" w:rsidRDefault="00C20644" w:rsidP="00C20644">
      <w:pPr>
        <w:spacing w:line="360" w:lineRule="auto"/>
        <w:jc w:val="both"/>
        <w:rPr>
          <w:rFonts w:ascii="Times" w:hAnsi="Times"/>
        </w:rPr>
      </w:pPr>
    </w:p>
    <w:p w14:paraId="01814189" w14:textId="77777777" w:rsidR="00C20644" w:rsidRDefault="00C20644" w:rsidP="00C20644">
      <w:pPr>
        <w:spacing w:line="360" w:lineRule="auto"/>
        <w:jc w:val="both"/>
        <w:rPr>
          <w:rFonts w:ascii="Times" w:hAnsi="Times"/>
        </w:rPr>
      </w:pPr>
      <w:r>
        <w:rPr>
          <w:rFonts w:ascii="Times" w:hAnsi="Times"/>
          <w:b/>
        </w:rPr>
        <w:t>Taula 11.2.</w:t>
      </w:r>
      <w:r>
        <w:t xml:space="preserve"> Energies relatives a l’estructura M16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5.2.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04"/>
        <w:gridCol w:w="956"/>
        <w:gridCol w:w="887"/>
        <w:gridCol w:w="1273"/>
        <w:gridCol w:w="1080"/>
        <w:gridCol w:w="907"/>
        <w:gridCol w:w="1253"/>
        <w:gridCol w:w="1080"/>
      </w:tblGrid>
      <w:tr w:rsidR="00C20644" w14:paraId="058E7616" w14:textId="77777777" w:rsidTr="00DA7AE3">
        <w:tc>
          <w:tcPr>
            <w:tcW w:w="1204" w:type="dxa"/>
          </w:tcPr>
          <w:p w14:paraId="56BBDEEA" w14:textId="77777777" w:rsidR="00C20644" w:rsidRDefault="00C20644" w:rsidP="00DA7AE3">
            <w:pPr>
              <w:spacing w:line="360" w:lineRule="auto"/>
              <w:jc w:val="center"/>
              <w:rPr>
                <w:rFonts w:ascii="Times" w:hAnsi="Times"/>
                <w:b/>
              </w:rPr>
            </w:pPr>
            <w:r>
              <w:rPr>
                <w:rFonts w:ascii="Times" w:hAnsi="Times"/>
                <w:b/>
              </w:rPr>
              <w:t>M15</w:t>
            </w:r>
          </w:p>
        </w:tc>
        <w:tc>
          <w:tcPr>
            <w:tcW w:w="956" w:type="dxa"/>
          </w:tcPr>
          <w:p w14:paraId="00638F0E" w14:textId="77777777" w:rsidR="00C20644" w:rsidRDefault="00C20644" w:rsidP="00DA7AE3">
            <w:pPr>
              <w:spacing w:line="360" w:lineRule="auto"/>
              <w:jc w:val="center"/>
              <w:rPr>
                <w:rFonts w:ascii="Times" w:hAnsi="Times"/>
              </w:rPr>
            </w:pPr>
            <w:r>
              <w:rPr>
                <w:rFonts w:ascii="Times" w:hAnsi="Times"/>
              </w:rPr>
              <w:t>2.18</w:t>
            </w:r>
          </w:p>
        </w:tc>
        <w:tc>
          <w:tcPr>
            <w:tcW w:w="887" w:type="dxa"/>
          </w:tcPr>
          <w:p w14:paraId="0673B513" w14:textId="77777777" w:rsidR="00C20644" w:rsidRDefault="00C20644" w:rsidP="00DA7AE3">
            <w:pPr>
              <w:spacing w:line="360" w:lineRule="auto"/>
              <w:jc w:val="center"/>
              <w:rPr>
                <w:rFonts w:ascii="Times" w:hAnsi="Times"/>
              </w:rPr>
            </w:pPr>
          </w:p>
        </w:tc>
        <w:tc>
          <w:tcPr>
            <w:tcW w:w="1273" w:type="dxa"/>
          </w:tcPr>
          <w:p w14:paraId="1FF65B18" w14:textId="77777777" w:rsidR="00C20644" w:rsidRDefault="00C20644" w:rsidP="00DA7AE3">
            <w:pPr>
              <w:pStyle w:val="Heading2"/>
              <w:spacing w:line="360" w:lineRule="auto"/>
              <w:jc w:val="center"/>
              <w:rPr>
                <w:b w:val="0"/>
                <w:sz w:val="24"/>
              </w:rPr>
            </w:pPr>
            <w:r>
              <w:rPr>
                <w:b w:val="0"/>
                <w:sz w:val="24"/>
              </w:rPr>
              <w:t>M15</w:t>
            </w:r>
          </w:p>
        </w:tc>
        <w:tc>
          <w:tcPr>
            <w:tcW w:w="1080" w:type="dxa"/>
          </w:tcPr>
          <w:p w14:paraId="49116A9E" w14:textId="77777777" w:rsidR="00C20644" w:rsidRDefault="00C20644" w:rsidP="00DA7AE3">
            <w:pPr>
              <w:spacing w:line="360" w:lineRule="auto"/>
              <w:jc w:val="center"/>
              <w:rPr>
                <w:rFonts w:ascii="Times" w:hAnsi="Times"/>
              </w:rPr>
            </w:pPr>
            <w:r>
              <w:rPr>
                <w:rFonts w:ascii="Times" w:hAnsi="Times"/>
              </w:rPr>
              <w:t>2.18</w:t>
            </w:r>
          </w:p>
        </w:tc>
        <w:tc>
          <w:tcPr>
            <w:tcW w:w="907" w:type="dxa"/>
            <w:tcBorders>
              <w:top w:val="nil"/>
              <w:bottom w:val="nil"/>
              <w:right w:val="nil"/>
            </w:tcBorders>
          </w:tcPr>
          <w:p w14:paraId="3C33FA37" w14:textId="77777777" w:rsidR="00C20644" w:rsidRDefault="00C20644" w:rsidP="00DA7AE3">
            <w:pPr>
              <w:spacing w:line="360" w:lineRule="auto"/>
              <w:jc w:val="center"/>
              <w:rPr>
                <w:rFonts w:ascii="Times" w:hAnsi="Times"/>
              </w:rPr>
            </w:pPr>
          </w:p>
        </w:tc>
        <w:tc>
          <w:tcPr>
            <w:tcW w:w="1253" w:type="dxa"/>
            <w:tcBorders>
              <w:top w:val="nil"/>
              <w:left w:val="nil"/>
              <w:bottom w:val="nil"/>
              <w:right w:val="nil"/>
            </w:tcBorders>
          </w:tcPr>
          <w:p w14:paraId="3112E4CD"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3CE057A0" w14:textId="77777777" w:rsidR="00C20644" w:rsidRDefault="00C20644" w:rsidP="00DA7AE3">
            <w:pPr>
              <w:spacing w:line="360" w:lineRule="auto"/>
              <w:jc w:val="center"/>
              <w:rPr>
                <w:rFonts w:ascii="Times" w:hAnsi="Times"/>
              </w:rPr>
            </w:pPr>
          </w:p>
        </w:tc>
      </w:tr>
      <w:tr w:rsidR="00C20644" w14:paraId="52890B63" w14:textId="77777777" w:rsidTr="00DA7AE3">
        <w:tc>
          <w:tcPr>
            <w:tcW w:w="1204" w:type="dxa"/>
          </w:tcPr>
          <w:p w14:paraId="4554DF1E" w14:textId="77777777" w:rsidR="00C20644" w:rsidRDefault="00C20644" w:rsidP="00DA7AE3">
            <w:pPr>
              <w:spacing w:line="360" w:lineRule="auto"/>
              <w:jc w:val="center"/>
              <w:rPr>
                <w:rFonts w:ascii="Times" w:hAnsi="Times"/>
                <w:b/>
              </w:rPr>
            </w:pPr>
            <w:r>
              <w:rPr>
                <w:rFonts w:ascii="Times" w:hAnsi="Times"/>
                <w:b/>
              </w:rPr>
              <w:t>TS18</w:t>
            </w:r>
          </w:p>
        </w:tc>
        <w:tc>
          <w:tcPr>
            <w:tcW w:w="956" w:type="dxa"/>
          </w:tcPr>
          <w:p w14:paraId="6400536B" w14:textId="77777777" w:rsidR="00C20644" w:rsidRDefault="00C20644" w:rsidP="00DA7AE3">
            <w:pPr>
              <w:spacing w:line="360" w:lineRule="auto"/>
              <w:jc w:val="center"/>
              <w:rPr>
                <w:rFonts w:ascii="Times" w:hAnsi="Times"/>
              </w:rPr>
            </w:pPr>
            <w:r>
              <w:rPr>
                <w:rFonts w:ascii="Times" w:hAnsi="Times"/>
              </w:rPr>
              <w:t>27.69</w:t>
            </w:r>
          </w:p>
        </w:tc>
        <w:tc>
          <w:tcPr>
            <w:tcW w:w="887" w:type="dxa"/>
          </w:tcPr>
          <w:p w14:paraId="7B8D21AF" w14:textId="77777777" w:rsidR="00C20644" w:rsidRDefault="00C20644" w:rsidP="00DA7AE3">
            <w:pPr>
              <w:spacing w:line="360" w:lineRule="auto"/>
              <w:jc w:val="center"/>
              <w:rPr>
                <w:rFonts w:ascii="Times" w:hAnsi="Times"/>
              </w:rPr>
            </w:pPr>
          </w:p>
        </w:tc>
        <w:tc>
          <w:tcPr>
            <w:tcW w:w="1273" w:type="dxa"/>
          </w:tcPr>
          <w:p w14:paraId="70523367" w14:textId="77777777" w:rsidR="00C20644" w:rsidRDefault="00C20644" w:rsidP="00DA7AE3">
            <w:pPr>
              <w:spacing w:line="360" w:lineRule="auto"/>
              <w:jc w:val="center"/>
              <w:rPr>
                <w:rFonts w:ascii="Times" w:hAnsi="Times"/>
                <w:b/>
              </w:rPr>
            </w:pPr>
            <w:r>
              <w:rPr>
                <w:rFonts w:ascii="Times" w:hAnsi="Times"/>
                <w:b/>
              </w:rPr>
              <w:t>M18</w:t>
            </w:r>
          </w:p>
        </w:tc>
        <w:tc>
          <w:tcPr>
            <w:tcW w:w="1080" w:type="dxa"/>
          </w:tcPr>
          <w:p w14:paraId="1C8AE7F0" w14:textId="77777777" w:rsidR="00C20644" w:rsidRDefault="00C20644" w:rsidP="00DA7AE3">
            <w:pPr>
              <w:spacing w:line="360" w:lineRule="auto"/>
              <w:jc w:val="center"/>
              <w:rPr>
                <w:rFonts w:ascii="Times" w:hAnsi="Times"/>
              </w:rPr>
            </w:pPr>
            <w:r>
              <w:rPr>
                <w:rFonts w:ascii="Times" w:hAnsi="Times"/>
              </w:rPr>
              <w:t>-0.53</w:t>
            </w:r>
          </w:p>
        </w:tc>
        <w:tc>
          <w:tcPr>
            <w:tcW w:w="907" w:type="dxa"/>
            <w:tcBorders>
              <w:top w:val="nil"/>
              <w:bottom w:val="nil"/>
              <w:right w:val="nil"/>
            </w:tcBorders>
          </w:tcPr>
          <w:p w14:paraId="17F09CDC" w14:textId="77777777" w:rsidR="00C20644" w:rsidRDefault="00C20644" w:rsidP="00DA7AE3">
            <w:pPr>
              <w:spacing w:line="360" w:lineRule="auto"/>
              <w:jc w:val="center"/>
              <w:rPr>
                <w:rFonts w:ascii="Times" w:hAnsi="Times"/>
              </w:rPr>
            </w:pPr>
          </w:p>
        </w:tc>
        <w:tc>
          <w:tcPr>
            <w:tcW w:w="1253" w:type="dxa"/>
            <w:tcBorders>
              <w:top w:val="nil"/>
              <w:left w:val="nil"/>
              <w:bottom w:val="nil"/>
              <w:right w:val="nil"/>
            </w:tcBorders>
          </w:tcPr>
          <w:p w14:paraId="04BE6005"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167646DB" w14:textId="77777777" w:rsidR="00C20644" w:rsidRDefault="00C20644" w:rsidP="00DA7AE3">
            <w:pPr>
              <w:spacing w:line="360" w:lineRule="auto"/>
              <w:jc w:val="center"/>
              <w:rPr>
                <w:rFonts w:ascii="Times" w:hAnsi="Times"/>
              </w:rPr>
            </w:pPr>
          </w:p>
        </w:tc>
      </w:tr>
      <w:tr w:rsidR="00C20644" w14:paraId="00A16EE4" w14:textId="77777777" w:rsidTr="00DA7AE3">
        <w:tc>
          <w:tcPr>
            <w:tcW w:w="1204" w:type="dxa"/>
          </w:tcPr>
          <w:p w14:paraId="6E86A7E8" w14:textId="77777777" w:rsidR="00C20644" w:rsidRDefault="00C20644" w:rsidP="00DA7AE3">
            <w:pPr>
              <w:spacing w:line="360" w:lineRule="auto"/>
              <w:jc w:val="center"/>
              <w:rPr>
                <w:rFonts w:ascii="Times" w:hAnsi="Times"/>
                <w:b/>
              </w:rPr>
            </w:pPr>
            <w:r>
              <w:rPr>
                <w:rFonts w:ascii="Times" w:hAnsi="Times"/>
                <w:b/>
              </w:rPr>
              <w:t>M19</w:t>
            </w:r>
          </w:p>
        </w:tc>
        <w:tc>
          <w:tcPr>
            <w:tcW w:w="956" w:type="dxa"/>
          </w:tcPr>
          <w:p w14:paraId="3EE47268" w14:textId="77777777" w:rsidR="00C20644" w:rsidRDefault="00C20644" w:rsidP="00DA7AE3">
            <w:pPr>
              <w:spacing w:line="360" w:lineRule="auto"/>
              <w:jc w:val="center"/>
              <w:rPr>
                <w:rFonts w:ascii="Times" w:hAnsi="Times"/>
              </w:rPr>
            </w:pPr>
            <w:r>
              <w:rPr>
                <w:rFonts w:ascii="Times" w:hAnsi="Times"/>
              </w:rPr>
              <w:t>27.26</w:t>
            </w:r>
          </w:p>
        </w:tc>
        <w:tc>
          <w:tcPr>
            <w:tcW w:w="887" w:type="dxa"/>
          </w:tcPr>
          <w:p w14:paraId="5D05D4D3" w14:textId="77777777" w:rsidR="00C20644" w:rsidRDefault="00C20644" w:rsidP="00DA7AE3">
            <w:pPr>
              <w:spacing w:line="360" w:lineRule="auto"/>
              <w:jc w:val="center"/>
              <w:rPr>
                <w:rFonts w:ascii="Times" w:hAnsi="Times"/>
              </w:rPr>
            </w:pPr>
          </w:p>
        </w:tc>
        <w:tc>
          <w:tcPr>
            <w:tcW w:w="1273" w:type="dxa"/>
          </w:tcPr>
          <w:p w14:paraId="43C282B6" w14:textId="77777777" w:rsidR="00C20644" w:rsidRDefault="00C20644" w:rsidP="00DA7AE3">
            <w:pPr>
              <w:spacing w:line="360" w:lineRule="auto"/>
              <w:jc w:val="center"/>
              <w:rPr>
                <w:rFonts w:ascii="Times" w:hAnsi="Times"/>
                <w:b/>
              </w:rPr>
            </w:pPr>
            <w:r>
              <w:rPr>
                <w:rFonts w:ascii="Times" w:hAnsi="Times"/>
                <w:b/>
              </w:rPr>
              <w:t>TS19</w:t>
            </w:r>
          </w:p>
        </w:tc>
        <w:tc>
          <w:tcPr>
            <w:tcW w:w="1080" w:type="dxa"/>
          </w:tcPr>
          <w:p w14:paraId="181D54B7" w14:textId="77777777" w:rsidR="00C20644" w:rsidRDefault="00C20644" w:rsidP="00DA7AE3">
            <w:pPr>
              <w:spacing w:line="360" w:lineRule="auto"/>
              <w:jc w:val="center"/>
              <w:rPr>
                <w:rFonts w:ascii="Times" w:hAnsi="Times"/>
              </w:rPr>
            </w:pPr>
            <w:r>
              <w:rPr>
                <w:rFonts w:ascii="Times" w:hAnsi="Times"/>
              </w:rPr>
              <w:t>7.66</w:t>
            </w:r>
          </w:p>
        </w:tc>
        <w:tc>
          <w:tcPr>
            <w:tcW w:w="907" w:type="dxa"/>
            <w:tcBorders>
              <w:top w:val="nil"/>
              <w:bottom w:val="nil"/>
              <w:right w:val="nil"/>
            </w:tcBorders>
          </w:tcPr>
          <w:p w14:paraId="3847A6BB" w14:textId="77777777" w:rsidR="00C20644" w:rsidRDefault="00C20644" w:rsidP="00DA7AE3">
            <w:pPr>
              <w:spacing w:line="360" w:lineRule="auto"/>
              <w:jc w:val="center"/>
              <w:rPr>
                <w:rFonts w:ascii="Times" w:hAnsi="Times"/>
              </w:rPr>
            </w:pPr>
          </w:p>
        </w:tc>
        <w:tc>
          <w:tcPr>
            <w:tcW w:w="1253" w:type="dxa"/>
            <w:tcBorders>
              <w:top w:val="nil"/>
              <w:left w:val="nil"/>
              <w:bottom w:val="nil"/>
              <w:right w:val="nil"/>
            </w:tcBorders>
          </w:tcPr>
          <w:p w14:paraId="2FD41AE4"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77187730" w14:textId="77777777" w:rsidR="00C20644" w:rsidRDefault="00C20644" w:rsidP="00DA7AE3">
            <w:pPr>
              <w:spacing w:line="360" w:lineRule="auto"/>
              <w:jc w:val="center"/>
              <w:rPr>
                <w:rFonts w:ascii="Times" w:hAnsi="Times"/>
              </w:rPr>
            </w:pPr>
          </w:p>
        </w:tc>
      </w:tr>
      <w:tr w:rsidR="00C20644" w14:paraId="4F87A2B2" w14:textId="77777777" w:rsidTr="00DA7AE3">
        <w:tc>
          <w:tcPr>
            <w:tcW w:w="1204" w:type="dxa"/>
            <w:tcBorders>
              <w:bottom w:val="nil"/>
            </w:tcBorders>
          </w:tcPr>
          <w:p w14:paraId="4C27DD72" w14:textId="77777777" w:rsidR="00C20644" w:rsidRDefault="00C20644" w:rsidP="00DA7AE3">
            <w:pPr>
              <w:spacing w:line="360" w:lineRule="auto"/>
              <w:jc w:val="center"/>
              <w:rPr>
                <w:rFonts w:ascii="Times" w:hAnsi="Times"/>
                <w:b/>
              </w:rPr>
            </w:pPr>
            <w:r>
              <w:rPr>
                <w:rFonts w:ascii="Times" w:hAnsi="Times"/>
                <w:b/>
              </w:rPr>
              <w:t>Ni(CO)</w:t>
            </w:r>
            <w:r>
              <w:rPr>
                <w:b/>
                <w:vertAlign w:val="subscript"/>
              </w:rPr>
              <w:t>2</w:t>
            </w:r>
            <w:r>
              <w:rPr>
                <w:rFonts w:ascii="Times" w:hAnsi="Times"/>
                <w:b/>
              </w:rPr>
              <w:t>+ bromur d’acil</w:t>
            </w:r>
          </w:p>
        </w:tc>
        <w:tc>
          <w:tcPr>
            <w:tcW w:w="956" w:type="dxa"/>
            <w:tcBorders>
              <w:bottom w:val="nil"/>
            </w:tcBorders>
          </w:tcPr>
          <w:p w14:paraId="3067363C" w14:textId="77777777" w:rsidR="00C20644" w:rsidRDefault="00C20644" w:rsidP="00DA7AE3">
            <w:pPr>
              <w:spacing w:line="360" w:lineRule="auto"/>
              <w:jc w:val="center"/>
              <w:rPr>
                <w:rFonts w:ascii="Times" w:hAnsi="Times"/>
              </w:rPr>
            </w:pPr>
            <w:r>
              <w:rPr>
                <w:rFonts w:ascii="Times" w:hAnsi="Times"/>
              </w:rPr>
              <w:t>36.20</w:t>
            </w:r>
          </w:p>
        </w:tc>
        <w:tc>
          <w:tcPr>
            <w:tcW w:w="887" w:type="dxa"/>
            <w:tcBorders>
              <w:bottom w:val="nil"/>
            </w:tcBorders>
          </w:tcPr>
          <w:p w14:paraId="0298563F" w14:textId="77777777" w:rsidR="00C20644" w:rsidRDefault="00C20644" w:rsidP="00DA7AE3">
            <w:pPr>
              <w:spacing w:line="360" w:lineRule="auto"/>
              <w:jc w:val="center"/>
              <w:rPr>
                <w:rFonts w:ascii="Times" w:hAnsi="Times"/>
              </w:rPr>
            </w:pPr>
          </w:p>
        </w:tc>
        <w:tc>
          <w:tcPr>
            <w:tcW w:w="1273" w:type="dxa"/>
          </w:tcPr>
          <w:p w14:paraId="29315613" w14:textId="77777777" w:rsidR="00C20644" w:rsidRDefault="00C20644" w:rsidP="00DA7AE3">
            <w:pPr>
              <w:spacing w:line="360" w:lineRule="auto"/>
              <w:jc w:val="center"/>
              <w:rPr>
                <w:rFonts w:ascii="Times" w:hAnsi="Times"/>
                <w:b/>
              </w:rPr>
            </w:pPr>
            <w:r>
              <w:rPr>
                <w:rFonts w:ascii="Times" w:hAnsi="Times"/>
                <w:b/>
              </w:rPr>
              <w:t>M20</w:t>
            </w:r>
          </w:p>
        </w:tc>
        <w:tc>
          <w:tcPr>
            <w:tcW w:w="1080" w:type="dxa"/>
          </w:tcPr>
          <w:p w14:paraId="64BFF0AB" w14:textId="77777777" w:rsidR="00C20644" w:rsidRDefault="00C20644" w:rsidP="00DA7AE3">
            <w:pPr>
              <w:spacing w:line="360" w:lineRule="auto"/>
              <w:jc w:val="center"/>
              <w:rPr>
                <w:rFonts w:ascii="Times" w:hAnsi="Times"/>
              </w:rPr>
            </w:pPr>
            <w:r>
              <w:rPr>
                <w:rFonts w:ascii="Times" w:hAnsi="Times"/>
              </w:rPr>
              <w:t>1.85</w:t>
            </w:r>
          </w:p>
        </w:tc>
        <w:tc>
          <w:tcPr>
            <w:tcW w:w="907" w:type="dxa"/>
            <w:tcBorders>
              <w:top w:val="nil"/>
              <w:right w:val="nil"/>
            </w:tcBorders>
          </w:tcPr>
          <w:p w14:paraId="3280B1D4" w14:textId="77777777" w:rsidR="00C20644" w:rsidRDefault="00C20644" w:rsidP="00DA7AE3">
            <w:pPr>
              <w:spacing w:line="360" w:lineRule="auto"/>
              <w:jc w:val="center"/>
              <w:rPr>
                <w:rFonts w:ascii="Times" w:hAnsi="Times"/>
              </w:rPr>
            </w:pPr>
          </w:p>
        </w:tc>
        <w:tc>
          <w:tcPr>
            <w:tcW w:w="1253" w:type="dxa"/>
            <w:tcBorders>
              <w:top w:val="nil"/>
              <w:left w:val="nil"/>
              <w:right w:val="nil"/>
            </w:tcBorders>
          </w:tcPr>
          <w:p w14:paraId="0E32E677" w14:textId="77777777" w:rsidR="00C20644" w:rsidRDefault="00C20644" w:rsidP="00DA7AE3">
            <w:pPr>
              <w:spacing w:line="360" w:lineRule="auto"/>
              <w:jc w:val="center"/>
              <w:rPr>
                <w:rFonts w:ascii="Times" w:hAnsi="Times"/>
              </w:rPr>
            </w:pPr>
          </w:p>
        </w:tc>
        <w:tc>
          <w:tcPr>
            <w:tcW w:w="1080" w:type="dxa"/>
            <w:tcBorders>
              <w:top w:val="nil"/>
              <w:left w:val="nil"/>
              <w:right w:val="nil"/>
            </w:tcBorders>
          </w:tcPr>
          <w:p w14:paraId="51C00B8B" w14:textId="77777777" w:rsidR="00C20644" w:rsidRDefault="00C20644" w:rsidP="00DA7AE3">
            <w:pPr>
              <w:spacing w:line="360" w:lineRule="auto"/>
              <w:jc w:val="center"/>
              <w:rPr>
                <w:rFonts w:ascii="Times" w:hAnsi="Times"/>
              </w:rPr>
            </w:pPr>
          </w:p>
        </w:tc>
      </w:tr>
      <w:tr w:rsidR="00C20644" w14:paraId="4E335379" w14:textId="77777777" w:rsidTr="00DA7AE3">
        <w:tc>
          <w:tcPr>
            <w:tcW w:w="1204" w:type="dxa"/>
            <w:tcBorders>
              <w:left w:val="nil"/>
              <w:bottom w:val="nil"/>
              <w:right w:val="nil"/>
            </w:tcBorders>
          </w:tcPr>
          <w:p w14:paraId="21796048" w14:textId="77777777" w:rsidR="00C20644" w:rsidRDefault="00C20644" w:rsidP="00DA7AE3">
            <w:pPr>
              <w:spacing w:line="360" w:lineRule="auto"/>
              <w:jc w:val="center"/>
              <w:rPr>
                <w:rFonts w:ascii="Times" w:hAnsi="Times"/>
              </w:rPr>
            </w:pPr>
          </w:p>
        </w:tc>
        <w:tc>
          <w:tcPr>
            <w:tcW w:w="956" w:type="dxa"/>
            <w:tcBorders>
              <w:left w:val="nil"/>
              <w:bottom w:val="nil"/>
              <w:right w:val="nil"/>
            </w:tcBorders>
          </w:tcPr>
          <w:p w14:paraId="486F66EC" w14:textId="77777777" w:rsidR="00C20644" w:rsidRDefault="00C20644" w:rsidP="00DA7AE3">
            <w:pPr>
              <w:spacing w:line="360" w:lineRule="auto"/>
              <w:jc w:val="center"/>
              <w:rPr>
                <w:rFonts w:ascii="Times" w:hAnsi="Times"/>
              </w:rPr>
            </w:pPr>
          </w:p>
        </w:tc>
        <w:tc>
          <w:tcPr>
            <w:tcW w:w="887" w:type="dxa"/>
            <w:tcBorders>
              <w:left w:val="nil"/>
              <w:bottom w:val="nil"/>
            </w:tcBorders>
          </w:tcPr>
          <w:p w14:paraId="74CC517C" w14:textId="77777777" w:rsidR="00C20644" w:rsidRDefault="00C20644" w:rsidP="00DA7AE3">
            <w:pPr>
              <w:spacing w:line="360" w:lineRule="auto"/>
              <w:jc w:val="center"/>
              <w:rPr>
                <w:rFonts w:ascii="Times" w:hAnsi="Times"/>
              </w:rPr>
            </w:pPr>
          </w:p>
        </w:tc>
        <w:tc>
          <w:tcPr>
            <w:tcW w:w="1273" w:type="dxa"/>
            <w:tcBorders>
              <w:bottom w:val="nil"/>
            </w:tcBorders>
          </w:tcPr>
          <w:p w14:paraId="5D5EF583" w14:textId="77777777" w:rsidR="00C20644" w:rsidRDefault="00C20644" w:rsidP="00DA7AE3">
            <w:pPr>
              <w:spacing w:line="360" w:lineRule="auto"/>
              <w:jc w:val="center"/>
              <w:rPr>
                <w:rFonts w:ascii="Times" w:hAnsi="Times"/>
                <w:b/>
              </w:rPr>
            </w:pPr>
            <w:r>
              <w:rPr>
                <w:rFonts w:ascii="Times" w:hAnsi="Times"/>
                <w:b/>
              </w:rPr>
              <w:t>Ni(CO)</w:t>
            </w:r>
            <w:r>
              <w:rPr>
                <w:b/>
                <w:vertAlign w:val="subscript"/>
              </w:rPr>
              <w:t>3</w:t>
            </w:r>
            <w:r>
              <w:rPr>
                <w:rFonts w:ascii="Times" w:hAnsi="Times"/>
                <w:b/>
              </w:rPr>
              <w:t>+ bromur d’acil</w:t>
            </w:r>
          </w:p>
        </w:tc>
        <w:tc>
          <w:tcPr>
            <w:tcW w:w="1080" w:type="dxa"/>
            <w:tcBorders>
              <w:bottom w:val="nil"/>
            </w:tcBorders>
          </w:tcPr>
          <w:p w14:paraId="1EFD78FC" w14:textId="77777777" w:rsidR="00C20644" w:rsidRDefault="00C20644" w:rsidP="00DA7AE3">
            <w:pPr>
              <w:spacing w:line="360" w:lineRule="auto"/>
              <w:jc w:val="center"/>
              <w:rPr>
                <w:rFonts w:ascii="Times" w:hAnsi="Times"/>
              </w:rPr>
            </w:pPr>
            <w:r>
              <w:rPr>
                <w:rFonts w:ascii="Times" w:hAnsi="Times"/>
              </w:rPr>
              <w:t>0.97</w:t>
            </w:r>
          </w:p>
        </w:tc>
        <w:tc>
          <w:tcPr>
            <w:tcW w:w="907" w:type="dxa"/>
            <w:tcBorders>
              <w:bottom w:val="nil"/>
            </w:tcBorders>
          </w:tcPr>
          <w:p w14:paraId="7D171F94" w14:textId="77777777" w:rsidR="00C20644" w:rsidRDefault="00C20644" w:rsidP="00DA7AE3">
            <w:pPr>
              <w:spacing w:line="360" w:lineRule="auto"/>
              <w:jc w:val="center"/>
              <w:rPr>
                <w:rFonts w:ascii="Times" w:hAnsi="Times"/>
              </w:rPr>
            </w:pPr>
          </w:p>
        </w:tc>
        <w:tc>
          <w:tcPr>
            <w:tcW w:w="1253" w:type="dxa"/>
          </w:tcPr>
          <w:p w14:paraId="7B236E44" w14:textId="77777777" w:rsidR="00C20644" w:rsidRDefault="00C20644" w:rsidP="00DA7AE3">
            <w:pPr>
              <w:pStyle w:val="Heading2"/>
              <w:spacing w:line="360" w:lineRule="auto"/>
              <w:jc w:val="center"/>
              <w:rPr>
                <w:b w:val="0"/>
                <w:sz w:val="24"/>
              </w:rPr>
            </w:pPr>
            <w:r>
              <w:rPr>
                <w:b w:val="0"/>
                <w:sz w:val="24"/>
              </w:rPr>
              <w:t>M21</w:t>
            </w:r>
          </w:p>
        </w:tc>
        <w:tc>
          <w:tcPr>
            <w:tcW w:w="1080" w:type="dxa"/>
          </w:tcPr>
          <w:p w14:paraId="194A3080" w14:textId="77777777" w:rsidR="00C20644" w:rsidRDefault="00C20644" w:rsidP="00DA7AE3">
            <w:pPr>
              <w:spacing w:line="360" w:lineRule="auto"/>
              <w:jc w:val="center"/>
              <w:rPr>
                <w:rFonts w:ascii="Times" w:hAnsi="Times"/>
              </w:rPr>
            </w:pPr>
            <w:r>
              <w:rPr>
                <w:rFonts w:ascii="Times" w:hAnsi="Times"/>
              </w:rPr>
              <w:t>2.79</w:t>
            </w:r>
          </w:p>
        </w:tc>
      </w:tr>
      <w:tr w:rsidR="00C20644" w14:paraId="477FEC30" w14:textId="77777777" w:rsidTr="00DA7AE3">
        <w:tc>
          <w:tcPr>
            <w:tcW w:w="1204" w:type="dxa"/>
            <w:tcBorders>
              <w:top w:val="nil"/>
              <w:left w:val="nil"/>
              <w:bottom w:val="nil"/>
              <w:right w:val="nil"/>
            </w:tcBorders>
          </w:tcPr>
          <w:p w14:paraId="221632E8" w14:textId="77777777" w:rsidR="00C20644" w:rsidRDefault="00C20644" w:rsidP="00DA7AE3">
            <w:pPr>
              <w:spacing w:line="360" w:lineRule="auto"/>
              <w:jc w:val="center"/>
              <w:rPr>
                <w:rFonts w:ascii="Times" w:hAnsi="Times"/>
              </w:rPr>
            </w:pPr>
          </w:p>
        </w:tc>
        <w:tc>
          <w:tcPr>
            <w:tcW w:w="956" w:type="dxa"/>
            <w:tcBorders>
              <w:top w:val="nil"/>
              <w:left w:val="nil"/>
              <w:bottom w:val="nil"/>
              <w:right w:val="nil"/>
            </w:tcBorders>
          </w:tcPr>
          <w:p w14:paraId="48ABC1FA" w14:textId="77777777" w:rsidR="00C20644" w:rsidRDefault="00C20644" w:rsidP="00DA7AE3">
            <w:pPr>
              <w:spacing w:line="360" w:lineRule="auto"/>
              <w:jc w:val="center"/>
              <w:rPr>
                <w:rFonts w:ascii="Times" w:hAnsi="Times"/>
              </w:rPr>
            </w:pPr>
          </w:p>
        </w:tc>
        <w:tc>
          <w:tcPr>
            <w:tcW w:w="887" w:type="dxa"/>
            <w:tcBorders>
              <w:top w:val="nil"/>
              <w:left w:val="nil"/>
              <w:bottom w:val="nil"/>
              <w:right w:val="nil"/>
            </w:tcBorders>
          </w:tcPr>
          <w:p w14:paraId="003D698B" w14:textId="77777777" w:rsidR="00C20644" w:rsidRDefault="00C20644" w:rsidP="00DA7AE3">
            <w:pPr>
              <w:spacing w:line="360" w:lineRule="auto"/>
              <w:jc w:val="center"/>
              <w:rPr>
                <w:rFonts w:ascii="Times" w:hAnsi="Times"/>
              </w:rPr>
            </w:pPr>
          </w:p>
        </w:tc>
        <w:tc>
          <w:tcPr>
            <w:tcW w:w="1273" w:type="dxa"/>
            <w:tcBorders>
              <w:left w:val="nil"/>
              <w:bottom w:val="nil"/>
              <w:right w:val="nil"/>
            </w:tcBorders>
          </w:tcPr>
          <w:p w14:paraId="4F06A52E" w14:textId="77777777" w:rsidR="00C20644" w:rsidRDefault="00C20644" w:rsidP="00DA7AE3">
            <w:pPr>
              <w:spacing w:line="360" w:lineRule="auto"/>
              <w:jc w:val="center"/>
              <w:rPr>
                <w:rFonts w:ascii="Times" w:hAnsi="Times"/>
              </w:rPr>
            </w:pPr>
          </w:p>
        </w:tc>
        <w:tc>
          <w:tcPr>
            <w:tcW w:w="1080" w:type="dxa"/>
            <w:tcBorders>
              <w:left w:val="nil"/>
              <w:bottom w:val="nil"/>
              <w:right w:val="nil"/>
            </w:tcBorders>
          </w:tcPr>
          <w:p w14:paraId="4CFBAB94" w14:textId="77777777" w:rsidR="00C20644" w:rsidRDefault="00C20644" w:rsidP="00DA7AE3">
            <w:pPr>
              <w:spacing w:line="360" w:lineRule="auto"/>
              <w:jc w:val="center"/>
              <w:rPr>
                <w:rFonts w:ascii="Times" w:hAnsi="Times"/>
              </w:rPr>
            </w:pPr>
          </w:p>
        </w:tc>
        <w:tc>
          <w:tcPr>
            <w:tcW w:w="907" w:type="dxa"/>
            <w:tcBorders>
              <w:left w:val="nil"/>
              <w:bottom w:val="nil"/>
            </w:tcBorders>
          </w:tcPr>
          <w:p w14:paraId="6DF23B22" w14:textId="77777777" w:rsidR="00C20644" w:rsidRDefault="00C20644" w:rsidP="00DA7AE3">
            <w:pPr>
              <w:spacing w:line="360" w:lineRule="auto"/>
              <w:jc w:val="center"/>
              <w:rPr>
                <w:rFonts w:ascii="Times" w:hAnsi="Times"/>
              </w:rPr>
            </w:pPr>
          </w:p>
        </w:tc>
        <w:tc>
          <w:tcPr>
            <w:tcW w:w="1253" w:type="dxa"/>
          </w:tcPr>
          <w:p w14:paraId="00D3768D" w14:textId="77777777" w:rsidR="00C20644" w:rsidRDefault="00C20644" w:rsidP="00DA7AE3">
            <w:pPr>
              <w:spacing w:line="360" w:lineRule="auto"/>
              <w:jc w:val="center"/>
              <w:rPr>
                <w:rFonts w:ascii="Times" w:hAnsi="Times"/>
                <w:b/>
              </w:rPr>
            </w:pPr>
            <w:r>
              <w:rPr>
                <w:rFonts w:ascii="Times" w:hAnsi="Times"/>
                <w:b/>
              </w:rPr>
              <w:t>TS20</w:t>
            </w:r>
          </w:p>
        </w:tc>
        <w:tc>
          <w:tcPr>
            <w:tcW w:w="1080" w:type="dxa"/>
          </w:tcPr>
          <w:p w14:paraId="4B77A19D" w14:textId="77777777" w:rsidR="00C20644" w:rsidRDefault="00C20644" w:rsidP="00DA7AE3">
            <w:pPr>
              <w:spacing w:line="360" w:lineRule="auto"/>
              <w:jc w:val="center"/>
              <w:rPr>
                <w:rFonts w:ascii="Times" w:hAnsi="Times"/>
              </w:rPr>
            </w:pPr>
            <w:r>
              <w:rPr>
                <w:rFonts w:ascii="Times" w:hAnsi="Times"/>
              </w:rPr>
              <w:t>-1.06</w:t>
            </w:r>
          </w:p>
        </w:tc>
      </w:tr>
      <w:tr w:rsidR="00C20644" w14:paraId="246D90ED" w14:textId="77777777" w:rsidTr="00DA7AE3">
        <w:tc>
          <w:tcPr>
            <w:tcW w:w="1204" w:type="dxa"/>
            <w:tcBorders>
              <w:top w:val="nil"/>
              <w:left w:val="nil"/>
              <w:bottom w:val="nil"/>
              <w:right w:val="nil"/>
            </w:tcBorders>
          </w:tcPr>
          <w:p w14:paraId="1194BED0" w14:textId="77777777" w:rsidR="00C20644" w:rsidRDefault="00C20644" w:rsidP="00DA7AE3">
            <w:pPr>
              <w:spacing w:line="360" w:lineRule="auto"/>
              <w:jc w:val="center"/>
              <w:rPr>
                <w:rFonts w:ascii="Times" w:hAnsi="Times"/>
              </w:rPr>
            </w:pPr>
          </w:p>
        </w:tc>
        <w:tc>
          <w:tcPr>
            <w:tcW w:w="956" w:type="dxa"/>
            <w:tcBorders>
              <w:top w:val="nil"/>
              <w:left w:val="nil"/>
              <w:bottom w:val="nil"/>
              <w:right w:val="nil"/>
            </w:tcBorders>
          </w:tcPr>
          <w:p w14:paraId="1268EF15" w14:textId="77777777" w:rsidR="00C20644" w:rsidRDefault="00C20644" w:rsidP="00DA7AE3">
            <w:pPr>
              <w:spacing w:line="360" w:lineRule="auto"/>
              <w:jc w:val="center"/>
              <w:rPr>
                <w:rFonts w:ascii="Times" w:hAnsi="Times"/>
              </w:rPr>
            </w:pPr>
          </w:p>
        </w:tc>
        <w:tc>
          <w:tcPr>
            <w:tcW w:w="887" w:type="dxa"/>
            <w:tcBorders>
              <w:top w:val="nil"/>
              <w:left w:val="nil"/>
              <w:bottom w:val="nil"/>
              <w:right w:val="nil"/>
            </w:tcBorders>
          </w:tcPr>
          <w:p w14:paraId="5EA8B0F9" w14:textId="77777777" w:rsidR="00C20644" w:rsidRDefault="00C20644" w:rsidP="00DA7AE3">
            <w:pPr>
              <w:spacing w:line="360" w:lineRule="auto"/>
              <w:jc w:val="center"/>
              <w:rPr>
                <w:rFonts w:ascii="Times" w:hAnsi="Times"/>
              </w:rPr>
            </w:pPr>
          </w:p>
        </w:tc>
        <w:tc>
          <w:tcPr>
            <w:tcW w:w="1273" w:type="dxa"/>
            <w:tcBorders>
              <w:top w:val="nil"/>
              <w:left w:val="nil"/>
              <w:bottom w:val="nil"/>
              <w:right w:val="nil"/>
            </w:tcBorders>
          </w:tcPr>
          <w:p w14:paraId="089A3114"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1E597FF8" w14:textId="77777777" w:rsidR="00C20644" w:rsidRDefault="00C20644" w:rsidP="00DA7AE3">
            <w:pPr>
              <w:spacing w:line="360" w:lineRule="auto"/>
              <w:jc w:val="center"/>
              <w:rPr>
                <w:rFonts w:ascii="Times" w:hAnsi="Times"/>
              </w:rPr>
            </w:pPr>
          </w:p>
        </w:tc>
        <w:tc>
          <w:tcPr>
            <w:tcW w:w="907" w:type="dxa"/>
            <w:tcBorders>
              <w:top w:val="nil"/>
              <w:left w:val="nil"/>
              <w:bottom w:val="nil"/>
            </w:tcBorders>
          </w:tcPr>
          <w:p w14:paraId="6A8F0D4E" w14:textId="77777777" w:rsidR="00C20644" w:rsidRDefault="00C20644" w:rsidP="00DA7AE3">
            <w:pPr>
              <w:spacing w:line="360" w:lineRule="auto"/>
              <w:jc w:val="center"/>
              <w:rPr>
                <w:rFonts w:ascii="Times" w:hAnsi="Times"/>
              </w:rPr>
            </w:pPr>
          </w:p>
        </w:tc>
        <w:tc>
          <w:tcPr>
            <w:tcW w:w="1253" w:type="dxa"/>
          </w:tcPr>
          <w:p w14:paraId="0CFE5CBB" w14:textId="77777777" w:rsidR="00C20644" w:rsidRDefault="00C20644" w:rsidP="00DA7AE3">
            <w:pPr>
              <w:spacing w:line="360" w:lineRule="auto"/>
              <w:jc w:val="center"/>
              <w:rPr>
                <w:rFonts w:ascii="Times" w:hAnsi="Times"/>
                <w:b/>
              </w:rPr>
            </w:pPr>
            <w:r>
              <w:rPr>
                <w:rFonts w:ascii="Times" w:hAnsi="Times"/>
                <w:b/>
              </w:rPr>
              <w:t>M22</w:t>
            </w:r>
          </w:p>
        </w:tc>
        <w:tc>
          <w:tcPr>
            <w:tcW w:w="1080" w:type="dxa"/>
          </w:tcPr>
          <w:p w14:paraId="15381AEC" w14:textId="77777777" w:rsidR="00C20644" w:rsidRDefault="00C20644" w:rsidP="00DA7AE3">
            <w:pPr>
              <w:spacing w:line="360" w:lineRule="auto"/>
              <w:jc w:val="center"/>
              <w:rPr>
                <w:rFonts w:ascii="Times" w:hAnsi="Times"/>
              </w:rPr>
            </w:pPr>
            <w:r>
              <w:rPr>
                <w:rFonts w:ascii="Times" w:hAnsi="Times"/>
              </w:rPr>
              <w:t>-20.44</w:t>
            </w:r>
          </w:p>
        </w:tc>
      </w:tr>
      <w:tr w:rsidR="00C20644" w14:paraId="3170A10B" w14:textId="77777777" w:rsidTr="00DA7AE3">
        <w:tc>
          <w:tcPr>
            <w:tcW w:w="1204" w:type="dxa"/>
            <w:tcBorders>
              <w:top w:val="nil"/>
              <w:left w:val="nil"/>
              <w:bottom w:val="nil"/>
              <w:right w:val="nil"/>
            </w:tcBorders>
          </w:tcPr>
          <w:p w14:paraId="1A5D88A0" w14:textId="77777777" w:rsidR="00C20644" w:rsidRDefault="00C20644" w:rsidP="00DA7AE3">
            <w:pPr>
              <w:spacing w:line="360" w:lineRule="auto"/>
              <w:jc w:val="center"/>
              <w:rPr>
                <w:rFonts w:ascii="Times" w:hAnsi="Times"/>
              </w:rPr>
            </w:pPr>
          </w:p>
        </w:tc>
        <w:tc>
          <w:tcPr>
            <w:tcW w:w="956" w:type="dxa"/>
            <w:tcBorders>
              <w:top w:val="nil"/>
              <w:left w:val="nil"/>
              <w:bottom w:val="nil"/>
              <w:right w:val="nil"/>
            </w:tcBorders>
          </w:tcPr>
          <w:p w14:paraId="114F2244" w14:textId="77777777" w:rsidR="00C20644" w:rsidRDefault="00C20644" w:rsidP="00DA7AE3">
            <w:pPr>
              <w:spacing w:line="360" w:lineRule="auto"/>
              <w:jc w:val="center"/>
              <w:rPr>
                <w:rFonts w:ascii="Times" w:hAnsi="Times"/>
              </w:rPr>
            </w:pPr>
          </w:p>
        </w:tc>
        <w:tc>
          <w:tcPr>
            <w:tcW w:w="887" w:type="dxa"/>
            <w:tcBorders>
              <w:top w:val="nil"/>
              <w:left w:val="nil"/>
              <w:bottom w:val="nil"/>
              <w:right w:val="nil"/>
            </w:tcBorders>
          </w:tcPr>
          <w:p w14:paraId="23E250C3" w14:textId="77777777" w:rsidR="00C20644" w:rsidRDefault="00C20644" w:rsidP="00DA7AE3">
            <w:pPr>
              <w:spacing w:line="360" w:lineRule="auto"/>
              <w:jc w:val="center"/>
              <w:rPr>
                <w:rFonts w:ascii="Times" w:hAnsi="Times"/>
              </w:rPr>
            </w:pPr>
          </w:p>
        </w:tc>
        <w:tc>
          <w:tcPr>
            <w:tcW w:w="1273" w:type="dxa"/>
            <w:tcBorders>
              <w:top w:val="nil"/>
              <w:left w:val="nil"/>
              <w:bottom w:val="nil"/>
              <w:right w:val="nil"/>
            </w:tcBorders>
          </w:tcPr>
          <w:p w14:paraId="3C411C4F" w14:textId="77777777" w:rsidR="00C20644" w:rsidRDefault="00C20644" w:rsidP="00DA7AE3">
            <w:pPr>
              <w:spacing w:line="360" w:lineRule="auto"/>
              <w:jc w:val="center"/>
              <w:rPr>
                <w:rFonts w:ascii="Times" w:hAnsi="Times"/>
              </w:rPr>
            </w:pPr>
          </w:p>
        </w:tc>
        <w:tc>
          <w:tcPr>
            <w:tcW w:w="1080" w:type="dxa"/>
            <w:tcBorders>
              <w:top w:val="nil"/>
              <w:left w:val="nil"/>
              <w:bottom w:val="nil"/>
              <w:right w:val="nil"/>
            </w:tcBorders>
          </w:tcPr>
          <w:p w14:paraId="28E7E9E1" w14:textId="77777777" w:rsidR="00C20644" w:rsidRDefault="00C20644" w:rsidP="00DA7AE3">
            <w:pPr>
              <w:spacing w:line="360" w:lineRule="auto"/>
              <w:jc w:val="center"/>
              <w:rPr>
                <w:rFonts w:ascii="Times" w:hAnsi="Times"/>
              </w:rPr>
            </w:pPr>
          </w:p>
        </w:tc>
        <w:tc>
          <w:tcPr>
            <w:tcW w:w="907" w:type="dxa"/>
            <w:tcBorders>
              <w:top w:val="nil"/>
              <w:left w:val="nil"/>
              <w:bottom w:val="nil"/>
            </w:tcBorders>
          </w:tcPr>
          <w:p w14:paraId="640414C8" w14:textId="77777777" w:rsidR="00C20644" w:rsidRDefault="00C20644" w:rsidP="00DA7AE3">
            <w:pPr>
              <w:spacing w:line="360" w:lineRule="auto"/>
              <w:jc w:val="center"/>
              <w:rPr>
                <w:rFonts w:ascii="Times" w:hAnsi="Times"/>
              </w:rPr>
            </w:pPr>
          </w:p>
        </w:tc>
        <w:tc>
          <w:tcPr>
            <w:tcW w:w="1253" w:type="dxa"/>
          </w:tcPr>
          <w:p w14:paraId="0B9E37C4" w14:textId="77777777" w:rsidR="00C20644" w:rsidRDefault="00C20644" w:rsidP="00DA7AE3">
            <w:pPr>
              <w:spacing w:line="360" w:lineRule="auto"/>
              <w:jc w:val="center"/>
              <w:rPr>
                <w:rFonts w:ascii="Times" w:hAnsi="Times"/>
                <w:b/>
              </w:rPr>
            </w:pPr>
            <w:r>
              <w:rPr>
                <w:rFonts w:ascii="Times" w:hAnsi="Times"/>
                <w:b/>
              </w:rPr>
              <w:t>Ni(CO)</w:t>
            </w:r>
            <w:r>
              <w:rPr>
                <w:b/>
                <w:vertAlign w:val="subscript"/>
              </w:rPr>
              <w:t>4</w:t>
            </w:r>
            <w:r>
              <w:rPr>
                <w:rFonts w:ascii="Times" w:hAnsi="Times"/>
                <w:b/>
              </w:rPr>
              <w:t>+ bromur d’acil</w:t>
            </w:r>
          </w:p>
        </w:tc>
        <w:tc>
          <w:tcPr>
            <w:tcW w:w="1080" w:type="dxa"/>
          </w:tcPr>
          <w:p w14:paraId="4FCE1E63" w14:textId="77777777" w:rsidR="00C20644" w:rsidRDefault="00C20644" w:rsidP="00DA7AE3">
            <w:pPr>
              <w:spacing w:line="360" w:lineRule="auto"/>
              <w:jc w:val="center"/>
              <w:rPr>
                <w:rFonts w:ascii="Times" w:hAnsi="Times"/>
              </w:rPr>
            </w:pPr>
            <w:r>
              <w:rPr>
                <w:rFonts w:ascii="Times" w:hAnsi="Times"/>
              </w:rPr>
              <w:t>-19.80</w:t>
            </w:r>
          </w:p>
        </w:tc>
      </w:tr>
    </w:tbl>
    <w:p w14:paraId="48DEFE1C" w14:textId="77777777" w:rsidR="00C20644" w:rsidRDefault="00C20644" w:rsidP="00C20644">
      <w:pPr>
        <w:spacing w:line="360" w:lineRule="auto"/>
        <w:rPr>
          <w:rFonts w:ascii="Times" w:hAnsi="Times"/>
        </w:rPr>
      </w:pPr>
      <w:r>
        <w:rPr>
          <w:rFonts w:ascii="Times" w:hAnsi="Times"/>
        </w:rPr>
        <w:t>a. L’energia absoluta (hartree) de M16 és –4539.77331. En les estructures que incorporen un nou CO cal tenir en compte que la seva energia absoluta és –113.30688.</w:t>
      </w:r>
    </w:p>
    <w:p w14:paraId="2DC74D38" w14:textId="77777777" w:rsidR="00C20644" w:rsidRDefault="00C20644" w:rsidP="00C20644">
      <w:pPr>
        <w:spacing w:line="360" w:lineRule="auto"/>
        <w:rPr>
          <w:rFonts w:ascii="Times" w:hAnsi="Times"/>
        </w:rPr>
      </w:pPr>
    </w:p>
    <w:p w14:paraId="51EA170A" w14:textId="77777777" w:rsidR="00C20644" w:rsidRDefault="00C20644" w:rsidP="00C20644">
      <w:pPr>
        <w:spacing w:line="360" w:lineRule="auto"/>
        <w:rPr>
          <w:rFonts w:ascii="Times" w:hAnsi="Times"/>
        </w:rPr>
      </w:pPr>
    </w:p>
    <w:p w14:paraId="1C82AF3B" w14:textId="77777777" w:rsidR="00C20644" w:rsidRDefault="00C20644" w:rsidP="00C20644">
      <w:pPr>
        <w:pStyle w:val="Header"/>
        <w:tabs>
          <w:tab w:val="clear" w:pos="4252"/>
          <w:tab w:val="clear" w:pos="8504"/>
        </w:tabs>
        <w:spacing w:line="360" w:lineRule="auto"/>
        <w:rPr>
          <w:rFonts w:ascii="Times" w:hAnsi="Times"/>
        </w:rPr>
      </w:pPr>
    </w:p>
    <w:p w14:paraId="5C8920AE" w14:textId="77777777" w:rsidR="00C20644" w:rsidRDefault="00C20644" w:rsidP="00C20644">
      <w:pPr>
        <w:spacing w:line="360" w:lineRule="auto"/>
        <w:jc w:val="both"/>
        <w:rPr>
          <w:rFonts w:ascii="Times" w:hAnsi="Times"/>
        </w:rPr>
      </w:pPr>
      <w:r>
        <w:rPr>
          <w:rFonts w:ascii="Times" w:hAnsi="Times"/>
          <w:b/>
        </w:rPr>
        <w:t>Taula 12.</w:t>
      </w:r>
      <w:r>
        <w:t xml:space="preserve"> Energies relatives a M7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C20644" w14:paraId="514B70A7" w14:textId="77777777" w:rsidTr="00DA7AE3">
        <w:tc>
          <w:tcPr>
            <w:tcW w:w="4322" w:type="dxa"/>
          </w:tcPr>
          <w:p w14:paraId="13B7A089" w14:textId="77777777" w:rsidR="00C20644" w:rsidRDefault="00C20644" w:rsidP="00DA7AE3">
            <w:pPr>
              <w:pStyle w:val="Heading2"/>
              <w:spacing w:line="360" w:lineRule="auto"/>
              <w:jc w:val="center"/>
              <w:rPr>
                <w:b w:val="0"/>
                <w:sz w:val="24"/>
              </w:rPr>
            </w:pPr>
            <w:r>
              <w:rPr>
                <w:b w:val="0"/>
                <w:sz w:val="24"/>
              </w:rPr>
              <w:t>M7</w:t>
            </w:r>
          </w:p>
        </w:tc>
        <w:tc>
          <w:tcPr>
            <w:tcW w:w="4322" w:type="dxa"/>
          </w:tcPr>
          <w:p w14:paraId="06965BC6" w14:textId="77777777" w:rsidR="00C20644" w:rsidRDefault="00C20644" w:rsidP="00DA7AE3">
            <w:pPr>
              <w:spacing w:line="360" w:lineRule="auto"/>
              <w:jc w:val="center"/>
              <w:rPr>
                <w:rFonts w:ascii="Times" w:hAnsi="Times"/>
              </w:rPr>
            </w:pPr>
            <w:r>
              <w:rPr>
                <w:rFonts w:ascii="Times" w:hAnsi="Times"/>
              </w:rPr>
              <w:t>0.00</w:t>
            </w:r>
          </w:p>
        </w:tc>
      </w:tr>
      <w:tr w:rsidR="00C20644" w14:paraId="1D9109B8" w14:textId="77777777" w:rsidTr="00DA7AE3">
        <w:tc>
          <w:tcPr>
            <w:tcW w:w="4322" w:type="dxa"/>
          </w:tcPr>
          <w:p w14:paraId="562D9993" w14:textId="77777777" w:rsidR="00C20644" w:rsidRDefault="00C20644" w:rsidP="00DA7AE3">
            <w:pPr>
              <w:spacing w:line="360" w:lineRule="auto"/>
              <w:jc w:val="center"/>
              <w:rPr>
                <w:rFonts w:ascii="Times" w:hAnsi="Times"/>
                <w:b/>
              </w:rPr>
            </w:pPr>
            <w:r>
              <w:rPr>
                <w:rFonts w:ascii="Times" w:hAnsi="Times"/>
                <w:b/>
              </w:rPr>
              <w:t>M23</w:t>
            </w:r>
          </w:p>
        </w:tc>
        <w:tc>
          <w:tcPr>
            <w:tcW w:w="4322" w:type="dxa"/>
          </w:tcPr>
          <w:p w14:paraId="2E696D40" w14:textId="77777777" w:rsidR="00C20644" w:rsidRDefault="00C20644" w:rsidP="00DA7AE3">
            <w:pPr>
              <w:spacing w:line="360" w:lineRule="auto"/>
              <w:jc w:val="center"/>
              <w:rPr>
                <w:rFonts w:ascii="Times" w:hAnsi="Times"/>
              </w:rPr>
            </w:pPr>
            <w:r>
              <w:rPr>
                <w:rFonts w:ascii="Times" w:hAnsi="Times"/>
              </w:rPr>
              <w:t>3.51</w:t>
            </w:r>
          </w:p>
        </w:tc>
      </w:tr>
      <w:tr w:rsidR="00C20644" w14:paraId="0E5BD50A" w14:textId="77777777" w:rsidTr="00DA7AE3">
        <w:tc>
          <w:tcPr>
            <w:tcW w:w="4322" w:type="dxa"/>
          </w:tcPr>
          <w:p w14:paraId="602E86AC" w14:textId="77777777" w:rsidR="00C20644" w:rsidRDefault="00C20644" w:rsidP="00DA7AE3">
            <w:pPr>
              <w:spacing w:line="360" w:lineRule="auto"/>
              <w:jc w:val="center"/>
              <w:rPr>
                <w:rFonts w:ascii="Times" w:hAnsi="Times"/>
                <w:b/>
              </w:rPr>
            </w:pPr>
            <w:r>
              <w:rPr>
                <w:rFonts w:ascii="Times" w:hAnsi="Times"/>
                <w:b/>
              </w:rPr>
              <w:t>TS21</w:t>
            </w:r>
          </w:p>
        </w:tc>
        <w:tc>
          <w:tcPr>
            <w:tcW w:w="4322" w:type="dxa"/>
          </w:tcPr>
          <w:p w14:paraId="73F1627A" w14:textId="77777777" w:rsidR="00C20644" w:rsidRDefault="00C20644" w:rsidP="00DA7AE3">
            <w:pPr>
              <w:spacing w:line="360" w:lineRule="auto"/>
              <w:jc w:val="center"/>
              <w:rPr>
                <w:rFonts w:ascii="Times" w:hAnsi="Times"/>
              </w:rPr>
            </w:pPr>
            <w:r>
              <w:rPr>
                <w:rFonts w:ascii="Times" w:hAnsi="Times"/>
              </w:rPr>
              <w:t>37.19</w:t>
            </w:r>
          </w:p>
        </w:tc>
      </w:tr>
      <w:tr w:rsidR="00C20644" w14:paraId="00015DC4" w14:textId="77777777" w:rsidTr="00DA7AE3">
        <w:tc>
          <w:tcPr>
            <w:tcW w:w="4322" w:type="dxa"/>
          </w:tcPr>
          <w:p w14:paraId="740897B4" w14:textId="77777777" w:rsidR="00C20644" w:rsidRDefault="00C20644" w:rsidP="00DA7AE3">
            <w:pPr>
              <w:spacing w:line="360" w:lineRule="auto"/>
              <w:jc w:val="center"/>
              <w:rPr>
                <w:rFonts w:ascii="Times" w:hAnsi="Times"/>
                <w:b/>
              </w:rPr>
            </w:pPr>
            <w:r>
              <w:rPr>
                <w:rFonts w:ascii="Times" w:hAnsi="Times"/>
                <w:b/>
              </w:rPr>
              <w:t>M24</w:t>
            </w:r>
          </w:p>
        </w:tc>
        <w:tc>
          <w:tcPr>
            <w:tcW w:w="4322" w:type="dxa"/>
          </w:tcPr>
          <w:p w14:paraId="08B0C1A4" w14:textId="77777777" w:rsidR="00C20644" w:rsidRDefault="00C20644" w:rsidP="00DA7AE3">
            <w:pPr>
              <w:spacing w:line="360" w:lineRule="auto"/>
              <w:jc w:val="center"/>
              <w:rPr>
                <w:rFonts w:ascii="Times" w:hAnsi="Times"/>
              </w:rPr>
            </w:pPr>
            <w:r>
              <w:rPr>
                <w:rFonts w:ascii="Times" w:hAnsi="Times"/>
              </w:rPr>
              <w:t>26.77</w:t>
            </w:r>
          </w:p>
        </w:tc>
      </w:tr>
    </w:tbl>
    <w:p w14:paraId="4F76C99F" w14:textId="77777777" w:rsidR="00C20644" w:rsidRDefault="00C20644" w:rsidP="00C20644">
      <w:pPr>
        <w:spacing w:line="360" w:lineRule="auto"/>
        <w:rPr>
          <w:rFonts w:ascii="Times" w:hAnsi="Times"/>
        </w:rPr>
      </w:pPr>
      <w:r>
        <w:rPr>
          <w:rFonts w:ascii="Times" w:hAnsi="Times"/>
        </w:rPr>
        <w:t>a. L’energia absoluta (hartree) de M7 és –4426.44378. En les estructures que descoordinen un CO cal tenir en compte que la seva energia absoluta és –113.30688.</w:t>
      </w:r>
    </w:p>
    <w:p w14:paraId="773582B2" w14:textId="2BF12B20" w:rsidR="00C20644" w:rsidRDefault="00C20644">
      <w:r>
        <w:br w:type="page"/>
      </w:r>
    </w:p>
    <w:p w14:paraId="559ED94C" w14:textId="77777777" w:rsidR="00C20644" w:rsidRDefault="00C20644" w:rsidP="00C20644">
      <w:pPr>
        <w:pStyle w:val="Heading1"/>
        <w:spacing w:line="360" w:lineRule="auto"/>
        <w:jc w:val="both"/>
        <w:rPr>
          <w:sz w:val="24"/>
          <w:u w:val="single"/>
        </w:rPr>
      </w:pPr>
      <w:r>
        <w:rPr>
          <w:sz w:val="24"/>
        </w:rPr>
        <w:t>2.3.</w:t>
      </w:r>
      <w:r>
        <w:rPr>
          <w:sz w:val="24"/>
          <w:u w:val="single"/>
        </w:rPr>
        <w:t>Conclusions.</w:t>
      </w:r>
    </w:p>
    <w:p w14:paraId="4A031898" w14:textId="77777777" w:rsidR="00C20644" w:rsidRPr="00C20644" w:rsidRDefault="00C20644" w:rsidP="00C20644">
      <w:pPr>
        <w:rPr>
          <w:szCs w:val="24"/>
        </w:rPr>
      </w:pPr>
    </w:p>
    <w:p w14:paraId="73D34CD7" w14:textId="77777777" w:rsidR="00C20644" w:rsidRPr="00C20644" w:rsidRDefault="00C20644" w:rsidP="00C20644">
      <w:pPr>
        <w:pStyle w:val="BodyText2"/>
        <w:rPr>
          <w:sz w:val="24"/>
          <w:szCs w:val="24"/>
        </w:rPr>
      </w:pPr>
      <w:r w:rsidRPr="00C20644">
        <w:rPr>
          <w:sz w:val="24"/>
          <w:szCs w:val="24"/>
        </w:rPr>
        <w:t xml:space="preserve"> En aquest segon capítol hem estudiat el cicle catalític complet de la reacció de carbonilació d’halurs d’al.lil al nivell B3LYP.</w:t>
      </w:r>
    </w:p>
    <w:p w14:paraId="0C37DB34" w14:textId="77777777" w:rsidR="00C20644" w:rsidRDefault="00C20644" w:rsidP="00C20644">
      <w:pPr>
        <w:tabs>
          <w:tab w:val="left" w:pos="0"/>
        </w:tabs>
        <w:spacing w:line="360" w:lineRule="auto"/>
        <w:jc w:val="both"/>
        <w:rPr>
          <w:rFonts w:ascii="Times" w:hAnsi="Times"/>
          <w:lang w:val="ca-ES"/>
        </w:rPr>
      </w:pPr>
      <w:r w:rsidRPr="00C20644">
        <w:rPr>
          <w:rFonts w:ascii="Times" w:hAnsi="Times"/>
          <w:szCs w:val="24"/>
          <w:lang w:val="ca-ES"/>
        </w:rPr>
        <w:t xml:space="preserve"> El cicle catalític que hem comentat el podem dividir en tres etapes generals, una primera </w:t>
      </w:r>
      <w:r w:rsidRPr="00C20644">
        <w:rPr>
          <w:rFonts w:ascii="Times" w:hAnsi="Times"/>
          <w:b/>
          <w:szCs w:val="24"/>
          <w:lang w:val="ca-ES"/>
        </w:rPr>
        <w:t>A</w:t>
      </w:r>
      <w:r w:rsidRPr="00C20644">
        <w:rPr>
          <w:rFonts w:ascii="Times" w:hAnsi="Times"/>
          <w:szCs w:val="24"/>
          <w:lang w:val="ca-ES"/>
        </w:rPr>
        <w:t xml:space="preserve"> d’addició</w:t>
      </w:r>
      <w:r>
        <w:rPr>
          <w:rFonts w:ascii="Times" w:hAnsi="Times"/>
          <w:lang w:val="ca-ES"/>
        </w:rPr>
        <w:t xml:space="preserve"> oxidant, una segona </w:t>
      </w:r>
      <w:r>
        <w:rPr>
          <w:rFonts w:ascii="Times" w:hAnsi="Times"/>
          <w:b/>
          <w:lang w:val="ca-ES"/>
        </w:rPr>
        <w:t>B</w:t>
      </w:r>
      <w:r>
        <w:rPr>
          <w:rFonts w:ascii="Times" w:hAnsi="Times"/>
          <w:lang w:val="ca-ES"/>
        </w:rPr>
        <w:t xml:space="preserve"> de carbonilació i finalment una tercera  </w:t>
      </w:r>
      <w:r>
        <w:rPr>
          <w:rFonts w:ascii="Times" w:hAnsi="Times"/>
          <w:b/>
          <w:lang w:val="ca-ES"/>
        </w:rPr>
        <w:t>C</w:t>
      </w:r>
      <w:r>
        <w:rPr>
          <w:rFonts w:ascii="Times" w:hAnsi="Times"/>
          <w:lang w:val="ca-ES"/>
        </w:rPr>
        <w:t xml:space="preserve"> d’eliminació reductiva i obtenció de producte final.</w:t>
      </w:r>
    </w:p>
    <w:p w14:paraId="55E1208C" w14:textId="77777777" w:rsidR="00C20644" w:rsidRDefault="00C20644" w:rsidP="00C20644">
      <w:pPr>
        <w:pStyle w:val="BodyText"/>
        <w:spacing w:line="360" w:lineRule="auto"/>
        <w:jc w:val="both"/>
      </w:pPr>
      <w:r>
        <w:t xml:space="preserve"> Per l’etapa </w:t>
      </w:r>
      <w:r>
        <w:rPr>
          <w:b/>
        </w:rPr>
        <w:t>A</w:t>
      </w:r>
      <w:r>
        <w:t xml:space="preserve"> veiem que hi ha dos estats de transició diferents d’addició oxidant. El primer, estructura TS3, és una barrera de 25.92 Kcal/mol per l’intermedi reactiu M2 que porta a les espècies </w:t>
      </w:r>
      <w:r>
        <w:rPr>
          <w:rFonts w:ascii="Symbol" w:hAnsi="Symbol"/>
        </w:rPr>
        <w:t></w:t>
      </w:r>
      <w:r>
        <w:t>3, mentre que el segon, estructura TS11, és una barrera de  30.67 Kcal/mol per l’intermedi M12 que port a les espècies</w:t>
      </w:r>
      <w:r>
        <w:rPr>
          <w:rFonts w:ascii="Symbol" w:hAnsi="Symbol"/>
        </w:rPr>
        <w:t></w:t>
      </w:r>
      <w:r>
        <w:rPr>
          <w:rFonts w:ascii="Symbol" w:hAnsi="Symbol"/>
        </w:rPr>
        <w:t></w:t>
      </w:r>
      <w:r>
        <w:t>1. Creiem que el primer canal, el que va a través de TS3, és el més favorable, ja sigui per la barrera més baixa com perquè parteix d’un intermedi M2 més estable. De tota manera els dos canals poden ser competitius.</w:t>
      </w:r>
    </w:p>
    <w:p w14:paraId="38AA7FB7" w14:textId="77777777" w:rsidR="00C20644" w:rsidRDefault="00C20644" w:rsidP="00C20644">
      <w:pPr>
        <w:pStyle w:val="BodyText"/>
        <w:spacing w:line="360" w:lineRule="auto"/>
        <w:jc w:val="both"/>
      </w:pPr>
      <w:r>
        <w:t xml:space="preserve"> Passada l’addició oxidant el metall es troba en un estat d’oxidació formal de +2. En aquest punt s’ha vist que existeix un equilibri entre diferents espècies del tipus </w:t>
      </w:r>
      <w:r>
        <w:rPr>
          <w:rFonts w:ascii="Symbol" w:hAnsi="Symbol"/>
        </w:rPr>
        <w:t></w:t>
      </w:r>
      <w:r>
        <w:t xml:space="preserve">3-al.lilníquel i </w:t>
      </w:r>
      <w:r>
        <w:rPr>
          <w:rFonts w:ascii="Symbol" w:hAnsi="Symbol"/>
        </w:rPr>
        <w:t></w:t>
      </w:r>
      <w:r>
        <w:t xml:space="preserve">1-al.lilníquel. S’ha trobat els estats de transició que intercanvien aquests diferents isòmers entre ells, l’alçada d’aquestes barreres és raonable i això fa pensar en un veritable equilibri entre les espècies </w:t>
      </w:r>
      <w:r>
        <w:rPr>
          <w:rFonts w:ascii="Symbol" w:hAnsi="Symbol"/>
        </w:rPr>
        <w:t></w:t>
      </w:r>
      <w:r>
        <w:t xml:space="preserve">1 i </w:t>
      </w:r>
      <w:r>
        <w:rPr>
          <w:rFonts w:ascii="Symbol" w:hAnsi="Symbol"/>
        </w:rPr>
        <w:t></w:t>
      </w:r>
      <w:r>
        <w:t xml:space="preserve">3. En l’intercanvi entre aquestes espècies s’hi veu implicada la coordinació i descoordinació del doble enllaç al.lílic o d’una molècula de CO. És a dir, la descoordinació del doble enllaç i simultàniament la coordinació del CO porta als isòmers </w:t>
      </w:r>
      <w:r>
        <w:rPr>
          <w:rFonts w:ascii="Symbol" w:hAnsi="Symbol"/>
        </w:rPr>
        <w:t></w:t>
      </w:r>
      <w:r>
        <w:t xml:space="preserve">1-al.lilníquel, mentre que la descoordinació d’un CO i la coordinació simultània del doble enllaç porta al </w:t>
      </w:r>
      <w:r>
        <w:rPr>
          <w:rFonts w:ascii="Symbol" w:hAnsi="Symbol"/>
        </w:rPr>
        <w:t></w:t>
      </w:r>
      <w:r>
        <w:t>3. Mantenint-se en tot moment el metall saturat.</w:t>
      </w:r>
    </w:p>
    <w:p w14:paraId="7FF255AF" w14:textId="77777777" w:rsidR="00C20644" w:rsidRDefault="00C20644" w:rsidP="00C20644">
      <w:pPr>
        <w:pStyle w:val="BodyText"/>
        <w:spacing w:line="360" w:lineRule="auto"/>
        <w:jc w:val="both"/>
      </w:pPr>
      <w:r>
        <w:t xml:space="preserve"> Aquest mateix equilibri explica la formació d’alguns productes que s’havien trobat experimentalment i que evidenciaven la necessitat de que existís un intermedi </w:t>
      </w:r>
      <w:r>
        <w:rPr>
          <w:rFonts w:ascii="Symbol" w:hAnsi="Symbol"/>
        </w:rPr>
        <w:t></w:t>
      </w:r>
      <w:r>
        <w:t>3-al.lilníquel (ref. 14, 21)</w:t>
      </w:r>
    </w:p>
    <w:p w14:paraId="0ECE2259" w14:textId="13D7900F" w:rsidR="00C20644" w:rsidRDefault="00C20644" w:rsidP="00C20644">
      <w:pPr>
        <w:pStyle w:val="BodyText"/>
        <w:spacing w:line="360" w:lineRule="auto"/>
        <w:jc w:val="both"/>
      </w:pPr>
      <w:r>
        <w:rPr>
          <w:noProof/>
          <w:lang w:val="en-US"/>
        </w:rPr>
        <w:drawing>
          <wp:anchor distT="0" distB="0" distL="114300" distR="114300" simplePos="0" relativeHeight="251798528" behindDoc="0" locked="0" layoutInCell="0" allowOverlap="1" wp14:anchorId="3033A582" wp14:editId="6205CEB3">
            <wp:simplePos x="0" y="0"/>
            <wp:positionH relativeFrom="column">
              <wp:posOffset>-74295</wp:posOffset>
            </wp:positionH>
            <wp:positionV relativeFrom="paragraph">
              <wp:posOffset>14605</wp:posOffset>
            </wp:positionV>
            <wp:extent cx="5486400" cy="937260"/>
            <wp:effectExtent l="0" t="0" r="0" b="2540"/>
            <wp:wrapNone/>
            <wp:docPr id="526"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937260"/>
                    </a:xfrm>
                    <a:prstGeom prst="rect">
                      <a:avLst/>
                    </a:prstGeom>
                    <a:noFill/>
                  </pic:spPr>
                </pic:pic>
              </a:graphicData>
            </a:graphic>
            <wp14:sizeRelH relativeFrom="page">
              <wp14:pctWidth>0</wp14:pctWidth>
            </wp14:sizeRelH>
            <wp14:sizeRelV relativeFrom="page">
              <wp14:pctHeight>0</wp14:pctHeight>
            </wp14:sizeRelV>
          </wp:anchor>
        </w:drawing>
      </w:r>
    </w:p>
    <w:p w14:paraId="150868E8" w14:textId="77777777" w:rsidR="00C20644" w:rsidRDefault="00C20644" w:rsidP="00C20644">
      <w:pPr>
        <w:pStyle w:val="Header"/>
        <w:tabs>
          <w:tab w:val="clear" w:pos="4252"/>
          <w:tab w:val="clear" w:pos="8504"/>
        </w:tabs>
      </w:pPr>
    </w:p>
    <w:p w14:paraId="7EAD4513" w14:textId="77777777" w:rsidR="00C20644" w:rsidRDefault="00C20644" w:rsidP="00C20644">
      <w:pPr>
        <w:pStyle w:val="Header"/>
        <w:tabs>
          <w:tab w:val="clear" w:pos="4252"/>
          <w:tab w:val="clear" w:pos="8504"/>
        </w:tabs>
      </w:pPr>
    </w:p>
    <w:p w14:paraId="583FDDF7" w14:textId="77777777" w:rsidR="00C20644" w:rsidRDefault="00C20644" w:rsidP="00C20644">
      <w:pPr>
        <w:pStyle w:val="Header"/>
        <w:tabs>
          <w:tab w:val="clear" w:pos="4252"/>
          <w:tab w:val="clear" w:pos="8504"/>
        </w:tabs>
      </w:pPr>
    </w:p>
    <w:p w14:paraId="25333482" w14:textId="77777777" w:rsidR="00C20644" w:rsidRDefault="00C20644" w:rsidP="00C20644">
      <w:pPr>
        <w:pStyle w:val="Header"/>
        <w:tabs>
          <w:tab w:val="clear" w:pos="4252"/>
          <w:tab w:val="clear" w:pos="8504"/>
        </w:tabs>
      </w:pPr>
    </w:p>
    <w:p w14:paraId="387228A8" w14:textId="77777777" w:rsidR="00C20644" w:rsidRDefault="00C20644" w:rsidP="00C20644">
      <w:pPr>
        <w:pStyle w:val="Header"/>
        <w:tabs>
          <w:tab w:val="clear" w:pos="4252"/>
          <w:tab w:val="clear" w:pos="8504"/>
        </w:tabs>
      </w:pPr>
    </w:p>
    <w:p w14:paraId="0E8E8F2C" w14:textId="77777777" w:rsidR="00C20644" w:rsidRDefault="00C20644" w:rsidP="00C20644">
      <w:pPr>
        <w:pStyle w:val="Header"/>
        <w:tabs>
          <w:tab w:val="clear" w:pos="4252"/>
          <w:tab w:val="clear" w:pos="8504"/>
        </w:tabs>
      </w:pPr>
    </w:p>
    <w:p w14:paraId="0E17522B" w14:textId="77777777" w:rsidR="00C20644" w:rsidRDefault="00C20644" w:rsidP="00C20644">
      <w:pPr>
        <w:pStyle w:val="Header"/>
        <w:tabs>
          <w:tab w:val="clear" w:pos="4252"/>
          <w:tab w:val="clear" w:pos="8504"/>
        </w:tabs>
      </w:pPr>
    </w:p>
    <w:p w14:paraId="2FB80487" w14:textId="77777777" w:rsidR="00C20644" w:rsidRDefault="00C20644" w:rsidP="00C20644">
      <w:pPr>
        <w:pStyle w:val="BodyText"/>
        <w:spacing w:line="360" w:lineRule="auto"/>
        <w:jc w:val="both"/>
      </w:pPr>
      <w:r>
        <w:t>·La carbonilació té lloc en el carboni menys impedit</w:t>
      </w:r>
    </w:p>
    <w:p w14:paraId="41927EC4" w14:textId="77777777" w:rsidR="00C20644" w:rsidRDefault="00C20644" w:rsidP="00C20644">
      <w:pPr>
        <w:pStyle w:val="Header"/>
        <w:tabs>
          <w:tab w:val="clear" w:pos="4252"/>
          <w:tab w:val="clear" w:pos="8504"/>
        </w:tabs>
      </w:pPr>
    </w:p>
    <w:p w14:paraId="2C16093C" w14:textId="77777777" w:rsidR="00C20644" w:rsidRDefault="00C20644" w:rsidP="00C20644">
      <w:pPr>
        <w:pStyle w:val="Header"/>
        <w:tabs>
          <w:tab w:val="clear" w:pos="4252"/>
          <w:tab w:val="clear" w:pos="8504"/>
        </w:tabs>
      </w:pPr>
    </w:p>
    <w:p w14:paraId="646D0914" w14:textId="77777777" w:rsidR="00C20644" w:rsidRDefault="00C20644" w:rsidP="00C20644">
      <w:pPr>
        <w:pStyle w:val="Header"/>
        <w:tabs>
          <w:tab w:val="clear" w:pos="4252"/>
          <w:tab w:val="clear" w:pos="8504"/>
        </w:tabs>
      </w:pPr>
    </w:p>
    <w:p w14:paraId="46022CA4" w14:textId="3DB056BF" w:rsidR="00C20644" w:rsidRDefault="00C20644" w:rsidP="00C20644">
      <w:pPr>
        <w:pStyle w:val="Header"/>
        <w:tabs>
          <w:tab w:val="clear" w:pos="4252"/>
          <w:tab w:val="clear" w:pos="8504"/>
        </w:tabs>
      </w:pPr>
      <w:r>
        <w:rPr>
          <w:noProof/>
          <w:lang w:val="en-US"/>
        </w:rPr>
        <w:drawing>
          <wp:anchor distT="0" distB="0" distL="114300" distR="114300" simplePos="0" relativeHeight="251799552" behindDoc="0" locked="0" layoutInCell="0" allowOverlap="1" wp14:anchorId="48613E46" wp14:editId="71F77780">
            <wp:simplePos x="0" y="0"/>
            <wp:positionH relativeFrom="column">
              <wp:posOffset>-74295</wp:posOffset>
            </wp:positionH>
            <wp:positionV relativeFrom="paragraph">
              <wp:posOffset>29845</wp:posOffset>
            </wp:positionV>
            <wp:extent cx="5577840" cy="853440"/>
            <wp:effectExtent l="0" t="0" r="10160" b="10160"/>
            <wp:wrapNone/>
            <wp:docPr id="525"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77840" cy="853440"/>
                    </a:xfrm>
                    <a:prstGeom prst="rect">
                      <a:avLst/>
                    </a:prstGeom>
                    <a:noFill/>
                  </pic:spPr>
                </pic:pic>
              </a:graphicData>
            </a:graphic>
            <wp14:sizeRelH relativeFrom="page">
              <wp14:pctWidth>0</wp14:pctWidth>
            </wp14:sizeRelH>
            <wp14:sizeRelV relativeFrom="page">
              <wp14:pctHeight>0</wp14:pctHeight>
            </wp14:sizeRelV>
          </wp:anchor>
        </w:drawing>
      </w:r>
    </w:p>
    <w:p w14:paraId="5C776A64" w14:textId="77777777" w:rsidR="00C20644" w:rsidRDefault="00C20644" w:rsidP="00C20644">
      <w:pPr>
        <w:pStyle w:val="Header"/>
        <w:tabs>
          <w:tab w:val="clear" w:pos="4252"/>
          <w:tab w:val="clear" w:pos="8504"/>
        </w:tabs>
      </w:pPr>
    </w:p>
    <w:p w14:paraId="6C395DDC" w14:textId="77777777" w:rsidR="00C20644" w:rsidRDefault="00C20644" w:rsidP="00C20644">
      <w:pPr>
        <w:pStyle w:val="Header"/>
        <w:tabs>
          <w:tab w:val="clear" w:pos="4252"/>
          <w:tab w:val="clear" w:pos="8504"/>
        </w:tabs>
      </w:pPr>
    </w:p>
    <w:p w14:paraId="6FD2B176" w14:textId="77777777" w:rsidR="00C20644" w:rsidRDefault="00C20644" w:rsidP="00C20644">
      <w:pPr>
        <w:pStyle w:val="Header"/>
        <w:tabs>
          <w:tab w:val="clear" w:pos="4252"/>
          <w:tab w:val="clear" w:pos="8504"/>
        </w:tabs>
      </w:pPr>
    </w:p>
    <w:p w14:paraId="00EEF57B" w14:textId="77777777" w:rsidR="00C20644" w:rsidRDefault="00C20644" w:rsidP="00C20644">
      <w:pPr>
        <w:pStyle w:val="Header"/>
        <w:tabs>
          <w:tab w:val="clear" w:pos="4252"/>
          <w:tab w:val="clear" w:pos="8504"/>
        </w:tabs>
      </w:pPr>
    </w:p>
    <w:p w14:paraId="6A4C1BAA" w14:textId="77777777" w:rsidR="00C20644" w:rsidRDefault="00C20644" w:rsidP="00C20644">
      <w:pPr>
        <w:pStyle w:val="Header"/>
        <w:tabs>
          <w:tab w:val="clear" w:pos="4252"/>
          <w:tab w:val="clear" w:pos="8504"/>
        </w:tabs>
      </w:pPr>
    </w:p>
    <w:p w14:paraId="04CE3A81" w14:textId="77777777" w:rsidR="00C20644" w:rsidRDefault="00C20644" w:rsidP="00C20644">
      <w:pPr>
        <w:pStyle w:val="Header"/>
        <w:tabs>
          <w:tab w:val="clear" w:pos="4252"/>
          <w:tab w:val="clear" w:pos="8504"/>
        </w:tabs>
      </w:pPr>
    </w:p>
    <w:p w14:paraId="76A71B76" w14:textId="77777777" w:rsidR="00C20644" w:rsidRDefault="00C20644" w:rsidP="00C20644">
      <w:pPr>
        <w:pStyle w:val="BodyText"/>
        <w:spacing w:line="360" w:lineRule="auto"/>
        <w:jc w:val="both"/>
        <w:rPr>
          <w:rFonts w:ascii="Times New Roman" w:hAnsi="Times New Roman"/>
        </w:rPr>
      </w:pPr>
      <w:r>
        <w:rPr>
          <w:rFonts w:ascii="Times New Roman" w:hAnsi="Times New Roman"/>
        </w:rPr>
        <w:t>·On * són àtoms marcats isotòpicament.</w:t>
      </w:r>
    </w:p>
    <w:p w14:paraId="03D56B57" w14:textId="77777777" w:rsidR="00C20644" w:rsidRDefault="00C20644" w:rsidP="00C20644">
      <w:pPr>
        <w:pStyle w:val="Header"/>
        <w:tabs>
          <w:tab w:val="clear" w:pos="4252"/>
          <w:tab w:val="clear" w:pos="8504"/>
        </w:tabs>
      </w:pPr>
    </w:p>
    <w:p w14:paraId="2D83AA9E" w14:textId="77777777" w:rsidR="00C20644" w:rsidRDefault="00C20644" w:rsidP="00C20644">
      <w:pPr>
        <w:tabs>
          <w:tab w:val="left" w:pos="0"/>
        </w:tabs>
        <w:spacing w:line="360" w:lineRule="auto"/>
        <w:jc w:val="both"/>
        <w:rPr>
          <w:rFonts w:ascii="Times" w:hAnsi="Times"/>
          <w:lang w:val="ca-ES"/>
        </w:rPr>
      </w:pPr>
    </w:p>
    <w:p w14:paraId="2F354A36" w14:textId="77777777" w:rsidR="00C20644" w:rsidRDefault="00C20644" w:rsidP="00C20644">
      <w:pPr>
        <w:pStyle w:val="Header"/>
        <w:tabs>
          <w:tab w:val="clear" w:pos="4252"/>
          <w:tab w:val="clear" w:pos="8504"/>
        </w:tabs>
        <w:spacing w:line="360" w:lineRule="auto"/>
        <w:jc w:val="both"/>
        <w:rPr>
          <w:rFonts w:ascii="Times" w:hAnsi="Times"/>
          <w:lang w:val="ca-ES"/>
        </w:rPr>
      </w:pPr>
      <w:r>
        <w:rPr>
          <w:rFonts w:ascii="Times" w:hAnsi="Times"/>
          <w:lang w:val="ca-ES"/>
        </w:rPr>
        <w:t xml:space="preserve"> El pas principal de l’etapa </w:t>
      </w:r>
      <w:r>
        <w:rPr>
          <w:rFonts w:ascii="Times" w:hAnsi="Times"/>
          <w:b/>
          <w:lang w:val="ca-ES"/>
        </w:rPr>
        <w:t>B</w:t>
      </w:r>
      <w:r>
        <w:rPr>
          <w:rFonts w:ascii="Times" w:hAnsi="Times"/>
          <w:lang w:val="ca-ES"/>
        </w:rPr>
        <w:t xml:space="preserve"> i de tot el mecanisme és el de la carbonilació. Per cada isòmer </w:t>
      </w:r>
      <w:r>
        <w:rPr>
          <w:rFonts w:ascii="Symbol" w:hAnsi="Symbol"/>
          <w:lang w:val="ca-ES"/>
        </w:rPr>
        <w:t></w:t>
      </w:r>
      <w:r>
        <w:rPr>
          <w:rFonts w:ascii="Times" w:hAnsi="Times"/>
          <w:lang w:val="ca-ES"/>
        </w:rPr>
        <w:t xml:space="preserve">3 i </w:t>
      </w:r>
      <w:r>
        <w:rPr>
          <w:rFonts w:ascii="Symbol" w:hAnsi="Symbol"/>
          <w:lang w:val="ca-ES"/>
        </w:rPr>
        <w:t></w:t>
      </w:r>
      <w:r>
        <w:rPr>
          <w:rFonts w:ascii="Times" w:hAnsi="Times"/>
          <w:lang w:val="ca-ES"/>
        </w:rPr>
        <w:t>1-al.lilníquel hem trobat un estat de transició per a la carbonilació. Així, pels dos</w:t>
      </w:r>
      <w:r>
        <w:rPr>
          <w:rFonts w:ascii="Symbol" w:hAnsi="Symbol"/>
          <w:lang w:val="ca-ES"/>
        </w:rPr>
        <w:t></w:t>
      </w:r>
      <w:r>
        <w:rPr>
          <w:rFonts w:ascii="Symbol" w:hAnsi="Symbol"/>
          <w:lang w:val="ca-ES"/>
        </w:rPr>
        <w:t></w:t>
      </w:r>
      <w:r>
        <w:rPr>
          <w:rFonts w:ascii="Times" w:hAnsi="Times"/>
          <w:lang w:val="ca-ES"/>
        </w:rPr>
        <w:t xml:space="preserve">3-al.lilníquel M5 i M6 hem trobat les estructures TS12 i TS14 que suposen una barrera per a la carbonilació de 17.86 i 17.57 Kcal/mol respectivament, mentre que pels dos </w:t>
      </w:r>
      <w:r>
        <w:rPr>
          <w:rFonts w:ascii="Symbol" w:hAnsi="Symbol"/>
          <w:lang w:val="ca-ES"/>
        </w:rPr>
        <w:t></w:t>
      </w:r>
      <w:r>
        <w:rPr>
          <w:rFonts w:ascii="Times" w:hAnsi="Times"/>
          <w:lang w:val="ca-ES"/>
        </w:rPr>
        <w:t xml:space="preserve">1-al.lilníquel M9 i M11 es troben les estructures  TS15 i TS16 que són una barrera de 13.75 i 4.67 Kcal/mol respectivament. Aquestes dades fan que, suposant un equilibri previ a la carbonilació entre espècies </w:t>
      </w:r>
      <w:r>
        <w:rPr>
          <w:rFonts w:ascii="Symbol" w:hAnsi="Symbol"/>
          <w:lang w:val="ca-ES"/>
        </w:rPr>
        <w:t></w:t>
      </w:r>
      <w:r>
        <w:rPr>
          <w:rFonts w:ascii="Times" w:hAnsi="Times"/>
          <w:lang w:val="ca-ES"/>
        </w:rPr>
        <w:t xml:space="preserve">1 i </w:t>
      </w:r>
      <w:r>
        <w:rPr>
          <w:rFonts w:ascii="Symbol" w:hAnsi="Symbol"/>
          <w:lang w:val="ca-ES"/>
        </w:rPr>
        <w:t></w:t>
      </w:r>
      <w:r>
        <w:rPr>
          <w:rFonts w:ascii="Times" w:hAnsi="Times"/>
          <w:lang w:val="ca-ES"/>
        </w:rPr>
        <w:t>3-al.lilníquel, el canal més favorable pel què fa a la seva barrera és el que va a través de l’estat de transició TS16.</w:t>
      </w:r>
    </w:p>
    <w:p w14:paraId="2A6CD927"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Precisament aquest estat de transició TS16 és el que prové de l’isòmer pentacoordinat “cis” que en el primer capítol ja era l’espècie que tenia la barrera d’inserció més baixa. El pas de la carbonilació en els </w:t>
      </w:r>
      <w:r>
        <w:rPr>
          <w:rFonts w:ascii="Symbol" w:hAnsi="Symbol"/>
          <w:lang w:val="ca-ES"/>
        </w:rPr>
        <w:t></w:t>
      </w:r>
      <w:r>
        <w:rPr>
          <w:rFonts w:ascii="Times" w:hAnsi="Times"/>
          <w:lang w:val="ca-ES"/>
        </w:rPr>
        <w:t>1-al.lilníquel és exotèrmic i dona complexos acilníquel tetracoordinats.</w:t>
      </w:r>
    </w:p>
    <w:p w14:paraId="2CD37759" w14:textId="77777777" w:rsidR="00C20644" w:rsidRDefault="00C20644" w:rsidP="00C20644">
      <w:pPr>
        <w:pStyle w:val="BodyText"/>
        <w:spacing w:line="360" w:lineRule="auto"/>
        <w:jc w:val="both"/>
      </w:pPr>
      <w:r>
        <w:t xml:space="preserve"> En aquest punt, etapa </w:t>
      </w:r>
      <w:r>
        <w:rPr>
          <w:b/>
        </w:rPr>
        <w:t>C</w:t>
      </w:r>
      <w:r>
        <w:t>, s’ha volgut estudiar també l’eliminació reductiva que poden patir les espècies acíliques. Si bé sabem que quan la reacció es porta a terme en dissolvent nucleòfil aquest pot atacar a l’acil en alguna etapa per formar l’àcid o l’éster.</w:t>
      </w:r>
    </w:p>
    <w:p w14:paraId="4796646D"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Per l’eliminació reductiva hem vist que és energèticament favorable quan els acilníquels tetracoordinats incorporen una nova molècula de CO per formar-se acilníquel pentacoordinats, estructures M17 i M18. La M18 pot donar una eliminació reductora a través de TS19 de només 2.61 Kcal/mol de barrera que, amb el previ pas d’alguns intermedis estables, poden alliberar al medi el producte final bromur d’acil </w:t>
      </w:r>
      <w:r>
        <w:rPr>
          <w:rFonts w:ascii="Symbol" w:hAnsi="Symbol"/>
          <w:lang w:val="ca-ES"/>
        </w:rPr>
        <w:t></w:t>
      </w:r>
      <w:r>
        <w:rPr>
          <w:rFonts w:ascii="Symbol" w:hAnsi="Symbol"/>
          <w:lang w:val="ca-ES"/>
        </w:rPr>
        <w:t></w:t>
      </w:r>
      <w:r>
        <w:rPr>
          <w:rFonts w:ascii="Symbol" w:hAnsi="Symbol"/>
          <w:lang w:val="ca-ES"/>
        </w:rPr>
        <w:t></w:t>
      </w:r>
      <w:r>
        <w:rPr>
          <w:rFonts w:ascii="Times" w:hAnsi="Times"/>
          <w:lang w:val="ca-ES"/>
        </w:rPr>
        <w:t>-insaturat. El catalitzador es pot recuperar en forma de Ni(CO)</w:t>
      </w:r>
      <w:r>
        <w:rPr>
          <w:vertAlign w:val="subscript"/>
          <w:lang w:val="ca-ES"/>
        </w:rPr>
        <w:t>3</w:t>
      </w:r>
      <w:r>
        <w:rPr>
          <w:rFonts w:ascii="Times" w:hAnsi="Times"/>
          <w:lang w:val="ca-ES"/>
        </w:rPr>
        <w:t xml:space="preserve"> o si hi ha disponibilitat d’una nova molècula de CO es pot obtenir de manera molt energèticament favorable en forma de Ni(CO)</w:t>
      </w:r>
      <w:r>
        <w:rPr>
          <w:vertAlign w:val="subscript"/>
          <w:lang w:val="ca-ES"/>
        </w:rPr>
        <w:t>4</w:t>
      </w:r>
      <w:r>
        <w:rPr>
          <w:rFonts w:ascii="Times" w:hAnsi="Times"/>
          <w:lang w:val="ca-ES"/>
        </w:rPr>
        <w:t>.</w:t>
      </w:r>
    </w:p>
    <w:p w14:paraId="6F97944B" w14:textId="77777777" w:rsidR="00C20644" w:rsidRDefault="00C20644" w:rsidP="00C20644">
      <w:pPr>
        <w:pStyle w:val="Header"/>
        <w:tabs>
          <w:tab w:val="clear" w:pos="4252"/>
          <w:tab w:val="clear" w:pos="8504"/>
        </w:tabs>
        <w:spacing w:line="360" w:lineRule="auto"/>
        <w:jc w:val="both"/>
      </w:pPr>
      <w:r>
        <w:t xml:space="preserve"> </w:t>
      </w:r>
    </w:p>
    <w:p w14:paraId="2520F443" w14:textId="77777777" w:rsidR="00C20644" w:rsidRDefault="00C20644" w:rsidP="00C20644">
      <w:pPr>
        <w:pStyle w:val="Header"/>
        <w:tabs>
          <w:tab w:val="clear" w:pos="4252"/>
          <w:tab w:val="clear" w:pos="8504"/>
        </w:tabs>
        <w:spacing w:line="360" w:lineRule="auto"/>
        <w:jc w:val="both"/>
      </w:pPr>
    </w:p>
    <w:p w14:paraId="7C478148" w14:textId="77777777" w:rsidR="00C20644" w:rsidRDefault="00C20644" w:rsidP="00C20644">
      <w:pPr>
        <w:tabs>
          <w:tab w:val="left" w:pos="0"/>
        </w:tabs>
        <w:spacing w:line="360" w:lineRule="auto"/>
        <w:jc w:val="both"/>
        <w:rPr>
          <w:rFonts w:ascii="Times" w:hAnsi="Times"/>
          <w:lang w:val="ca-ES"/>
        </w:rPr>
      </w:pPr>
      <w:r>
        <w:rPr>
          <w:rFonts w:ascii="Times" w:hAnsi="Times"/>
          <w:lang w:val="ca-ES"/>
        </w:rPr>
        <w:t xml:space="preserve"> Per últim remarquem el paper important que tindrà la molècula de CO en aquest mecanisme. Així, un augment de la pressió de CO abans del pas de l’addició oxidant comporta una sobreestabilització del Ni(CO)</w:t>
      </w:r>
      <w:r>
        <w:rPr>
          <w:vertAlign w:val="subscript"/>
          <w:lang w:val="ca-ES"/>
        </w:rPr>
        <w:t>4</w:t>
      </w:r>
      <w:r>
        <w:rPr>
          <w:rFonts w:ascii="Times" w:hAnsi="Times"/>
          <w:lang w:val="ca-ES"/>
        </w:rPr>
        <w:t xml:space="preserve"> i, per tant, un retorn a reactius. Mentre que després de l’addició oxidant la disponibilitat de CO serà fonamental per tirar endavant la reacció, obtenir intermedis </w:t>
      </w:r>
      <w:r>
        <w:rPr>
          <w:rFonts w:ascii="Symbol" w:hAnsi="Symbol"/>
          <w:lang w:val="ca-ES"/>
        </w:rPr>
        <w:t></w:t>
      </w:r>
      <w:r>
        <w:rPr>
          <w:rFonts w:ascii="Times" w:hAnsi="Times"/>
          <w:lang w:val="ca-ES"/>
        </w:rPr>
        <w:t>1-al.lilníquel i provocar la carbonilació en espècies electrònicament saturades.</w:t>
      </w:r>
    </w:p>
    <w:p w14:paraId="5E37AA47" w14:textId="77777777" w:rsidR="00C20644" w:rsidRDefault="00C20644" w:rsidP="00C20644">
      <w:pPr>
        <w:pStyle w:val="Header"/>
        <w:tabs>
          <w:tab w:val="clear" w:pos="4252"/>
          <w:tab w:val="clear" w:pos="8504"/>
        </w:tabs>
        <w:spacing w:line="360" w:lineRule="auto"/>
        <w:jc w:val="both"/>
      </w:pPr>
      <w:r>
        <w:t xml:space="preserve"> </w:t>
      </w:r>
      <w:r>
        <w:rPr>
          <w:rFonts w:ascii="Times" w:hAnsi="Times"/>
          <w:lang w:val="ca-ES"/>
        </w:rPr>
        <w:t>Però cal dir que amb el nostre model teòric ens resulta impossible reproduir les condicions de treball de pressió i temperatura. Per tant cal veure que si bé a partir de l’aproximació de la hipersuperfície de potencial veiem que sempre és energèticament car trencar un enllaç Ni-CO i deixar el metall electrònicament saturat, hem d’acceptar que les espècies insaturades es troben al medi. De fet, una de les principals reaccions indesitjades d’aquesta reacció és deguda a la descoordinació de CO excessiva del</w:t>
      </w:r>
      <w:r>
        <w:t xml:space="preserve"> complex al.lilníquel. Tenint aquest factor en compte el mecanisme que proposem creiem que pot explicar de manera satisfactòria la resta de resultats experimentals que es </w:t>
      </w:r>
      <w:r>
        <w:rPr>
          <w:rFonts w:ascii="Times" w:hAnsi="Times"/>
          <w:lang w:val="ca-ES"/>
        </w:rPr>
        <w:t>donen en la literatura científica (ref. 14).</w:t>
      </w:r>
    </w:p>
    <w:p w14:paraId="5E103E52" w14:textId="4DEBF9B9" w:rsidR="00933A37" w:rsidRDefault="00933A37">
      <w:r>
        <w:br w:type="page"/>
      </w:r>
    </w:p>
    <w:p w14:paraId="2B9F7BB0" w14:textId="77777777" w:rsidR="00933A37" w:rsidRDefault="00933A37" w:rsidP="00933A37">
      <w:pPr>
        <w:spacing w:line="360" w:lineRule="auto"/>
        <w:jc w:val="both"/>
        <w:rPr>
          <w:b/>
          <w:u w:val="single"/>
        </w:rPr>
      </w:pPr>
      <w:r>
        <w:rPr>
          <w:b/>
          <w:u w:val="single"/>
        </w:rPr>
        <w:t>Resum final.</w:t>
      </w:r>
    </w:p>
    <w:p w14:paraId="2058D1B3" w14:textId="77777777" w:rsidR="00933A37" w:rsidRDefault="00933A37" w:rsidP="00933A37">
      <w:pPr>
        <w:spacing w:line="360" w:lineRule="auto"/>
        <w:jc w:val="both"/>
      </w:pPr>
    </w:p>
    <w:p w14:paraId="0A7193CD" w14:textId="77777777" w:rsidR="00933A37" w:rsidRDefault="00933A37" w:rsidP="00933A37">
      <w:pPr>
        <w:spacing w:line="360" w:lineRule="auto"/>
        <w:jc w:val="both"/>
      </w:pPr>
      <w:r>
        <w:t xml:space="preserve"> En aquest treball s’ha portat a terme un estudi teòric sobre les reaccions de carbonilació. L’estudi tracta de l’exploració de l’hípersuperfície de potencial de dos sistemes. En el primer d’aquests sistemes s’ha estudiat exclusivament l’etapa de carbonilació del model molecular CH</w:t>
      </w:r>
      <w:r>
        <w:rPr>
          <w:vertAlign w:val="subscript"/>
        </w:rPr>
        <w:t>3</w:t>
      </w:r>
      <w:r>
        <w:t>-Ni(CO)</w:t>
      </w:r>
      <w:r>
        <w:rPr>
          <w:vertAlign w:val="subscript"/>
        </w:rPr>
        <w:t>2</w:t>
      </w:r>
      <w:r>
        <w:t>Cl que vol reproduir una etapa del cicle catalític per a la carbonilació d’olefines amb el catalitzador Ni(CO)</w:t>
      </w:r>
      <w:r>
        <w:rPr>
          <w:vertAlign w:val="subscript"/>
        </w:rPr>
        <w:t>4</w:t>
      </w:r>
      <w:r>
        <w:t>. En el segon dels sistemes s’ha estudiat la totalitat de les etapes del cicle catalític de la carbonilació d’halurs d’al.lil catalitzat per Ni(CO)</w:t>
      </w:r>
      <w:r>
        <w:rPr>
          <w:vertAlign w:val="subscript"/>
        </w:rPr>
        <w:t>4</w:t>
      </w:r>
      <w:r>
        <w:t xml:space="preserve"> prenent com a model molecular el sistema interaccionant format pel bromur d’al.lil H</w:t>
      </w:r>
      <w:r>
        <w:rPr>
          <w:vertAlign w:val="subscript"/>
        </w:rPr>
        <w:t>2</w:t>
      </w:r>
      <w:r>
        <w:t>C=CH-CH</w:t>
      </w:r>
      <w:r>
        <w:rPr>
          <w:vertAlign w:val="subscript"/>
        </w:rPr>
        <w:t>2</w:t>
      </w:r>
      <w:r>
        <w:t>Br + Ni(CO)</w:t>
      </w:r>
      <w:r>
        <w:rPr>
          <w:vertAlign w:val="subscript"/>
        </w:rPr>
        <w:t>4</w:t>
      </w:r>
      <w:r>
        <w:t>.</w:t>
      </w:r>
    </w:p>
    <w:p w14:paraId="423FD5CC" w14:textId="77777777" w:rsidR="00933A37" w:rsidRDefault="00933A37" w:rsidP="00933A37">
      <w:pPr>
        <w:spacing w:line="360" w:lineRule="auto"/>
        <w:jc w:val="both"/>
      </w:pPr>
      <w:r>
        <w:t xml:space="preserve"> L’estudi s’ha basat en la cerca i caracterització dels mínims i estats de transició dels diferents camins de reacció que s’han considerat oportuns. S’ha fet ús de la teoria del funcional de la densitat emprant el funcional B3LYP pel càlcul de la funció d’ona electrònica. Segons criteris gairebé exclusivament energètics dels mínims i estats de transició hem cregut vàlid deduir els mecanismes més favorables que porten a productes.</w:t>
      </w:r>
    </w:p>
    <w:p w14:paraId="25F9C109" w14:textId="77777777" w:rsidR="00933A37" w:rsidRDefault="00933A37" w:rsidP="00933A37">
      <w:pPr>
        <w:pStyle w:val="BodyText"/>
      </w:pPr>
      <w:r>
        <w:t xml:space="preserve"> L’etapa de carbonilació ocupa un lloc central en tots dos sistemes. De manera breu, la conclusió més important que en podem treure és que la carbonilació tindrà lloc preferiblement en espècies electrònicament saturades (18 electrons sobre el metall). Ara bé, el grau de saturació del metall dependrà de la disponibilitat de lligand, en aquest cas CO, en el medi, la qual cosa farà els mecanismes favorables depenguin de les condicions de pressió i temperatura en què, experimentalment, la reacció es porti a terme.</w:t>
      </w:r>
    </w:p>
    <w:p w14:paraId="796F4C82" w14:textId="77777777" w:rsidR="00933A37" w:rsidRDefault="00933A37" w:rsidP="00933A37">
      <w:pPr>
        <w:spacing w:line="360" w:lineRule="auto"/>
        <w:jc w:val="both"/>
      </w:pPr>
    </w:p>
    <w:p w14:paraId="3DD71A0D" w14:textId="77777777" w:rsidR="00933A37" w:rsidRDefault="00933A37" w:rsidP="00933A37">
      <w:pPr>
        <w:spacing w:line="360" w:lineRule="auto"/>
        <w:jc w:val="both"/>
      </w:pPr>
    </w:p>
    <w:p w14:paraId="000F4443" w14:textId="77777777" w:rsidR="00933A37" w:rsidRDefault="00933A37" w:rsidP="00933A37">
      <w:pPr>
        <w:spacing w:line="360" w:lineRule="auto"/>
        <w:jc w:val="both"/>
      </w:pPr>
    </w:p>
    <w:p w14:paraId="64BA6227" w14:textId="77777777" w:rsidR="00933A37" w:rsidRDefault="00933A37" w:rsidP="00933A37">
      <w:pPr>
        <w:spacing w:line="360" w:lineRule="auto"/>
        <w:jc w:val="both"/>
      </w:pPr>
    </w:p>
    <w:p w14:paraId="5D546BA0" w14:textId="77777777" w:rsidR="00933A37" w:rsidRDefault="00933A37" w:rsidP="00933A37">
      <w:pPr>
        <w:spacing w:line="360" w:lineRule="auto"/>
        <w:jc w:val="both"/>
      </w:pPr>
    </w:p>
    <w:p w14:paraId="0AB1D177" w14:textId="77777777" w:rsidR="00933A37" w:rsidRDefault="00933A37" w:rsidP="00933A37">
      <w:pPr>
        <w:spacing w:line="360" w:lineRule="auto"/>
        <w:jc w:val="both"/>
      </w:pPr>
    </w:p>
    <w:p w14:paraId="62BD6AC4" w14:textId="77777777" w:rsidR="00933A37" w:rsidRDefault="00933A37" w:rsidP="00933A37">
      <w:pPr>
        <w:spacing w:line="360" w:lineRule="auto"/>
        <w:jc w:val="both"/>
      </w:pPr>
    </w:p>
    <w:p w14:paraId="17B5C54F" w14:textId="77777777" w:rsidR="00933A37" w:rsidRDefault="00933A37" w:rsidP="00933A37">
      <w:pPr>
        <w:spacing w:line="360" w:lineRule="auto"/>
        <w:jc w:val="both"/>
      </w:pPr>
    </w:p>
    <w:p w14:paraId="335F34F4" w14:textId="77777777" w:rsidR="00933A37" w:rsidRDefault="00933A37" w:rsidP="00933A37">
      <w:pPr>
        <w:spacing w:line="360" w:lineRule="auto"/>
        <w:jc w:val="both"/>
      </w:pPr>
    </w:p>
    <w:p w14:paraId="667F3288" w14:textId="77777777" w:rsidR="00933A37" w:rsidRDefault="00933A37" w:rsidP="00933A37">
      <w:pPr>
        <w:spacing w:line="360" w:lineRule="auto"/>
        <w:jc w:val="both"/>
      </w:pPr>
    </w:p>
    <w:p w14:paraId="38C26698" w14:textId="77777777" w:rsidR="00933A37" w:rsidRDefault="00933A37" w:rsidP="00933A37">
      <w:pPr>
        <w:spacing w:line="360" w:lineRule="auto"/>
        <w:jc w:val="both"/>
      </w:pPr>
    </w:p>
    <w:p w14:paraId="14E6B13C" w14:textId="77777777" w:rsidR="00933A37" w:rsidRDefault="00933A37" w:rsidP="00933A37">
      <w:pPr>
        <w:spacing w:line="360" w:lineRule="auto"/>
        <w:jc w:val="both"/>
      </w:pPr>
    </w:p>
    <w:p w14:paraId="712A005E" w14:textId="77777777" w:rsidR="00933A37" w:rsidRDefault="00933A37" w:rsidP="00933A37">
      <w:pPr>
        <w:spacing w:line="360" w:lineRule="auto"/>
        <w:jc w:val="both"/>
      </w:pPr>
    </w:p>
    <w:p w14:paraId="735D117A" w14:textId="77777777" w:rsidR="00933A37" w:rsidRDefault="00933A37" w:rsidP="00933A37">
      <w:pPr>
        <w:spacing w:line="360" w:lineRule="auto"/>
        <w:jc w:val="both"/>
      </w:pPr>
    </w:p>
    <w:p w14:paraId="547474EC" w14:textId="77777777" w:rsidR="00933A37" w:rsidRDefault="00933A37" w:rsidP="00933A37">
      <w:pPr>
        <w:spacing w:line="360" w:lineRule="auto"/>
        <w:jc w:val="both"/>
      </w:pPr>
    </w:p>
    <w:p w14:paraId="12B66877" w14:textId="77777777" w:rsidR="00933A37" w:rsidRDefault="00933A37" w:rsidP="00933A37">
      <w:pPr>
        <w:spacing w:line="360" w:lineRule="auto"/>
        <w:jc w:val="both"/>
      </w:pPr>
    </w:p>
    <w:p w14:paraId="7AD251D4" w14:textId="77777777" w:rsidR="00933A37" w:rsidRDefault="00933A37" w:rsidP="00933A37">
      <w:pPr>
        <w:spacing w:line="360" w:lineRule="auto"/>
        <w:jc w:val="both"/>
      </w:pPr>
    </w:p>
    <w:p w14:paraId="719A1F7C" w14:textId="77777777" w:rsidR="00933A37" w:rsidRDefault="00933A37" w:rsidP="00933A37">
      <w:pPr>
        <w:spacing w:line="360" w:lineRule="auto"/>
        <w:jc w:val="both"/>
      </w:pPr>
    </w:p>
    <w:p w14:paraId="40B6C06C" w14:textId="77777777" w:rsidR="00933A37" w:rsidRDefault="00933A37" w:rsidP="00933A37">
      <w:pPr>
        <w:spacing w:line="360" w:lineRule="auto"/>
        <w:jc w:val="both"/>
      </w:pPr>
    </w:p>
    <w:p w14:paraId="3E00CA1F" w14:textId="77777777" w:rsidR="00933A37" w:rsidRDefault="00933A37" w:rsidP="00933A37">
      <w:pPr>
        <w:spacing w:line="360" w:lineRule="auto"/>
        <w:jc w:val="both"/>
      </w:pPr>
    </w:p>
    <w:p w14:paraId="3F56EDC4" w14:textId="77777777" w:rsidR="00933A37" w:rsidRDefault="00933A37" w:rsidP="00933A37">
      <w:pPr>
        <w:spacing w:line="360" w:lineRule="auto"/>
        <w:jc w:val="both"/>
      </w:pPr>
    </w:p>
    <w:p w14:paraId="04EC3E44" w14:textId="77777777" w:rsidR="00933A37" w:rsidRDefault="00933A37" w:rsidP="00933A37">
      <w:pPr>
        <w:spacing w:line="360" w:lineRule="auto"/>
        <w:jc w:val="both"/>
      </w:pPr>
    </w:p>
    <w:p w14:paraId="761D63CF" w14:textId="77777777" w:rsidR="00933A37" w:rsidRDefault="00933A37" w:rsidP="00933A37">
      <w:pPr>
        <w:spacing w:line="360" w:lineRule="auto"/>
        <w:jc w:val="both"/>
      </w:pPr>
    </w:p>
    <w:p w14:paraId="608AE360" w14:textId="77777777" w:rsidR="00933A37" w:rsidRDefault="00933A37" w:rsidP="00933A37">
      <w:pPr>
        <w:spacing w:line="360" w:lineRule="auto"/>
        <w:jc w:val="both"/>
      </w:pPr>
    </w:p>
    <w:p w14:paraId="4B41B85C" w14:textId="77777777" w:rsidR="00933A37" w:rsidRDefault="00933A37" w:rsidP="00933A37">
      <w:pPr>
        <w:spacing w:line="360" w:lineRule="auto"/>
        <w:jc w:val="both"/>
      </w:pPr>
    </w:p>
    <w:p w14:paraId="334A7D23" w14:textId="77777777" w:rsidR="00933A37" w:rsidRDefault="00933A37" w:rsidP="00933A37">
      <w:pPr>
        <w:spacing w:line="360" w:lineRule="auto"/>
        <w:jc w:val="both"/>
      </w:pPr>
    </w:p>
    <w:p w14:paraId="4BAF67C7" w14:textId="77777777" w:rsidR="00933A37" w:rsidRDefault="00933A37" w:rsidP="00933A37">
      <w:pPr>
        <w:spacing w:line="360" w:lineRule="auto"/>
        <w:jc w:val="both"/>
      </w:pPr>
    </w:p>
    <w:p w14:paraId="232D22BF" w14:textId="77777777" w:rsidR="00933A37" w:rsidRDefault="00933A37" w:rsidP="00933A37">
      <w:pPr>
        <w:spacing w:line="360" w:lineRule="auto"/>
        <w:jc w:val="both"/>
      </w:pPr>
    </w:p>
    <w:p w14:paraId="159AD0FB" w14:textId="77777777" w:rsidR="00933A37" w:rsidRDefault="00933A37" w:rsidP="00933A37">
      <w:pPr>
        <w:spacing w:line="360" w:lineRule="auto"/>
        <w:jc w:val="right"/>
      </w:pPr>
      <w:r>
        <w:t>Todo nos dijo adiós, todo se  aleja.</w:t>
      </w:r>
    </w:p>
    <w:p w14:paraId="6F4FED9F" w14:textId="77777777" w:rsidR="00933A37" w:rsidRDefault="00933A37" w:rsidP="00933A37">
      <w:pPr>
        <w:spacing w:line="360" w:lineRule="auto"/>
        <w:jc w:val="right"/>
      </w:pPr>
      <w:r>
        <w:t>La memoria no acuña su moneda.</w:t>
      </w:r>
    </w:p>
    <w:p w14:paraId="685BCEB1" w14:textId="77777777" w:rsidR="00933A37" w:rsidRDefault="00933A37" w:rsidP="00933A37">
      <w:pPr>
        <w:spacing w:line="360" w:lineRule="auto"/>
        <w:jc w:val="right"/>
      </w:pPr>
      <w:r>
        <w:t>Y sin embargo hay algo que se queda</w:t>
      </w:r>
    </w:p>
    <w:p w14:paraId="251545BA" w14:textId="77777777" w:rsidR="00933A37" w:rsidRDefault="00933A37" w:rsidP="00933A37">
      <w:pPr>
        <w:spacing w:line="360" w:lineRule="auto"/>
        <w:jc w:val="right"/>
      </w:pPr>
      <w:r>
        <w:t>y sin embargo hay algo que se queja.</w:t>
      </w:r>
    </w:p>
    <w:p w14:paraId="3C20B9DA" w14:textId="77777777" w:rsidR="00933A37" w:rsidRDefault="00933A37" w:rsidP="00933A37">
      <w:pPr>
        <w:spacing w:line="360" w:lineRule="auto"/>
        <w:jc w:val="right"/>
      </w:pPr>
      <w:r>
        <w:t xml:space="preserve">                                         J.L.B.</w:t>
      </w:r>
    </w:p>
    <w:p w14:paraId="4E86AC66" w14:textId="77777777" w:rsidR="00933A37" w:rsidRDefault="00933A37" w:rsidP="00933A37">
      <w:pPr>
        <w:spacing w:line="360" w:lineRule="auto"/>
        <w:jc w:val="right"/>
      </w:pPr>
    </w:p>
    <w:p w14:paraId="1F90947B" w14:textId="77777777" w:rsidR="00933A37" w:rsidRDefault="00933A37" w:rsidP="00933A37">
      <w:pPr>
        <w:spacing w:line="360" w:lineRule="auto"/>
        <w:jc w:val="right"/>
      </w:pPr>
    </w:p>
    <w:p w14:paraId="089CFAD8" w14:textId="77777777" w:rsidR="00933A37" w:rsidRDefault="00933A37" w:rsidP="00933A37">
      <w:pPr>
        <w:spacing w:line="360" w:lineRule="auto"/>
        <w:jc w:val="right"/>
      </w:pPr>
    </w:p>
    <w:p w14:paraId="094FE0E0" w14:textId="77777777" w:rsidR="00933A37" w:rsidRDefault="00933A37" w:rsidP="00933A37">
      <w:pPr>
        <w:spacing w:line="360" w:lineRule="auto"/>
        <w:jc w:val="right"/>
      </w:pPr>
    </w:p>
    <w:p w14:paraId="5872B1E3" w14:textId="77777777" w:rsidR="00933A37" w:rsidRDefault="00933A37" w:rsidP="00933A37">
      <w:pPr>
        <w:spacing w:line="360" w:lineRule="auto"/>
        <w:jc w:val="right"/>
      </w:pPr>
    </w:p>
    <w:p w14:paraId="431F3A5D" w14:textId="77777777" w:rsidR="00933A37" w:rsidRDefault="00933A37" w:rsidP="00933A37">
      <w:pPr>
        <w:spacing w:line="360" w:lineRule="auto"/>
        <w:jc w:val="right"/>
        <w:rPr>
          <w:i/>
        </w:rPr>
      </w:pPr>
      <w:r>
        <w:rPr>
          <w:i/>
        </w:rPr>
        <w:t>...i el que vulgui entendre que entengui.</w:t>
      </w:r>
    </w:p>
    <w:p w14:paraId="200EE704" w14:textId="77777777" w:rsidR="00933A37" w:rsidRDefault="00933A37" w:rsidP="00933A37">
      <w:pPr>
        <w:spacing w:line="360" w:lineRule="auto"/>
        <w:jc w:val="both"/>
      </w:pPr>
    </w:p>
    <w:p w14:paraId="76C14723" w14:textId="4E820A9E" w:rsidR="00D3037F" w:rsidRDefault="00D3037F">
      <w:r>
        <w:br w:type="page"/>
      </w:r>
    </w:p>
    <w:p w14:paraId="3021912F" w14:textId="77777777" w:rsidR="00D3037F" w:rsidRDefault="00D3037F" w:rsidP="00D3037F">
      <w:pPr>
        <w:spacing w:line="360" w:lineRule="auto"/>
        <w:ind w:right="-1"/>
        <w:jc w:val="both"/>
        <w:rPr>
          <w:i/>
        </w:rPr>
      </w:pPr>
      <w:r>
        <w:rPr>
          <w:b/>
        </w:rPr>
        <w:t>1.</w:t>
      </w:r>
      <w:r>
        <w:t xml:space="preserve"> J.P. Collman, L.S. Hegedus, J.R. Norton and R.G. Finke</w:t>
      </w:r>
      <w:r>
        <w:rPr>
          <w:i/>
        </w:rPr>
        <w:t xml:space="preserve"> Principles and applications of Organotransition Metal Chemsitry</w:t>
      </w:r>
      <w:r>
        <w:t>, University Science Books, Mill Valley, CA, 1987</w:t>
      </w:r>
    </w:p>
    <w:p w14:paraId="12CB87E0" w14:textId="77777777" w:rsidR="00D3037F" w:rsidRDefault="00D3037F" w:rsidP="00D3037F">
      <w:pPr>
        <w:spacing w:line="360" w:lineRule="auto"/>
        <w:ind w:right="-1"/>
        <w:jc w:val="both"/>
      </w:pPr>
      <w:r>
        <w:rPr>
          <w:b/>
        </w:rPr>
        <w:t xml:space="preserve">2.  </w:t>
      </w:r>
      <w:r>
        <w:t xml:space="preserve">(a) Bird, C.W. </w:t>
      </w:r>
      <w:r>
        <w:rPr>
          <w:i/>
        </w:rPr>
        <w:t>Chem. Rev.</w:t>
      </w:r>
      <w:r>
        <w:t xml:space="preserve"> </w:t>
      </w:r>
      <w:r>
        <w:rPr>
          <w:b/>
        </w:rPr>
        <w:t>1962</w:t>
      </w:r>
      <w:r>
        <w:t xml:space="preserve">, </w:t>
      </w:r>
      <w:r>
        <w:rPr>
          <w:i/>
        </w:rPr>
        <w:t>62</w:t>
      </w:r>
      <w:r>
        <w:t xml:space="preserve">, 283.  (b) Day, J. P.; Basolo, F.; Pearson, R. G. </w:t>
      </w:r>
      <w:r>
        <w:rPr>
          <w:i/>
        </w:rPr>
        <w:t>J. Am. Chem. Soc.</w:t>
      </w:r>
      <w:r>
        <w:t xml:space="preserve"> </w:t>
      </w:r>
      <w:r>
        <w:rPr>
          <w:b/>
        </w:rPr>
        <w:t>1968</w:t>
      </w:r>
      <w:r>
        <w:t xml:space="preserve">, </w:t>
      </w:r>
      <w:r>
        <w:rPr>
          <w:i/>
        </w:rPr>
        <w:t>90</w:t>
      </w:r>
      <w:r>
        <w:t xml:space="preserve">, 6927. (c) Cassar, L.; Chiusoli, G. P.; Guerrieri, F. </w:t>
      </w:r>
      <w:r>
        <w:rPr>
          <w:i/>
        </w:rPr>
        <w:t>Synthesis</w:t>
      </w:r>
      <w:r>
        <w:t xml:space="preserve"> </w:t>
      </w:r>
      <w:r>
        <w:rPr>
          <w:b/>
        </w:rPr>
        <w:t>1973</w:t>
      </w:r>
      <w:r>
        <w:t xml:space="preserve">, 509.  (d) Wojcicki, A. </w:t>
      </w:r>
      <w:r>
        <w:rPr>
          <w:i/>
        </w:rPr>
        <w:t>Adv. Organomet. Chem.</w:t>
      </w:r>
      <w:r>
        <w:t xml:space="preserve"> </w:t>
      </w:r>
      <w:r>
        <w:rPr>
          <w:b/>
        </w:rPr>
        <w:t>1973</w:t>
      </w:r>
      <w:r>
        <w:t xml:space="preserve">, </w:t>
      </w:r>
      <w:r>
        <w:rPr>
          <w:i/>
        </w:rPr>
        <w:t>11</w:t>
      </w:r>
      <w:r>
        <w:t xml:space="preserve">, 88.   (e) Garrou, P. E.; Heck, R. F. J. Am. Chem. Soc. 1976, 98, 4115.  (f) Calderazzo, F. </w:t>
      </w:r>
      <w:r>
        <w:rPr>
          <w:i/>
        </w:rPr>
        <w:t>Angew. Chem. Intern. Ed. Engl.</w:t>
      </w:r>
      <w:r>
        <w:t xml:space="preserve"> </w:t>
      </w:r>
      <w:r>
        <w:rPr>
          <w:b/>
        </w:rPr>
        <w:t>1977</w:t>
      </w:r>
      <w:r>
        <w:t xml:space="preserve">, </w:t>
      </w:r>
      <w:r>
        <w:rPr>
          <w:i/>
        </w:rPr>
        <w:t>16</w:t>
      </w:r>
      <w:r>
        <w:t xml:space="preserve">, 299.  (g) Kuhlmann, E. J.; Alexander, J. J. </w:t>
      </w:r>
      <w:r>
        <w:rPr>
          <w:i/>
        </w:rPr>
        <w:t>Coord. Chem. Rev</w:t>
      </w:r>
      <w:r>
        <w:t xml:space="preserve">. </w:t>
      </w:r>
      <w:r>
        <w:rPr>
          <w:b/>
        </w:rPr>
        <w:t>1980</w:t>
      </w:r>
      <w:r>
        <w:t xml:space="preserve">, </w:t>
      </w:r>
      <w:r>
        <w:rPr>
          <w:i/>
        </w:rPr>
        <w:t>33</w:t>
      </w:r>
      <w:r>
        <w:t xml:space="preserve">, 195.  (h) Anderson, G. K.; Cross, R. J. </w:t>
      </w:r>
      <w:r>
        <w:rPr>
          <w:i/>
        </w:rPr>
        <w:t>Acc. Chem. Res.</w:t>
      </w:r>
      <w:r>
        <w:t xml:space="preserve"> </w:t>
      </w:r>
      <w:r>
        <w:rPr>
          <w:b/>
        </w:rPr>
        <w:t>1984</w:t>
      </w:r>
      <w:r>
        <w:t>, </w:t>
      </w:r>
      <w:r>
        <w:rPr>
          <w:i/>
        </w:rPr>
        <w:t>17</w:t>
      </w:r>
      <w:r>
        <w:t>, 67.</w:t>
      </w:r>
    </w:p>
    <w:p w14:paraId="25286103" w14:textId="77777777" w:rsidR="00D3037F" w:rsidRDefault="00D3037F" w:rsidP="00D3037F">
      <w:pPr>
        <w:spacing w:line="360" w:lineRule="auto"/>
        <w:ind w:right="-1"/>
        <w:jc w:val="both"/>
      </w:pPr>
      <w:r>
        <w:rPr>
          <w:b/>
        </w:rPr>
        <w:t>3.</w:t>
      </w:r>
      <w:r>
        <w:t xml:space="preserve">  (a) Berke, H.; Hoffmann, R. </w:t>
      </w:r>
      <w:r>
        <w:rPr>
          <w:i/>
        </w:rPr>
        <w:t>J. Am. Chem. Soc.</w:t>
      </w:r>
      <w:r>
        <w:t xml:space="preserve"> </w:t>
      </w:r>
      <w:r>
        <w:rPr>
          <w:b/>
        </w:rPr>
        <w:t>1978</w:t>
      </w:r>
      <w:r>
        <w:t xml:space="preserve">, </w:t>
      </w:r>
      <w:r>
        <w:rPr>
          <w:i/>
        </w:rPr>
        <w:t>100</w:t>
      </w:r>
      <w:r>
        <w:t xml:space="preserve">, 7225.  (b) Saddei, D.; Freund, H. J.; Hohlneicher, G. J. Org. Chem. 1980, 186, 63.  (c) Sakaki, S.; Kitaura, K.; Morokuma, K.; Ohkubo, K. </w:t>
      </w:r>
      <w:r>
        <w:rPr>
          <w:i/>
        </w:rPr>
        <w:t>J. Am. Chem. Soc.</w:t>
      </w:r>
      <w:r>
        <w:t xml:space="preserve"> </w:t>
      </w:r>
      <w:r>
        <w:rPr>
          <w:b/>
        </w:rPr>
        <w:t>1983</w:t>
      </w:r>
      <w:r>
        <w:t xml:space="preserve">, </w:t>
      </w:r>
      <w:r>
        <w:rPr>
          <w:i/>
        </w:rPr>
        <w:t>105</w:t>
      </w:r>
      <w:r>
        <w:t xml:space="preserve">, 2280.  (d) Anderson, G.K.; Cross, R.J. </w:t>
      </w:r>
      <w:r>
        <w:rPr>
          <w:i/>
        </w:rPr>
        <w:t>Acc. Chem. Res.</w:t>
      </w:r>
      <w:r>
        <w:t xml:space="preserve"> </w:t>
      </w:r>
      <w:r>
        <w:rPr>
          <w:b/>
        </w:rPr>
        <w:t>1984</w:t>
      </w:r>
      <w:r>
        <w:t xml:space="preserve">, </w:t>
      </w:r>
      <w:r>
        <w:rPr>
          <w:i/>
        </w:rPr>
        <w:t>17</w:t>
      </w:r>
      <w:r>
        <w:t>, 67.  (e) Ziegler, T.; Versluis, L.; Tschinke, V.</w:t>
      </w:r>
      <w:r>
        <w:rPr>
          <w:i/>
        </w:rPr>
        <w:t xml:space="preserve"> J. Am. Chem. Soc.</w:t>
      </w:r>
      <w:r>
        <w:t xml:space="preserve"> </w:t>
      </w:r>
      <w:r>
        <w:rPr>
          <w:b/>
        </w:rPr>
        <w:t>1986</w:t>
      </w:r>
      <w:r>
        <w:t xml:space="preserve">, </w:t>
      </w:r>
      <w:r>
        <w:rPr>
          <w:i/>
        </w:rPr>
        <w:t>108</w:t>
      </w:r>
      <w:r>
        <w:t xml:space="preserve">, 612.  (f) Rappé, A. K. </w:t>
      </w:r>
      <w:r>
        <w:rPr>
          <w:i/>
        </w:rPr>
        <w:t xml:space="preserve"> J. Am. Chem. Soc.</w:t>
      </w:r>
      <w:r>
        <w:t xml:space="preserve"> </w:t>
      </w:r>
      <w:r>
        <w:rPr>
          <w:b/>
        </w:rPr>
        <w:t>1987</w:t>
      </w:r>
      <w:r>
        <w:t xml:space="preserve">, </w:t>
      </w:r>
      <w:r>
        <w:rPr>
          <w:i/>
        </w:rPr>
        <w:t>109</w:t>
      </w:r>
      <w:r>
        <w:t xml:space="preserve">, 5605.  (g) Dedieu, A.; Sakaki, S.; Strich, A.; Siegbahn, P. E. M. </w:t>
      </w:r>
      <w:r>
        <w:rPr>
          <w:i/>
        </w:rPr>
        <w:t>Chem. Phys. Letters</w:t>
      </w:r>
      <w:r>
        <w:t xml:space="preserve"> </w:t>
      </w:r>
      <w:r>
        <w:rPr>
          <w:b/>
        </w:rPr>
        <w:t>1987</w:t>
      </w:r>
      <w:r>
        <w:t xml:space="preserve">, </w:t>
      </w:r>
      <w:r>
        <w:rPr>
          <w:i/>
        </w:rPr>
        <w:t>133</w:t>
      </w:r>
      <w:r>
        <w:t xml:space="preserve">, 317.  (h) Axe, F.U.; Marynick, D. S. </w:t>
      </w:r>
      <w:r>
        <w:rPr>
          <w:i/>
        </w:rPr>
        <w:t>Chem. Phys. Letters</w:t>
      </w:r>
      <w:r>
        <w:t xml:space="preserve"> </w:t>
      </w:r>
      <w:r>
        <w:rPr>
          <w:b/>
        </w:rPr>
        <w:t>1987</w:t>
      </w:r>
      <w:r>
        <w:t xml:space="preserve">, 141, 455. (i) Axe, F.U.; Marynick, D. S. </w:t>
      </w:r>
      <w:r>
        <w:rPr>
          <w:i/>
        </w:rPr>
        <w:t>J. Am. Chem. Soc.</w:t>
      </w:r>
      <w:r>
        <w:t xml:space="preserve"> </w:t>
      </w:r>
      <w:r>
        <w:rPr>
          <w:b/>
        </w:rPr>
        <w:t>1988</w:t>
      </w:r>
      <w:r>
        <w:t xml:space="preserve">, </w:t>
      </w:r>
      <w:r>
        <w:rPr>
          <w:i/>
        </w:rPr>
        <w:t>110</w:t>
      </w:r>
      <w:r>
        <w:t xml:space="preserve">, 3728.  (j) McKee, M. L.; Dai, C. H.; Worley, S. D. </w:t>
      </w:r>
      <w:r>
        <w:rPr>
          <w:i/>
        </w:rPr>
        <w:t>J. Phys. Chem.</w:t>
      </w:r>
      <w:r>
        <w:t xml:space="preserve"> </w:t>
      </w:r>
      <w:r>
        <w:rPr>
          <w:b/>
        </w:rPr>
        <w:t>1988</w:t>
      </w:r>
      <w:r>
        <w:t xml:space="preserve">, </w:t>
      </w:r>
      <w:r>
        <w:rPr>
          <w:i/>
        </w:rPr>
        <w:t>92</w:t>
      </w:r>
      <w:r>
        <w:t xml:space="preserve">, 1056. (k) Koga, N.; Morokuma, K ; </w:t>
      </w:r>
      <w:r>
        <w:rPr>
          <w:i/>
        </w:rPr>
        <w:t>Chem. Rev.</w:t>
      </w:r>
      <w:r>
        <w:t xml:space="preserve"> </w:t>
      </w:r>
      <w:r>
        <w:rPr>
          <w:b/>
        </w:rPr>
        <w:t>1991</w:t>
      </w:r>
      <w:r>
        <w:t xml:space="preserve">, 91, 823.(l) Koga, N.; Morokuma, K. </w:t>
      </w:r>
      <w:r>
        <w:rPr>
          <w:i/>
        </w:rPr>
        <w:t xml:space="preserve">New. J. Chem. </w:t>
      </w:r>
      <w:r>
        <w:rPr>
          <w:b/>
        </w:rPr>
        <w:t>1991</w:t>
      </w:r>
      <w:r>
        <w:t xml:space="preserve">, </w:t>
      </w:r>
      <w:r>
        <w:rPr>
          <w:i/>
        </w:rPr>
        <w:t>15</w:t>
      </w:r>
      <w:r>
        <w:t xml:space="preserve">, 749. (m) Matsubara, T.; Koga, N.; Ding, Y.; Musaev, D. G.; Morokuma, K. </w:t>
      </w:r>
      <w:r>
        <w:rPr>
          <w:i/>
        </w:rPr>
        <w:t>Organometallics</w:t>
      </w:r>
      <w:r>
        <w:t xml:space="preserve"> </w:t>
      </w:r>
      <w:r>
        <w:rPr>
          <w:b/>
        </w:rPr>
        <w:t>1997</w:t>
      </w:r>
      <w:r>
        <w:t xml:space="preserve">, </w:t>
      </w:r>
      <w:r>
        <w:rPr>
          <w:i/>
        </w:rPr>
        <w:t>16</w:t>
      </w:r>
      <w:r>
        <w:t xml:space="preserve">, 1065.  (n) De Angelis, F.; Re, N.; Sgamellotti, A.; Selloni, A.; Weber, J.; Floriani, C. </w:t>
      </w:r>
      <w:r>
        <w:rPr>
          <w:i/>
        </w:rPr>
        <w:t>Chem. Phys. Letters.</w:t>
      </w:r>
      <w:r>
        <w:t xml:space="preserve"> </w:t>
      </w:r>
      <w:r>
        <w:rPr>
          <w:i/>
        </w:rPr>
        <w:t>1998</w:t>
      </w:r>
      <w:r>
        <w:t xml:space="preserve">, </w:t>
      </w:r>
      <w:r>
        <w:rPr>
          <w:b/>
        </w:rPr>
        <w:t>291</w:t>
      </w:r>
      <w:r>
        <w:t>, 57.</w:t>
      </w:r>
    </w:p>
    <w:p w14:paraId="191E7241" w14:textId="77777777" w:rsidR="00D3037F" w:rsidRDefault="00D3037F" w:rsidP="00D3037F">
      <w:pPr>
        <w:spacing w:line="360" w:lineRule="auto"/>
        <w:ind w:right="-1"/>
      </w:pPr>
      <w:r>
        <w:rPr>
          <w:b/>
        </w:rPr>
        <w:t>4</w:t>
      </w:r>
      <w:r>
        <w:t xml:space="preserve"> . Day, J.P.; Basolo, F.; Pearson, R.G., </w:t>
      </w:r>
      <w:r>
        <w:rPr>
          <w:i/>
        </w:rPr>
        <w:t>J. Am. Chem. Soc.</w:t>
      </w:r>
      <w:r>
        <w:t xml:space="preserve"> </w:t>
      </w:r>
      <w:r>
        <w:rPr>
          <w:b/>
        </w:rPr>
        <w:t>1968</w:t>
      </w:r>
      <w:r>
        <w:t>, 90, 6927 i 6933.</w:t>
      </w:r>
    </w:p>
    <w:p w14:paraId="4011EA00" w14:textId="77777777" w:rsidR="00D3037F" w:rsidRDefault="00D3037F" w:rsidP="00D3037F">
      <w:pPr>
        <w:spacing w:line="360" w:lineRule="auto"/>
        <w:ind w:right="-1"/>
      </w:pPr>
      <w:r>
        <w:rPr>
          <w:b/>
        </w:rPr>
        <w:t>5</w:t>
      </w:r>
      <w:r>
        <w:t xml:space="preserve">. Ferenc, J; Alper H., </w:t>
      </w:r>
      <w:r>
        <w:rPr>
          <w:i/>
        </w:rPr>
        <w:t>Organometallics</w:t>
      </w:r>
      <w:r>
        <w:t xml:space="preserve"> </w:t>
      </w:r>
      <w:r>
        <w:rPr>
          <w:b/>
        </w:rPr>
        <w:t>1985</w:t>
      </w:r>
      <w:r>
        <w:t>, 4, 1775.</w:t>
      </w:r>
    </w:p>
    <w:p w14:paraId="0A4AD94C" w14:textId="77777777" w:rsidR="00D3037F" w:rsidRDefault="00D3037F" w:rsidP="00D3037F">
      <w:pPr>
        <w:spacing w:line="360" w:lineRule="auto"/>
        <w:ind w:right="-1"/>
      </w:pPr>
      <w:r>
        <w:rPr>
          <w:b/>
        </w:rPr>
        <w:t>6</w:t>
      </w:r>
      <w:r>
        <w:t>. J.M. Moretó et. al,</w:t>
      </w:r>
      <w:r>
        <w:rPr>
          <w:i/>
        </w:rPr>
        <w:t xml:space="preserve"> J. Am. Chem. Soc. </w:t>
      </w:r>
      <w:r>
        <w:rPr>
          <w:b/>
        </w:rPr>
        <w:t>1999</w:t>
      </w:r>
      <w:r>
        <w:t>, 121, 878.</w:t>
      </w:r>
    </w:p>
    <w:p w14:paraId="747EDD2C" w14:textId="77777777" w:rsidR="00D3037F" w:rsidRDefault="00D3037F" w:rsidP="00D3037F">
      <w:pPr>
        <w:spacing w:line="360" w:lineRule="auto"/>
        <w:ind w:right="-1"/>
        <w:jc w:val="both"/>
      </w:pPr>
      <w:r>
        <w:rPr>
          <w:b/>
        </w:rPr>
        <w:t xml:space="preserve">7. </w:t>
      </w:r>
      <w:r>
        <w:t xml:space="preserve"> Parr, R. G.; Yang, W. </w:t>
      </w:r>
      <w:r>
        <w:rPr>
          <w:i/>
        </w:rPr>
        <w:t>Density-Functional Theory of Atoms and Molecules</w:t>
      </w:r>
      <w:r>
        <w:t xml:space="preserve">; Oxford University Press: New-York, </w:t>
      </w:r>
      <w:r>
        <w:rPr>
          <w:b/>
        </w:rPr>
        <w:t>1989</w:t>
      </w:r>
      <w:r>
        <w:t>.</w:t>
      </w:r>
    </w:p>
    <w:p w14:paraId="41F7D366" w14:textId="77777777" w:rsidR="00D3037F" w:rsidRDefault="00D3037F" w:rsidP="00D3037F">
      <w:pPr>
        <w:spacing w:line="360" w:lineRule="auto"/>
        <w:ind w:right="-1"/>
        <w:jc w:val="both"/>
      </w:pPr>
      <w:r>
        <w:rPr>
          <w:b/>
        </w:rPr>
        <w:t xml:space="preserve">8. </w:t>
      </w:r>
      <w:r>
        <w:t xml:space="preserve"> Gaussian 98, Revision A.6, Frisch, M. J.; Trucks, G. W.; Schlegel, H. B.;  Scuseria, E. G.; Robb, M. A.;  Cheeseman, J. R.;  Zakrzewski, V. G.; Montgomery, J. A.; Stratmann, R. E.; Burant, J. C.; Dapprich, S.; Millam, J. M.; Daniels, A. D.; Kudin, K. N.; Strain, M. C.; Farkas, O.; Tomasi, J.; Barone, V.; Cossi, M.; Cammi, R.; Mennucci, B.; Pomelli, C.; Adamo, C.; Clifford, S.; Ochterski, J.; Petersson, G. A.;  Cui, Q.; Morokuma, K.; Malik, D. K., Rabuck, A. D.; Raghavachari, K.; Foresman, J. B.; Cioslowski, J.; Ortiz, J. V.;  Stefanov, B. B.; Liu, G.; Liashenko, A.; Piskorz, P.; Kamaromi, I.; Gomperts, R.; Martin, R. L.; Fox, D. J.; Keith, T.; Al-Laham, M. A.; Peng, C. Y.; Nanayakkara, A.; Gonzalez, C.;  Challacombe, M.; Gill, P. M. W.; Johnson, B. G.; Chen, W.;  Wong, M. W.;   Andres, J. L.; Gonzalez, C.;  Head-Gordon, M.; Replogle, E. S. and J. A. Pople    Gaussian, Inc., Pittsburgh PA, </w:t>
      </w:r>
      <w:r>
        <w:rPr>
          <w:b/>
        </w:rPr>
        <w:t>1998</w:t>
      </w:r>
      <w:r>
        <w:t>.</w:t>
      </w:r>
    </w:p>
    <w:p w14:paraId="5B75D7FB" w14:textId="77777777" w:rsidR="00D3037F" w:rsidRDefault="00D3037F" w:rsidP="00D3037F">
      <w:pPr>
        <w:spacing w:line="360" w:lineRule="auto"/>
        <w:ind w:right="-1"/>
        <w:jc w:val="both"/>
      </w:pPr>
      <w:r>
        <w:rPr>
          <w:b/>
        </w:rPr>
        <w:t>9.</w:t>
      </w:r>
      <w:r>
        <w:t xml:space="preserve">  Becke, A. D. </w:t>
      </w:r>
      <w:r>
        <w:rPr>
          <w:i/>
        </w:rPr>
        <w:t>J. Chem. Phys.</w:t>
      </w:r>
      <w:r>
        <w:t xml:space="preserve"> </w:t>
      </w:r>
      <w:r>
        <w:rPr>
          <w:b/>
        </w:rPr>
        <w:t>1993</w:t>
      </w:r>
      <w:r>
        <w:t xml:space="preserve">, </w:t>
      </w:r>
      <w:r>
        <w:rPr>
          <w:i/>
        </w:rPr>
        <w:t>98</w:t>
      </w:r>
      <w:r>
        <w:t>, 5648.</w:t>
      </w:r>
    </w:p>
    <w:p w14:paraId="52EB8F8D" w14:textId="77777777" w:rsidR="00D3037F" w:rsidRDefault="00D3037F" w:rsidP="00D3037F">
      <w:pPr>
        <w:spacing w:line="360" w:lineRule="auto"/>
        <w:ind w:right="-1"/>
        <w:jc w:val="both"/>
      </w:pPr>
      <w:r>
        <w:rPr>
          <w:b/>
        </w:rPr>
        <w:t>10.</w:t>
      </w:r>
      <w:r>
        <w:t xml:space="preserve">  Perdew, J. P. </w:t>
      </w:r>
      <w:r>
        <w:rPr>
          <w:i/>
        </w:rPr>
        <w:t>Phys. Rev.</w:t>
      </w:r>
      <w:r>
        <w:t xml:space="preserve"> B. </w:t>
      </w:r>
      <w:r>
        <w:rPr>
          <w:b/>
        </w:rPr>
        <w:t>1986</w:t>
      </w:r>
      <w:r>
        <w:t xml:space="preserve">, </w:t>
      </w:r>
      <w:r>
        <w:rPr>
          <w:i/>
        </w:rPr>
        <w:t>23</w:t>
      </w:r>
      <w:r>
        <w:t>, 5048.</w:t>
      </w:r>
    </w:p>
    <w:p w14:paraId="31EEE61F" w14:textId="77777777" w:rsidR="00D3037F" w:rsidRDefault="00D3037F" w:rsidP="00D3037F">
      <w:pPr>
        <w:spacing w:line="360" w:lineRule="auto"/>
        <w:ind w:right="-1"/>
        <w:jc w:val="both"/>
      </w:pPr>
      <w:r>
        <w:rPr>
          <w:b/>
        </w:rPr>
        <w:t xml:space="preserve">11. </w:t>
      </w:r>
      <w:r>
        <w:t xml:space="preserve"> (a) Hehre, W. J.; Ditchfield, R.; Pople, J. A. </w:t>
      </w:r>
      <w:r>
        <w:rPr>
          <w:i/>
        </w:rPr>
        <w:t>J. Chem. Phys.</w:t>
      </w:r>
      <w:r>
        <w:t xml:space="preserve"> </w:t>
      </w:r>
      <w:r>
        <w:rPr>
          <w:b/>
        </w:rPr>
        <w:t>1972</w:t>
      </w:r>
      <w:r>
        <w:t xml:space="preserve">, </w:t>
      </w:r>
      <w:r>
        <w:rPr>
          <w:i/>
        </w:rPr>
        <w:t>56</w:t>
      </w:r>
      <w:r>
        <w:t xml:space="preserve"> , 2257. (b) Hariharan, P. C.; Pople, J. A. </w:t>
      </w:r>
      <w:r>
        <w:rPr>
          <w:i/>
        </w:rPr>
        <w:t xml:space="preserve">Theor.Chim.Acta </w:t>
      </w:r>
      <w:r>
        <w:rPr>
          <w:b/>
        </w:rPr>
        <w:t>1973,</w:t>
      </w:r>
      <w:r>
        <w:t xml:space="preserve"> </w:t>
      </w:r>
      <w:r>
        <w:rPr>
          <w:i/>
        </w:rPr>
        <w:t>28</w:t>
      </w:r>
      <w:r>
        <w:rPr>
          <w:b/>
        </w:rPr>
        <w:t>,</w:t>
      </w:r>
      <w:r>
        <w:t xml:space="preserve"> 213. (c) Binkley, J. S.; Pople, J. A. </w:t>
      </w:r>
      <w:r>
        <w:rPr>
          <w:i/>
        </w:rPr>
        <w:t>J. Chem. Phys.</w:t>
      </w:r>
      <w:r>
        <w:t xml:space="preserve"> </w:t>
      </w:r>
      <w:r>
        <w:rPr>
          <w:b/>
        </w:rPr>
        <w:t>1977</w:t>
      </w:r>
      <w:r>
        <w:t xml:space="preserve">, </w:t>
      </w:r>
      <w:r>
        <w:rPr>
          <w:i/>
        </w:rPr>
        <w:t>66</w:t>
      </w:r>
      <w:r>
        <w:t xml:space="preserve"> , 879.  (d) Francl, M. M.; Pietro, W. J.; Hehre, W. J.; Binkley, J. S.; Gordon, M. S.; Defrees, D. J.; Pople, J. A. </w:t>
      </w:r>
      <w:r>
        <w:rPr>
          <w:i/>
        </w:rPr>
        <w:t>ibid</w:t>
      </w:r>
      <w:r>
        <w:t xml:space="preserve">. </w:t>
      </w:r>
      <w:r>
        <w:rPr>
          <w:b/>
        </w:rPr>
        <w:t>1982</w:t>
      </w:r>
      <w:r>
        <w:t xml:space="preserve">, </w:t>
      </w:r>
      <w:r>
        <w:rPr>
          <w:i/>
        </w:rPr>
        <w:t>77</w:t>
      </w:r>
      <w:r>
        <w:t>, 3654.</w:t>
      </w:r>
    </w:p>
    <w:p w14:paraId="34FEFB32" w14:textId="77777777" w:rsidR="00D3037F" w:rsidRDefault="00D3037F" w:rsidP="00D3037F">
      <w:pPr>
        <w:spacing w:line="360" w:lineRule="auto"/>
        <w:ind w:right="-1"/>
        <w:jc w:val="both"/>
      </w:pPr>
      <w:r>
        <w:rPr>
          <w:b/>
        </w:rPr>
        <w:t xml:space="preserve">12. </w:t>
      </w:r>
      <w:r>
        <w:t xml:space="preserve"> Wachters, A. J. H. J. Chem. Phys. 1970, 52, 1033.</w:t>
      </w:r>
    </w:p>
    <w:p w14:paraId="34F76F07" w14:textId="77777777" w:rsidR="00D3037F" w:rsidRDefault="00D3037F" w:rsidP="00D3037F">
      <w:pPr>
        <w:numPr>
          <w:ilvl w:val="0"/>
          <w:numId w:val="3"/>
        </w:numPr>
        <w:spacing w:line="360" w:lineRule="auto"/>
        <w:ind w:right="-1"/>
        <w:jc w:val="both"/>
      </w:pPr>
      <w:r>
        <w:t xml:space="preserve">Raghavachari, K.;  Trucks, G. W. </w:t>
      </w:r>
      <w:r>
        <w:rPr>
          <w:i/>
        </w:rPr>
        <w:t>J. Chem. Phys.</w:t>
      </w:r>
      <w:r>
        <w:t xml:space="preserve"> </w:t>
      </w:r>
      <w:r>
        <w:rPr>
          <w:b/>
        </w:rPr>
        <w:t>1989</w:t>
      </w:r>
      <w:r>
        <w:t xml:space="preserve">, </w:t>
      </w:r>
      <w:r>
        <w:rPr>
          <w:i/>
        </w:rPr>
        <w:t>91</w:t>
      </w:r>
      <w:r>
        <w:t>, 1062.</w:t>
      </w:r>
    </w:p>
    <w:p w14:paraId="136B2C6C" w14:textId="77777777" w:rsidR="00D3037F" w:rsidRDefault="00D3037F" w:rsidP="00D3037F">
      <w:pPr>
        <w:spacing w:line="360" w:lineRule="auto"/>
        <w:ind w:right="-1"/>
      </w:pPr>
      <w:r>
        <w:rPr>
          <w:b/>
        </w:rPr>
        <w:t>14.</w:t>
      </w:r>
      <w:r>
        <w:t xml:space="preserve">(a) Chiusoli, G.P. </w:t>
      </w:r>
      <w:r>
        <w:rPr>
          <w:i/>
        </w:rPr>
        <w:t>Chimica e Industria</w:t>
      </w:r>
      <w:r>
        <w:t xml:space="preserve"> </w:t>
      </w:r>
      <w:r>
        <w:rPr>
          <w:b/>
        </w:rPr>
        <w:t>1959</w:t>
      </w:r>
      <w:r>
        <w:t xml:space="preserve">, 1, 503. (b) Chiusoli, G.P.; Cassar L., </w:t>
      </w:r>
      <w:r>
        <w:rPr>
          <w:i/>
        </w:rPr>
        <w:t>Angew. Chem. Int. Ed.</w:t>
      </w:r>
      <w:r>
        <w:t xml:space="preserve"> </w:t>
      </w:r>
      <w:r>
        <w:rPr>
          <w:b/>
        </w:rPr>
        <w:t>1967</w:t>
      </w:r>
      <w:r>
        <w:t xml:space="preserve">, 6, 124. (c) Chiusoli, G.P. </w:t>
      </w:r>
      <w:r>
        <w:rPr>
          <w:i/>
        </w:rPr>
        <w:t>Accounts Chem. Res.</w:t>
      </w:r>
      <w:r>
        <w:t xml:space="preserve"> </w:t>
      </w:r>
      <w:r>
        <w:rPr>
          <w:b/>
        </w:rPr>
        <w:t>1973</w:t>
      </w:r>
      <w:r>
        <w:t xml:space="preserve">, 6, 422. (d) Heck, R. F.  </w:t>
      </w:r>
      <w:r>
        <w:rPr>
          <w:i/>
        </w:rPr>
        <w:t>J. Am. Chem. Soc.</w:t>
      </w:r>
      <w:r>
        <w:t xml:space="preserve"> </w:t>
      </w:r>
      <w:r>
        <w:rPr>
          <w:b/>
        </w:rPr>
        <w:t>1963</w:t>
      </w:r>
      <w:r>
        <w:t>, 85, 2013.</w:t>
      </w:r>
      <w:r>
        <w:rPr>
          <w:i/>
        </w:rPr>
        <w:t xml:space="preserve"> </w:t>
      </w:r>
      <w:r>
        <w:t xml:space="preserve">(e) Heck, R. F. </w:t>
      </w:r>
      <w:r>
        <w:rPr>
          <w:i/>
        </w:rPr>
        <w:t>Advances in Catalysis</w:t>
      </w:r>
      <w:r>
        <w:t xml:space="preserve"> </w:t>
      </w:r>
      <w:r>
        <w:rPr>
          <w:b/>
        </w:rPr>
        <w:t>1977</w:t>
      </w:r>
      <w:r>
        <w:t xml:space="preserve">, 63, 323. (f) Cassar, L.; Chiusoli, G.P.; Guerreri, F. </w:t>
      </w:r>
      <w:r>
        <w:rPr>
          <w:i/>
        </w:rPr>
        <w:t>Synthesis</w:t>
      </w:r>
      <w:r>
        <w:t xml:space="preserve"> </w:t>
      </w:r>
      <w:r>
        <w:rPr>
          <w:b/>
        </w:rPr>
        <w:t>1973</w:t>
      </w:r>
      <w:r>
        <w:t>,509.</w:t>
      </w:r>
    </w:p>
    <w:p w14:paraId="1193ECA6" w14:textId="77777777" w:rsidR="00D3037F" w:rsidRDefault="00D3037F" w:rsidP="00D3037F">
      <w:pPr>
        <w:spacing w:line="360" w:lineRule="auto"/>
        <w:ind w:right="-1"/>
        <w:jc w:val="both"/>
      </w:pPr>
      <w:r>
        <w:rPr>
          <w:b/>
        </w:rPr>
        <w:t xml:space="preserve">15. </w:t>
      </w:r>
      <w:r>
        <w:t xml:space="preserve"> (a) Kawamura-Kuribayashi, H.; Koga, N.; Morokuma, K. </w:t>
      </w:r>
      <w:r>
        <w:rPr>
          <w:i/>
        </w:rPr>
        <w:t xml:space="preserve">J. Am. Chem. Soc. </w:t>
      </w:r>
      <w:r>
        <w:rPr>
          <w:b/>
        </w:rPr>
        <w:t xml:space="preserve">1992, </w:t>
      </w:r>
      <w:r>
        <w:rPr>
          <w:i/>
        </w:rPr>
        <w:t>114</w:t>
      </w:r>
      <w:r>
        <w:t xml:space="preserve">, 2359. (b) Weiss, H.; Ehrig, M.; Ahlrichs, R. </w:t>
      </w:r>
      <w:r>
        <w:rPr>
          <w:i/>
        </w:rPr>
        <w:t xml:space="preserve">J. Am. Chem. Soc. </w:t>
      </w:r>
      <w:r>
        <w:rPr>
          <w:b/>
        </w:rPr>
        <w:t xml:space="preserve">1994, </w:t>
      </w:r>
      <w:r>
        <w:rPr>
          <w:i/>
        </w:rPr>
        <w:t>116</w:t>
      </w:r>
      <w:r>
        <w:t xml:space="preserve">, 4919. </w:t>
      </w:r>
    </w:p>
    <w:p w14:paraId="72EA65BB" w14:textId="77777777" w:rsidR="00D3037F" w:rsidRDefault="00D3037F" w:rsidP="00D3037F">
      <w:pPr>
        <w:spacing w:line="360" w:lineRule="auto"/>
        <w:ind w:right="-1"/>
        <w:jc w:val="both"/>
        <w:rPr>
          <w:b/>
        </w:rPr>
      </w:pPr>
      <w:r>
        <w:rPr>
          <w:b/>
        </w:rPr>
        <w:t xml:space="preserve">16.  </w:t>
      </w:r>
      <w:r>
        <w:t xml:space="preserve">Bernardi,  F.; Bottoni,  A.;  Miscione, G. P. </w:t>
      </w:r>
      <w:r>
        <w:rPr>
          <w:i/>
        </w:rPr>
        <w:t xml:space="preserve">Organometall. </w:t>
      </w:r>
      <w:r>
        <w:t xml:space="preserve"> </w:t>
      </w:r>
      <w:r>
        <w:rPr>
          <w:b/>
        </w:rPr>
        <w:t>1998</w:t>
      </w:r>
      <w:r>
        <w:t xml:space="preserve">, </w:t>
      </w:r>
      <w:r>
        <w:rPr>
          <w:i/>
        </w:rPr>
        <w:t>17</w:t>
      </w:r>
      <w:r>
        <w:t>, 16</w:t>
      </w:r>
    </w:p>
    <w:p w14:paraId="254DB770" w14:textId="77777777" w:rsidR="00D3037F" w:rsidRDefault="00D3037F" w:rsidP="00D3037F">
      <w:pPr>
        <w:spacing w:line="360" w:lineRule="auto"/>
        <w:ind w:right="-1"/>
        <w:jc w:val="both"/>
        <w:rPr>
          <w:i/>
        </w:rPr>
      </w:pPr>
      <w:r>
        <w:rPr>
          <w:b/>
        </w:rPr>
        <w:t xml:space="preserve">17. </w:t>
      </w:r>
      <w:r>
        <w:t xml:space="preserve"> Beletskaya, I.P.; Tchougreef, A.L.; Gulevich, Yu.V.; Misurkin, I.A. </w:t>
      </w:r>
      <w:r>
        <w:rPr>
          <w:i/>
        </w:rPr>
        <w:t>J. Organomet. Chem.</w:t>
      </w:r>
      <w:r>
        <w:t xml:space="preserve"> </w:t>
      </w:r>
      <w:r>
        <w:rPr>
          <w:b/>
        </w:rPr>
        <w:t>1993</w:t>
      </w:r>
      <w:r>
        <w:t>,455,261</w:t>
      </w:r>
      <w:r>
        <w:rPr>
          <w:i/>
        </w:rPr>
        <w:t xml:space="preserve"> </w:t>
      </w:r>
    </w:p>
    <w:p w14:paraId="31830AF2" w14:textId="77777777" w:rsidR="00D3037F" w:rsidRDefault="00D3037F" w:rsidP="00D3037F">
      <w:pPr>
        <w:spacing w:line="360" w:lineRule="auto"/>
        <w:ind w:right="-1"/>
        <w:jc w:val="both"/>
      </w:pPr>
      <w:r>
        <w:rPr>
          <w:b/>
        </w:rPr>
        <w:t>18.</w:t>
      </w:r>
      <w:r>
        <w:t xml:space="preserve">  (a) Pross, A.; Schaik, S.S. </w:t>
      </w:r>
      <w:r>
        <w:rPr>
          <w:i/>
        </w:rPr>
        <w:t>Acc.Chem.Res.</w:t>
      </w:r>
      <w:r>
        <w:rPr>
          <w:b/>
        </w:rPr>
        <w:t xml:space="preserve">1983, </w:t>
      </w:r>
      <w:r>
        <w:rPr>
          <w:i/>
        </w:rPr>
        <w:t xml:space="preserve">16, </w:t>
      </w:r>
      <w:r>
        <w:t xml:space="preserve">363. (b) Bernardi, F.; Olivucci, M.; McDouall, J. J. W.; Robb, M. A.  </w:t>
      </w:r>
      <w:r>
        <w:rPr>
          <w:i/>
        </w:rPr>
        <w:t>J.Chem.Phys.</w:t>
      </w:r>
      <w:r>
        <w:t xml:space="preserve"> </w:t>
      </w:r>
      <w:r>
        <w:rPr>
          <w:b/>
        </w:rPr>
        <w:t xml:space="preserve">1988, </w:t>
      </w:r>
      <w:r>
        <w:rPr>
          <w:i/>
        </w:rPr>
        <w:t>89</w:t>
      </w:r>
      <w:r>
        <w:t xml:space="preserve"> , 6365. (c) Treball en publicació</w:t>
      </w:r>
    </w:p>
    <w:p w14:paraId="0B47B5CB" w14:textId="77777777" w:rsidR="00D3037F" w:rsidRDefault="00D3037F" w:rsidP="00D3037F">
      <w:pPr>
        <w:spacing w:line="360" w:lineRule="auto"/>
        <w:ind w:right="-1"/>
        <w:jc w:val="both"/>
        <w:rPr>
          <w:b/>
        </w:rPr>
      </w:pPr>
      <w:r>
        <w:rPr>
          <w:b/>
        </w:rPr>
        <w:t xml:space="preserve">19. </w:t>
      </w:r>
      <w:r>
        <w:t xml:space="preserve">Bernardi, F.; Bottoni, A.; Calcinari, M.; Robb, M. A.; Rossi, I.  </w:t>
      </w:r>
      <w:r>
        <w:rPr>
          <w:i/>
        </w:rPr>
        <w:t>J.Phys.Chem. A</w:t>
      </w:r>
      <w:r>
        <w:t xml:space="preserve"> </w:t>
      </w:r>
      <w:r>
        <w:rPr>
          <w:b/>
        </w:rPr>
        <w:t xml:space="preserve">1997, </w:t>
      </w:r>
      <w:r>
        <w:rPr>
          <w:i/>
        </w:rPr>
        <w:t>101,</w:t>
      </w:r>
      <w:r>
        <w:t xml:space="preserve"> 6310.</w:t>
      </w:r>
    </w:p>
    <w:p w14:paraId="5915D1FC" w14:textId="77777777" w:rsidR="00D3037F" w:rsidRDefault="00D3037F" w:rsidP="00D3037F">
      <w:pPr>
        <w:spacing w:line="360" w:lineRule="auto"/>
        <w:ind w:right="-1"/>
        <w:jc w:val="both"/>
      </w:pPr>
      <w:r>
        <w:rPr>
          <w:b/>
        </w:rPr>
        <w:t>20.</w:t>
      </w:r>
      <w:r>
        <w:t xml:space="preserve"> Tsuji, J.; Morikawa, M.; Kiji, J. </w:t>
      </w:r>
      <w:r>
        <w:rPr>
          <w:i/>
        </w:rPr>
        <w:t>Tetrahedron Lett.</w:t>
      </w:r>
      <w:r>
        <w:rPr>
          <w:b/>
        </w:rPr>
        <w:t xml:space="preserve"> 1963</w:t>
      </w:r>
      <w:r>
        <w:t>, 1811.</w:t>
      </w:r>
    </w:p>
    <w:p w14:paraId="352594F4" w14:textId="77777777" w:rsidR="00D3037F" w:rsidRDefault="00D3037F" w:rsidP="00D3037F">
      <w:pPr>
        <w:spacing w:line="360" w:lineRule="auto"/>
        <w:ind w:right="-1"/>
        <w:jc w:val="both"/>
      </w:pPr>
      <w:r>
        <w:rPr>
          <w:b/>
        </w:rPr>
        <w:t xml:space="preserve">21. </w:t>
      </w:r>
      <w:r>
        <w:t xml:space="preserve">Okano, T.; Nobuyuki, O.; Kiji, J. </w:t>
      </w:r>
      <w:r>
        <w:rPr>
          <w:i/>
        </w:rPr>
        <w:t>Bull. Chem. Soc. Jpn.</w:t>
      </w:r>
      <w:r>
        <w:t xml:space="preserve"> </w:t>
      </w:r>
      <w:r>
        <w:rPr>
          <w:b/>
        </w:rPr>
        <w:t>1992</w:t>
      </w:r>
      <w:r>
        <w:t>, 65, 2589.</w:t>
      </w:r>
    </w:p>
    <w:p w14:paraId="7DD01766" w14:textId="77777777" w:rsidR="00D3037F" w:rsidRDefault="00D3037F" w:rsidP="00D3037F">
      <w:pPr>
        <w:spacing w:line="360" w:lineRule="auto"/>
        <w:ind w:right="-1"/>
        <w:jc w:val="both"/>
      </w:pPr>
      <w:r>
        <w:rPr>
          <w:b/>
        </w:rPr>
        <w:t>22.</w:t>
      </w:r>
      <w:r>
        <w:t xml:space="preserve"> Godbout, N.; Salahub, D.R.; Andzelm, J.; Wimmer, E. </w:t>
      </w:r>
      <w:r>
        <w:rPr>
          <w:i/>
        </w:rPr>
        <w:t>Can. J. Chem.</w:t>
      </w:r>
      <w:r>
        <w:t xml:space="preserve"> </w:t>
      </w:r>
      <w:r>
        <w:rPr>
          <w:b/>
        </w:rPr>
        <w:t>1992</w:t>
      </w:r>
      <w:r>
        <w:t>, 70, 560.</w:t>
      </w:r>
    </w:p>
    <w:p w14:paraId="331E9E30" w14:textId="77777777" w:rsidR="00D3037F" w:rsidRDefault="00D3037F" w:rsidP="00D3037F">
      <w:pPr>
        <w:spacing w:line="360" w:lineRule="auto"/>
        <w:ind w:right="-1"/>
        <w:jc w:val="both"/>
      </w:pPr>
      <w:r>
        <w:rPr>
          <w:b/>
        </w:rPr>
        <w:t>23.</w:t>
      </w:r>
      <w:r>
        <w:t xml:space="preserve"> Hoffmann, R.; Rossi, A. R. </w:t>
      </w:r>
      <w:r>
        <w:rPr>
          <w:i/>
        </w:rPr>
        <w:t>Inorg. Chem.</w:t>
      </w:r>
      <w:r>
        <w:t xml:space="preserve"> </w:t>
      </w:r>
      <w:r>
        <w:rPr>
          <w:b/>
        </w:rPr>
        <w:t>1975</w:t>
      </w:r>
      <w:r>
        <w:t>, 14, 365.</w:t>
      </w:r>
    </w:p>
    <w:p w14:paraId="38A77446" w14:textId="77777777" w:rsidR="00D3037F" w:rsidRDefault="00D3037F" w:rsidP="00D3037F">
      <w:pPr>
        <w:spacing w:line="360" w:lineRule="auto"/>
        <w:ind w:right="-1"/>
        <w:jc w:val="both"/>
      </w:pPr>
      <w:r>
        <w:rPr>
          <w:b/>
        </w:rPr>
        <w:t>24.</w:t>
      </w:r>
      <w:r>
        <w:t xml:space="preserve"> Berry, R. S. </w:t>
      </w:r>
      <w:r>
        <w:rPr>
          <w:i/>
        </w:rPr>
        <w:t>J. Chem. Phys.</w:t>
      </w:r>
      <w:r>
        <w:t xml:space="preserve"> </w:t>
      </w:r>
      <w:r>
        <w:rPr>
          <w:b/>
        </w:rPr>
        <w:t>1960</w:t>
      </w:r>
      <w:r>
        <w:t xml:space="preserve">, 32, 933; </w:t>
      </w:r>
      <w:r>
        <w:rPr>
          <w:i/>
        </w:rPr>
        <w:t xml:space="preserve"> Rev. Mod. Phys</w:t>
      </w:r>
      <w:r>
        <w:rPr>
          <w:b/>
        </w:rPr>
        <w:t xml:space="preserve"> 1960</w:t>
      </w:r>
      <w:r>
        <w:t>, 32, 447.</w:t>
      </w:r>
    </w:p>
    <w:p w14:paraId="0B247D4C" w14:textId="77777777" w:rsidR="00D3037F" w:rsidRDefault="00D3037F" w:rsidP="00D3037F">
      <w:pPr>
        <w:numPr>
          <w:ilvl w:val="0"/>
          <w:numId w:val="4"/>
        </w:numPr>
        <w:tabs>
          <w:tab w:val="left" w:pos="-1440"/>
        </w:tabs>
        <w:spacing w:line="360" w:lineRule="auto"/>
        <w:ind w:right="-1"/>
        <w:rPr>
          <w:spacing w:val="-3"/>
        </w:rPr>
      </w:pPr>
      <w:r>
        <w:rPr>
          <w:spacing w:val="-3"/>
        </w:rPr>
        <w:t>Hartree, D. R.</w:t>
      </w:r>
      <w:r>
        <w:rPr>
          <w:i/>
          <w:spacing w:val="-3"/>
        </w:rPr>
        <w:t>Proc. Cambridge Phil. Soc</w:t>
      </w:r>
      <w:r>
        <w:rPr>
          <w:spacing w:val="-3"/>
        </w:rPr>
        <w:t>.</w:t>
      </w:r>
      <w:r>
        <w:rPr>
          <w:b/>
          <w:spacing w:val="-3"/>
        </w:rPr>
        <w:t xml:space="preserve"> 1928</w:t>
      </w:r>
      <w:r>
        <w:rPr>
          <w:spacing w:val="-3"/>
        </w:rPr>
        <w:t xml:space="preserve">, </w:t>
      </w:r>
      <w:r>
        <w:rPr>
          <w:i/>
          <w:spacing w:val="-3"/>
        </w:rPr>
        <w:t>24</w:t>
      </w:r>
      <w:r>
        <w:rPr>
          <w:spacing w:val="-3"/>
        </w:rPr>
        <w:t>, 89.</w:t>
      </w:r>
    </w:p>
    <w:p w14:paraId="11E77440" w14:textId="77777777" w:rsidR="00D3037F" w:rsidRDefault="00D3037F" w:rsidP="00D3037F">
      <w:pPr>
        <w:numPr>
          <w:ilvl w:val="0"/>
          <w:numId w:val="4"/>
        </w:numPr>
        <w:tabs>
          <w:tab w:val="left" w:pos="-1440"/>
        </w:tabs>
        <w:spacing w:line="360" w:lineRule="auto"/>
        <w:ind w:right="-1"/>
        <w:rPr>
          <w:spacing w:val="-3"/>
        </w:rPr>
      </w:pPr>
      <w:r>
        <w:rPr>
          <w:spacing w:val="-3"/>
        </w:rPr>
        <w:t xml:space="preserve">Fock, Z. </w:t>
      </w:r>
      <w:r>
        <w:rPr>
          <w:i/>
          <w:spacing w:val="-3"/>
        </w:rPr>
        <w:t>Z. Physik</w:t>
      </w:r>
      <w:r>
        <w:rPr>
          <w:spacing w:val="-3"/>
        </w:rPr>
        <w:t xml:space="preserve"> </w:t>
      </w:r>
      <w:r>
        <w:rPr>
          <w:b/>
          <w:spacing w:val="-3"/>
        </w:rPr>
        <w:t xml:space="preserve">1939, </w:t>
      </w:r>
      <w:r>
        <w:rPr>
          <w:i/>
          <w:spacing w:val="-3"/>
        </w:rPr>
        <w:t>61</w:t>
      </w:r>
      <w:r>
        <w:rPr>
          <w:b/>
          <w:i/>
          <w:spacing w:val="-3"/>
        </w:rPr>
        <w:t xml:space="preserve">, </w:t>
      </w:r>
      <w:r>
        <w:rPr>
          <w:spacing w:val="-3"/>
        </w:rPr>
        <w:t>126.</w:t>
      </w:r>
    </w:p>
    <w:p w14:paraId="77637218" w14:textId="77777777" w:rsidR="00D3037F" w:rsidRDefault="00D3037F" w:rsidP="00D3037F">
      <w:pPr>
        <w:numPr>
          <w:ilvl w:val="0"/>
          <w:numId w:val="4"/>
        </w:numPr>
        <w:tabs>
          <w:tab w:val="left" w:pos="-1440"/>
        </w:tabs>
        <w:spacing w:line="360" w:lineRule="auto"/>
        <w:ind w:left="0" w:right="-1" w:firstLine="0"/>
        <w:rPr>
          <w:spacing w:val="-3"/>
        </w:rPr>
      </w:pPr>
      <w:r>
        <w:rPr>
          <w:spacing w:val="-3"/>
        </w:rPr>
        <w:t>Roothan, C. C.</w:t>
      </w:r>
      <w:r>
        <w:rPr>
          <w:i/>
          <w:spacing w:val="-3"/>
        </w:rPr>
        <w:t>Rev. Mod. Phys</w:t>
      </w:r>
      <w:r>
        <w:rPr>
          <w:spacing w:val="-3"/>
        </w:rPr>
        <w:t xml:space="preserve">. </w:t>
      </w:r>
      <w:r>
        <w:rPr>
          <w:b/>
          <w:spacing w:val="-3"/>
        </w:rPr>
        <w:t>1951</w:t>
      </w:r>
      <w:r>
        <w:rPr>
          <w:spacing w:val="-3"/>
        </w:rPr>
        <w:t xml:space="preserve">, </w:t>
      </w:r>
      <w:r>
        <w:rPr>
          <w:i/>
          <w:spacing w:val="-3"/>
        </w:rPr>
        <w:t>23</w:t>
      </w:r>
      <w:r>
        <w:rPr>
          <w:b/>
          <w:spacing w:val="-3"/>
        </w:rPr>
        <w:t xml:space="preserve">, </w:t>
      </w:r>
      <w:r>
        <w:rPr>
          <w:spacing w:val="-3"/>
        </w:rPr>
        <w:t>69.</w:t>
      </w:r>
    </w:p>
    <w:p w14:paraId="3D1D016C" w14:textId="77777777" w:rsidR="00D3037F" w:rsidRDefault="00D3037F" w:rsidP="00D3037F">
      <w:pPr>
        <w:numPr>
          <w:ilvl w:val="0"/>
          <w:numId w:val="4"/>
        </w:numPr>
        <w:tabs>
          <w:tab w:val="left" w:pos="-1440"/>
        </w:tabs>
        <w:spacing w:line="360" w:lineRule="auto"/>
        <w:ind w:left="0" w:right="-1" w:firstLine="0"/>
        <w:rPr>
          <w:spacing w:val="-3"/>
        </w:rPr>
      </w:pPr>
      <w:r>
        <w:rPr>
          <w:spacing w:val="-3"/>
        </w:rPr>
        <w:t>Hay, P. J.; Wadt, W. R.</w:t>
      </w:r>
      <w:r>
        <w:rPr>
          <w:i/>
          <w:spacing w:val="-3"/>
        </w:rPr>
        <w:t xml:space="preserve"> J. Chem. Phys</w:t>
      </w:r>
      <w:r>
        <w:rPr>
          <w:spacing w:val="-3"/>
        </w:rPr>
        <w:t xml:space="preserve">. </w:t>
      </w:r>
      <w:r>
        <w:rPr>
          <w:b/>
          <w:spacing w:val="-3"/>
        </w:rPr>
        <w:t>1985</w:t>
      </w:r>
      <w:r>
        <w:rPr>
          <w:spacing w:val="-3"/>
        </w:rPr>
        <w:t xml:space="preserve">, </w:t>
      </w:r>
      <w:r>
        <w:rPr>
          <w:i/>
          <w:spacing w:val="-3"/>
        </w:rPr>
        <w:t>82</w:t>
      </w:r>
      <w:r>
        <w:rPr>
          <w:spacing w:val="-3"/>
        </w:rPr>
        <w:t>, 270.</w:t>
      </w:r>
    </w:p>
    <w:p w14:paraId="1CCC6C12" w14:textId="77777777" w:rsidR="00D3037F" w:rsidRDefault="00D3037F" w:rsidP="00D3037F">
      <w:pPr>
        <w:numPr>
          <w:ilvl w:val="0"/>
          <w:numId w:val="4"/>
        </w:numPr>
        <w:tabs>
          <w:tab w:val="left" w:pos="-1440"/>
        </w:tabs>
        <w:spacing w:line="360" w:lineRule="auto"/>
        <w:ind w:left="0" w:right="-1" w:firstLine="0"/>
        <w:rPr>
          <w:spacing w:val="-3"/>
        </w:rPr>
      </w:pPr>
      <w:r>
        <w:rPr>
          <w:spacing w:val="-3"/>
        </w:rPr>
        <w:t>Hay, P. J.; Wadt, W. R.</w:t>
      </w:r>
      <w:r>
        <w:rPr>
          <w:i/>
          <w:spacing w:val="-3"/>
        </w:rPr>
        <w:t xml:space="preserve"> J. Chem. Phys</w:t>
      </w:r>
      <w:r>
        <w:rPr>
          <w:spacing w:val="-3"/>
        </w:rPr>
        <w:t xml:space="preserve">. </w:t>
      </w:r>
      <w:r>
        <w:rPr>
          <w:b/>
          <w:spacing w:val="-3"/>
        </w:rPr>
        <w:t>1985</w:t>
      </w:r>
      <w:r>
        <w:rPr>
          <w:spacing w:val="-3"/>
        </w:rPr>
        <w:t xml:space="preserve">, </w:t>
      </w:r>
      <w:r>
        <w:rPr>
          <w:i/>
          <w:spacing w:val="-3"/>
        </w:rPr>
        <w:t>82</w:t>
      </w:r>
      <w:r>
        <w:rPr>
          <w:spacing w:val="-3"/>
        </w:rPr>
        <w:t>, 284.</w:t>
      </w:r>
    </w:p>
    <w:p w14:paraId="695AAE3A" w14:textId="77777777" w:rsidR="00D3037F" w:rsidRDefault="00D3037F" w:rsidP="00D3037F">
      <w:pPr>
        <w:numPr>
          <w:ilvl w:val="0"/>
          <w:numId w:val="4"/>
        </w:numPr>
        <w:tabs>
          <w:tab w:val="left" w:pos="-1440"/>
        </w:tabs>
        <w:spacing w:line="360" w:lineRule="auto"/>
        <w:ind w:left="0" w:right="-1" w:firstLine="0"/>
      </w:pPr>
      <w:r>
        <w:rPr>
          <w:spacing w:val="-3"/>
        </w:rPr>
        <w:t>Löwdin, P. O.</w:t>
      </w:r>
      <w:r>
        <w:rPr>
          <w:i/>
          <w:spacing w:val="-3"/>
        </w:rPr>
        <w:t>Adv. Chem. Phys.</w:t>
      </w:r>
      <w:r>
        <w:rPr>
          <w:spacing w:val="-3"/>
        </w:rPr>
        <w:t>,</w:t>
      </w:r>
      <w:r>
        <w:rPr>
          <w:b/>
          <w:spacing w:val="-3"/>
        </w:rPr>
        <w:t xml:space="preserve"> 1959, </w:t>
      </w:r>
      <w:r>
        <w:rPr>
          <w:i/>
          <w:spacing w:val="-3"/>
        </w:rPr>
        <w:t>2</w:t>
      </w:r>
      <w:r>
        <w:rPr>
          <w:spacing w:val="-3"/>
        </w:rPr>
        <w:t>, 1207.</w:t>
      </w:r>
    </w:p>
    <w:p w14:paraId="56DAD00B" w14:textId="77777777" w:rsidR="00D3037F" w:rsidRDefault="00D3037F" w:rsidP="00D3037F">
      <w:pPr>
        <w:numPr>
          <w:ilvl w:val="0"/>
          <w:numId w:val="4"/>
        </w:numPr>
        <w:tabs>
          <w:tab w:val="left" w:pos="-1440"/>
        </w:tabs>
        <w:spacing w:line="360" w:lineRule="auto"/>
        <w:ind w:left="0" w:right="-1" w:firstLine="0"/>
        <w:rPr>
          <w:spacing w:val="-3"/>
        </w:rPr>
      </w:pPr>
      <w:r>
        <w:rPr>
          <w:spacing w:val="-3"/>
        </w:rPr>
        <w:t>Shavitt, I. Modern Theoretical Chemistry 1977 3, ed. H.F. Schaefer III, New York, (1977).</w:t>
      </w:r>
    </w:p>
    <w:p w14:paraId="236C2232"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Roos, B. </w:t>
      </w:r>
      <w:r>
        <w:rPr>
          <w:i/>
          <w:spacing w:val="-3"/>
        </w:rPr>
        <w:t>Chem Phys. Lett</w:t>
      </w:r>
      <w:r>
        <w:rPr>
          <w:spacing w:val="-3"/>
        </w:rPr>
        <w:t xml:space="preserve">. </w:t>
      </w:r>
      <w:r>
        <w:rPr>
          <w:b/>
          <w:spacing w:val="-3"/>
        </w:rPr>
        <w:t>1972</w:t>
      </w:r>
      <w:r>
        <w:rPr>
          <w:spacing w:val="-3"/>
        </w:rPr>
        <w:t xml:space="preserve">, </w:t>
      </w:r>
      <w:r>
        <w:rPr>
          <w:i/>
          <w:spacing w:val="-3"/>
        </w:rPr>
        <w:t>15</w:t>
      </w:r>
      <w:r>
        <w:rPr>
          <w:spacing w:val="-3"/>
        </w:rPr>
        <w:t>, 153.</w:t>
      </w:r>
    </w:p>
    <w:p w14:paraId="066896BC"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Knowles, P.J.; Handy, N. C. </w:t>
      </w:r>
      <w:r>
        <w:rPr>
          <w:i/>
          <w:spacing w:val="-3"/>
        </w:rPr>
        <w:t>Chem. Phys. Lett</w:t>
      </w:r>
      <w:r>
        <w:rPr>
          <w:spacing w:val="-3"/>
        </w:rPr>
        <w:t>.</w:t>
      </w:r>
      <w:r>
        <w:rPr>
          <w:b/>
          <w:spacing w:val="-3"/>
        </w:rPr>
        <w:t xml:space="preserve"> 1984, </w:t>
      </w:r>
      <w:r>
        <w:rPr>
          <w:i/>
          <w:spacing w:val="-3"/>
        </w:rPr>
        <w:t>111</w:t>
      </w:r>
      <w:r>
        <w:rPr>
          <w:b/>
          <w:spacing w:val="-3"/>
        </w:rPr>
        <w:t>,</w:t>
      </w:r>
      <w:r>
        <w:rPr>
          <w:spacing w:val="-3"/>
        </w:rPr>
        <w:t xml:space="preserve"> 315.</w:t>
      </w:r>
    </w:p>
    <w:p w14:paraId="756B511B"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Cizek, J. </w:t>
      </w:r>
      <w:r>
        <w:rPr>
          <w:i/>
          <w:spacing w:val="-3"/>
        </w:rPr>
        <w:t>J. Chem. Phys</w:t>
      </w:r>
      <w:r>
        <w:rPr>
          <w:spacing w:val="-3"/>
        </w:rPr>
        <w:t xml:space="preserve">., </w:t>
      </w:r>
      <w:r>
        <w:rPr>
          <w:b/>
          <w:spacing w:val="-3"/>
        </w:rPr>
        <w:t>1966</w:t>
      </w:r>
      <w:r>
        <w:rPr>
          <w:spacing w:val="-3"/>
        </w:rPr>
        <w:t xml:space="preserve">, </w:t>
      </w:r>
      <w:r>
        <w:rPr>
          <w:i/>
          <w:spacing w:val="-3"/>
        </w:rPr>
        <w:t>45</w:t>
      </w:r>
      <w:r>
        <w:rPr>
          <w:b/>
          <w:spacing w:val="-3"/>
        </w:rPr>
        <w:t>,</w:t>
      </w:r>
      <w:r>
        <w:rPr>
          <w:spacing w:val="-3"/>
        </w:rPr>
        <w:t xml:space="preserve"> 4256.</w:t>
      </w:r>
    </w:p>
    <w:p w14:paraId="31137C75"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Purvis, G. D.; Bartlett, R. J. </w:t>
      </w:r>
      <w:r>
        <w:rPr>
          <w:i/>
          <w:spacing w:val="-3"/>
        </w:rPr>
        <w:t>J. Chem. Phys</w:t>
      </w:r>
      <w:r>
        <w:rPr>
          <w:spacing w:val="-3"/>
        </w:rPr>
        <w:t xml:space="preserve">. </w:t>
      </w:r>
      <w:r>
        <w:rPr>
          <w:b/>
          <w:spacing w:val="-3"/>
        </w:rPr>
        <w:t>1982</w:t>
      </w:r>
      <w:r>
        <w:rPr>
          <w:spacing w:val="-3"/>
        </w:rPr>
        <w:t>,</w:t>
      </w:r>
      <w:r>
        <w:rPr>
          <w:b/>
          <w:spacing w:val="-3"/>
        </w:rPr>
        <w:t xml:space="preserve"> </w:t>
      </w:r>
      <w:r>
        <w:rPr>
          <w:i/>
          <w:spacing w:val="-3"/>
        </w:rPr>
        <w:t>76</w:t>
      </w:r>
      <w:r>
        <w:rPr>
          <w:b/>
          <w:spacing w:val="-3"/>
        </w:rPr>
        <w:t>,</w:t>
      </w:r>
      <w:r>
        <w:rPr>
          <w:spacing w:val="-3"/>
        </w:rPr>
        <w:t xml:space="preserve"> 1910.</w:t>
      </w:r>
    </w:p>
    <w:p w14:paraId="539A73E3" w14:textId="77777777" w:rsidR="00D3037F" w:rsidRDefault="00D3037F" w:rsidP="00D3037F">
      <w:pPr>
        <w:numPr>
          <w:ilvl w:val="0"/>
          <w:numId w:val="4"/>
        </w:numPr>
        <w:tabs>
          <w:tab w:val="left" w:pos="-1440"/>
        </w:tabs>
        <w:spacing w:line="360" w:lineRule="auto"/>
        <w:ind w:left="0" w:right="-1" w:firstLine="0"/>
        <w:rPr>
          <w:spacing w:val="-3"/>
        </w:rPr>
      </w:pPr>
      <w:r>
        <w:rPr>
          <w:spacing w:val="-3"/>
        </w:rPr>
        <w:t>K. Raghavachari, G.W. Trucks, J.A. Pople, M. Head-Gordon,</w:t>
      </w:r>
      <w:r>
        <w:rPr>
          <w:i/>
          <w:spacing w:val="-3"/>
        </w:rPr>
        <w:t xml:space="preserve"> Chem. Phys. Lett</w:t>
      </w:r>
      <w:r>
        <w:rPr>
          <w:spacing w:val="-3"/>
        </w:rPr>
        <w:t xml:space="preserve">., </w:t>
      </w:r>
      <w:r>
        <w:rPr>
          <w:b/>
          <w:spacing w:val="-3"/>
        </w:rPr>
        <w:t>1989</w:t>
      </w:r>
      <w:r>
        <w:rPr>
          <w:spacing w:val="-3"/>
        </w:rPr>
        <w:t xml:space="preserve">, </w:t>
      </w:r>
      <w:r>
        <w:rPr>
          <w:i/>
          <w:spacing w:val="-3"/>
        </w:rPr>
        <w:t>157</w:t>
      </w:r>
      <w:r>
        <w:rPr>
          <w:b/>
          <w:spacing w:val="-3"/>
        </w:rPr>
        <w:t>,</w:t>
      </w:r>
      <w:r>
        <w:rPr>
          <w:spacing w:val="-3"/>
        </w:rPr>
        <w:t xml:space="preserve"> 479.</w:t>
      </w:r>
    </w:p>
    <w:p w14:paraId="675CAE12"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Bartlett, R. J. </w:t>
      </w:r>
      <w:r>
        <w:rPr>
          <w:i/>
          <w:spacing w:val="-3"/>
        </w:rPr>
        <w:t>Ann. Rev. Phys. Chem</w:t>
      </w:r>
      <w:r>
        <w:rPr>
          <w:spacing w:val="-3"/>
        </w:rPr>
        <w:t>.</w:t>
      </w:r>
      <w:r>
        <w:rPr>
          <w:b/>
          <w:spacing w:val="-3"/>
        </w:rPr>
        <w:t>1981</w:t>
      </w:r>
      <w:r>
        <w:rPr>
          <w:spacing w:val="-3"/>
        </w:rPr>
        <w:t>,</w:t>
      </w:r>
      <w:r>
        <w:rPr>
          <w:b/>
          <w:spacing w:val="-3"/>
        </w:rPr>
        <w:t xml:space="preserve"> </w:t>
      </w:r>
      <w:r>
        <w:rPr>
          <w:i/>
          <w:spacing w:val="-3"/>
        </w:rPr>
        <w:t>32</w:t>
      </w:r>
      <w:r>
        <w:rPr>
          <w:b/>
          <w:spacing w:val="-3"/>
        </w:rPr>
        <w:t>,</w:t>
      </w:r>
      <w:r>
        <w:rPr>
          <w:spacing w:val="-3"/>
        </w:rPr>
        <w:t xml:space="preserve"> 359.</w:t>
      </w:r>
    </w:p>
    <w:p w14:paraId="698EC3E0"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Freed, K. F. </w:t>
      </w:r>
      <w:r>
        <w:rPr>
          <w:i/>
          <w:spacing w:val="-3"/>
        </w:rPr>
        <w:t>Ann. Rev. Phys. Chem</w:t>
      </w:r>
      <w:r>
        <w:rPr>
          <w:spacing w:val="-3"/>
        </w:rPr>
        <w:t xml:space="preserve">. </w:t>
      </w:r>
      <w:r>
        <w:rPr>
          <w:b/>
          <w:spacing w:val="-3"/>
        </w:rPr>
        <w:t>1971</w:t>
      </w:r>
      <w:r>
        <w:rPr>
          <w:spacing w:val="-3"/>
        </w:rPr>
        <w:t xml:space="preserve">, </w:t>
      </w:r>
      <w:r>
        <w:rPr>
          <w:i/>
          <w:spacing w:val="-3"/>
        </w:rPr>
        <w:t>22</w:t>
      </w:r>
      <w:r>
        <w:rPr>
          <w:b/>
          <w:spacing w:val="-3"/>
        </w:rPr>
        <w:t>,</w:t>
      </w:r>
      <w:r>
        <w:rPr>
          <w:spacing w:val="-3"/>
        </w:rPr>
        <w:t xml:space="preserve"> 313.</w:t>
      </w:r>
    </w:p>
    <w:p w14:paraId="24FD5253"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Löwdin, P. O. Perturbation Theory and its Application in Quantum Mechanics, ed. L.H. Wilcox (Wiley), New York </w:t>
      </w:r>
      <w:r>
        <w:rPr>
          <w:b/>
          <w:spacing w:val="-3"/>
        </w:rPr>
        <w:t>1966</w:t>
      </w:r>
      <w:r>
        <w:rPr>
          <w:spacing w:val="-3"/>
        </w:rPr>
        <w:t>.</w:t>
      </w:r>
    </w:p>
    <w:p w14:paraId="254C0DD9" w14:textId="77777777" w:rsidR="00D3037F" w:rsidRDefault="00D3037F" w:rsidP="00D3037F">
      <w:pPr>
        <w:numPr>
          <w:ilvl w:val="0"/>
          <w:numId w:val="4"/>
        </w:numPr>
        <w:tabs>
          <w:tab w:val="left" w:pos="-1440"/>
        </w:tabs>
        <w:spacing w:line="360" w:lineRule="auto"/>
        <w:ind w:left="0" w:right="-1" w:firstLine="0"/>
        <w:rPr>
          <w:spacing w:val="-3"/>
        </w:rPr>
      </w:pPr>
      <w:r>
        <w:rPr>
          <w:spacing w:val="-3"/>
        </w:rPr>
        <w:t>Löwdin, P. O.</w:t>
      </w:r>
      <w:r>
        <w:rPr>
          <w:i/>
          <w:spacing w:val="-3"/>
        </w:rPr>
        <w:t>Int. J. Quant. Chem</w:t>
      </w:r>
      <w:r>
        <w:rPr>
          <w:spacing w:val="-3"/>
        </w:rPr>
        <w:t xml:space="preserve">. </w:t>
      </w:r>
      <w:r>
        <w:rPr>
          <w:b/>
          <w:spacing w:val="-3"/>
        </w:rPr>
        <w:t>1968</w:t>
      </w:r>
      <w:r>
        <w:rPr>
          <w:spacing w:val="-3"/>
        </w:rPr>
        <w:t xml:space="preserve">, </w:t>
      </w:r>
      <w:r>
        <w:rPr>
          <w:i/>
          <w:spacing w:val="-3"/>
        </w:rPr>
        <w:t>2</w:t>
      </w:r>
      <w:r>
        <w:rPr>
          <w:b/>
          <w:spacing w:val="-3"/>
        </w:rPr>
        <w:t>,</w:t>
      </w:r>
      <w:r>
        <w:rPr>
          <w:spacing w:val="-3"/>
        </w:rPr>
        <w:t xml:space="preserve"> 867</w:t>
      </w:r>
    </w:p>
    <w:p w14:paraId="71BC138C"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Bueckner, K.A. </w:t>
      </w:r>
      <w:r>
        <w:rPr>
          <w:i/>
          <w:spacing w:val="-3"/>
        </w:rPr>
        <w:t>Phys. Rev.</w:t>
      </w:r>
      <w:r>
        <w:rPr>
          <w:b/>
          <w:spacing w:val="-3"/>
        </w:rPr>
        <w:t>1953</w:t>
      </w:r>
      <w:r>
        <w:rPr>
          <w:spacing w:val="-3"/>
        </w:rPr>
        <w:t xml:space="preserve">, </w:t>
      </w:r>
      <w:r>
        <w:rPr>
          <w:i/>
          <w:spacing w:val="-3"/>
        </w:rPr>
        <w:t>97</w:t>
      </w:r>
      <w:r>
        <w:rPr>
          <w:b/>
          <w:spacing w:val="-3"/>
        </w:rPr>
        <w:t>,</w:t>
      </w:r>
      <w:r>
        <w:rPr>
          <w:spacing w:val="-3"/>
        </w:rPr>
        <w:t xml:space="preserve"> 1353.</w:t>
      </w:r>
    </w:p>
    <w:p w14:paraId="5746DA45"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Goldstone, J. </w:t>
      </w:r>
      <w:r>
        <w:rPr>
          <w:i/>
          <w:spacing w:val="-3"/>
        </w:rPr>
        <w:t>Proc. Roy. Soc</w:t>
      </w:r>
      <w:r>
        <w:rPr>
          <w:spacing w:val="-3"/>
        </w:rPr>
        <w:t xml:space="preserve">. </w:t>
      </w:r>
      <w:r>
        <w:rPr>
          <w:b/>
          <w:spacing w:val="-3"/>
        </w:rPr>
        <w:t>1952</w:t>
      </w:r>
      <w:r>
        <w:rPr>
          <w:spacing w:val="-3"/>
        </w:rPr>
        <w:t xml:space="preserve">, </w:t>
      </w:r>
      <w:r>
        <w:rPr>
          <w:i/>
          <w:spacing w:val="-3"/>
        </w:rPr>
        <w:t>A293</w:t>
      </w:r>
      <w:r>
        <w:rPr>
          <w:b/>
          <w:spacing w:val="-3"/>
        </w:rPr>
        <w:t>,</w:t>
      </w:r>
      <w:r>
        <w:rPr>
          <w:spacing w:val="-3"/>
        </w:rPr>
        <w:t xml:space="preserve"> 267.</w:t>
      </w:r>
    </w:p>
    <w:p w14:paraId="54305F02" w14:textId="77777777" w:rsidR="00D3037F" w:rsidRDefault="00D3037F" w:rsidP="00D3037F">
      <w:pPr>
        <w:numPr>
          <w:ilvl w:val="0"/>
          <w:numId w:val="4"/>
        </w:numPr>
        <w:tabs>
          <w:tab w:val="left" w:pos="-1440"/>
        </w:tabs>
        <w:spacing w:line="360" w:lineRule="auto"/>
        <w:ind w:left="0" w:right="-1" w:firstLine="0"/>
      </w:pPr>
      <w:r>
        <w:rPr>
          <w:spacing w:val="-3"/>
        </w:rPr>
        <w:t xml:space="preserve">Møller, C. Plesset, M. S.  </w:t>
      </w:r>
      <w:r>
        <w:rPr>
          <w:i/>
          <w:spacing w:val="-3"/>
        </w:rPr>
        <w:t>Phys. Rev</w:t>
      </w:r>
      <w:r>
        <w:rPr>
          <w:spacing w:val="-3"/>
        </w:rPr>
        <w:t xml:space="preserve">. </w:t>
      </w:r>
      <w:r>
        <w:rPr>
          <w:b/>
          <w:spacing w:val="-3"/>
        </w:rPr>
        <w:t>1934</w:t>
      </w:r>
      <w:r>
        <w:rPr>
          <w:spacing w:val="-3"/>
        </w:rPr>
        <w:t xml:space="preserve">, </w:t>
      </w:r>
      <w:r>
        <w:rPr>
          <w:i/>
          <w:spacing w:val="-3"/>
        </w:rPr>
        <w:t>46</w:t>
      </w:r>
      <w:r>
        <w:rPr>
          <w:b/>
          <w:spacing w:val="-3"/>
        </w:rPr>
        <w:t>,</w:t>
      </w:r>
      <w:r>
        <w:rPr>
          <w:spacing w:val="-3"/>
        </w:rPr>
        <w:t xml:space="preserve"> 618.</w:t>
      </w:r>
    </w:p>
    <w:p w14:paraId="5EB9B6AD" w14:textId="77777777" w:rsidR="00D3037F" w:rsidRDefault="00D3037F" w:rsidP="00D3037F">
      <w:pPr>
        <w:numPr>
          <w:ilvl w:val="0"/>
          <w:numId w:val="4"/>
        </w:numPr>
        <w:tabs>
          <w:tab w:val="left" w:pos="-1440"/>
        </w:tabs>
        <w:spacing w:line="360" w:lineRule="auto"/>
        <w:ind w:left="0" w:right="-1" w:firstLine="0"/>
        <w:rPr>
          <w:spacing w:val="-3"/>
        </w:rPr>
      </w:pPr>
      <w:r>
        <w:rPr>
          <w:spacing w:val="-3"/>
        </w:rPr>
        <w:t>Hohenberg, P.;Kohn, W.</w:t>
      </w:r>
      <w:r>
        <w:rPr>
          <w:i/>
          <w:spacing w:val="-3"/>
        </w:rPr>
        <w:t xml:space="preserve"> Phys. Rev. B</w:t>
      </w:r>
      <w:r>
        <w:rPr>
          <w:spacing w:val="-3"/>
        </w:rPr>
        <w:t xml:space="preserve"> </w:t>
      </w:r>
      <w:r>
        <w:rPr>
          <w:b/>
          <w:spacing w:val="-3"/>
        </w:rPr>
        <w:t>1964</w:t>
      </w:r>
      <w:r>
        <w:rPr>
          <w:spacing w:val="-3"/>
        </w:rPr>
        <w:t xml:space="preserve">, </w:t>
      </w:r>
      <w:r>
        <w:rPr>
          <w:i/>
          <w:spacing w:val="-3"/>
        </w:rPr>
        <w:t>136</w:t>
      </w:r>
      <w:r>
        <w:rPr>
          <w:b/>
          <w:spacing w:val="-3"/>
        </w:rPr>
        <w:t>,</w:t>
      </w:r>
      <w:r>
        <w:rPr>
          <w:spacing w:val="-3"/>
        </w:rPr>
        <w:t xml:space="preserve"> 864.</w:t>
      </w:r>
    </w:p>
    <w:p w14:paraId="15A1FAB8" w14:textId="77777777" w:rsidR="00D3037F" w:rsidRDefault="00D3037F" w:rsidP="00D3037F">
      <w:pPr>
        <w:numPr>
          <w:ilvl w:val="0"/>
          <w:numId w:val="4"/>
        </w:numPr>
        <w:tabs>
          <w:tab w:val="left" w:pos="-1440"/>
        </w:tabs>
        <w:spacing w:line="360" w:lineRule="auto"/>
        <w:ind w:left="0" w:right="-1" w:firstLine="0"/>
        <w:rPr>
          <w:spacing w:val="-3"/>
        </w:rPr>
      </w:pPr>
      <w:r>
        <w:rPr>
          <w:spacing w:val="-3"/>
        </w:rPr>
        <w:t>Kohn, W.;Sham, L.J.</w:t>
      </w:r>
      <w:r>
        <w:rPr>
          <w:i/>
          <w:spacing w:val="-3"/>
        </w:rPr>
        <w:t xml:space="preserve"> Phys. Rev. A</w:t>
      </w:r>
      <w:r>
        <w:rPr>
          <w:spacing w:val="-3"/>
        </w:rPr>
        <w:t xml:space="preserve"> </w:t>
      </w:r>
      <w:r>
        <w:rPr>
          <w:b/>
          <w:spacing w:val="-3"/>
        </w:rPr>
        <w:t>1965</w:t>
      </w:r>
      <w:r>
        <w:rPr>
          <w:spacing w:val="-3"/>
        </w:rPr>
        <w:t xml:space="preserve">, </w:t>
      </w:r>
      <w:r>
        <w:rPr>
          <w:i/>
          <w:spacing w:val="-3"/>
        </w:rPr>
        <w:t>140</w:t>
      </w:r>
      <w:r>
        <w:rPr>
          <w:b/>
          <w:spacing w:val="-3"/>
        </w:rPr>
        <w:t>,</w:t>
      </w:r>
      <w:r>
        <w:rPr>
          <w:spacing w:val="-3"/>
        </w:rPr>
        <w:t xml:space="preserve"> 1133.</w:t>
      </w:r>
    </w:p>
    <w:p w14:paraId="021C1F97" w14:textId="77777777" w:rsidR="00D3037F" w:rsidRDefault="00D3037F" w:rsidP="00D3037F">
      <w:pPr>
        <w:numPr>
          <w:ilvl w:val="0"/>
          <w:numId w:val="4"/>
        </w:numPr>
        <w:tabs>
          <w:tab w:val="left" w:pos="-1440"/>
        </w:tabs>
        <w:spacing w:line="360" w:lineRule="auto"/>
        <w:ind w:left="0" w:right="-1" w:firstLine="0"/>
        <w:rPr>
          <w:spacing w:val="-3"/>
        </w:rPr>
      </w:pPr>
      <w:r>
        <w:rPr>
          <w:spacing w:val="-3"/>
        </w:rPr>
        <w:t>Vosko, S. J.; Wilk, L.; Nusair, M.</w:t>
      </w:r>
      <w:r>
        <w:rPr>
          <w:i/>
          <w:spacing w:val="-3"/>
        </w:rPr>
        <w:t xml:space="preserve"> Can. J. Phys</w:t>
      </w:r>
      <w:r>
        <w:rPr>
          <w:spacing w:val="-3"/>
        </w:rPr>
        <w:t>.</w:t>
      </w:r>
      <w:r>
        <w:rPr>
          <w:b/>
          <w:spacing w:val="-3"/>
        </w:rPr>
        <w:t xml:space="preserve"> 1980</w:t>
      </w:r>
      <w:r>
        <w:rPr>
          <w:spacing w:val="-3"/>
        </w:rPr>
        <w:t xml:space="preserve">, </w:t>
      </w:r>
      <w:r>
        <w:rPr>
          <w:i/>
          <w:spacing w:val="-3"/>
        </w:rPr>
        <w:t>58</w:t>
      </w:r>
      <w:r>
        <w:rPr>
          <w:b/>
          <w:spacing w:val="-3"/>
        </w:rPr>
        <w:t>,</w:t>
      </w:r>
      <w:r>
        <w:rPr>
          <w:spacing w:val="-3"/>
        </w:rPr>
        <w:t xml:space="preserve"> 1200.</w:t>
      </w:r>
    </w:p>
    <w:p w14:paraId="0BF4A6EB" w14:textId="77777777" w:rsidR="00D3037F" w:rsidRDefault="00D3037F" w:rsidP="00D3037F">
      <w:pPr>
        <w:numPr>
          <w:ilvl w:val="0"/>
          <w:numId w:val="4"/>
        </w:numPr>
        <w:tabs>
          <w:tab w:val="left" w:pos="-1440"/>
        </w:tabs>
        <w:spacing w:line="360" w:lineRule="auto"/>
        <w:ind w:left="0" w:right="-1" w:firstLine="0"/>
        <w:rPr>
          <w:spacing w:val="-3"/>
        </w:rPr>
      </w:pPr>
      <w:r>
        <w:rPr>
          <w:spacing w:val="-3"/>
        </w:rPr>
        <w:t>Becke, A.D.</w:t>
      </w:r>
      <w:r>
        <w:rPr>
          <w:i/>
          <w:spacing w:val="-3"/>
        </w:rPr>
        <w:t xml:space="preserve"> Phys. Rev. A</w:t>
      </w:r>
      <w:r>
        <w:rPr>
          <w:spacing w:val="-3"/>
        </w:rPr>
        <w:t xml:space="preserve"> </w:t>
      </w:r>
      <w:r>
        <w:rPr>
          <w:b/>
          <w:spacing w:val="-3"/>
        </w:rPr>
        <w:t>1988</w:t>
      </w:r>
      <w:r>
        <w:rPr>
          <w:spacing w:val="-3"/>
        </w:rPr>
        <w:t>,</w:t>
      </w:r>
      <w:r>
        <w:rPr>
          <w:b/>
          <w:spacing w:val="-3"/>
        </w:rPr>
        <w:t xml:space="preserve"> </w:t>
      </w:r>
      <w:r>
        <w:rPr>
          <w:i/>
          <w:spacing w:val="-3"/>
        </w:rPr>
        <w:t>38</w:t>
      </w:r>
      <w:r>
        <w:rPr>
          <w:b/>
          <w:spacing w:val="-3"/>
        </w:rPr>
        <w:t>,</w:t>
      </w:r>
      <w:r>
        <w:rPr>
          <w:spacing w:val="-3"/>
        </w:rPr>
        <w:t xml:space="preserve"> 3098.</w:t>
      </w:r>
    </w:p>
    <w:p w14:paraId="43B44EA7"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Becke, A.D. </w:t>
      </w:r>
      <w:r>
        <w:rPr>
          <w:i/>
          <w:spacing w:val="-3"/>
        </w:rPr>
        <w:t>Phys. Rev. B</w:t>
      </w:r>
      <w:r>
        <w:rPr>
          <w:spacing w:val="-3"/>
        </w:rPr>
        <w:t xml:space="preserve"> </w:t>
      </w:r>
      <w:r>
        <w:rPr>
          <w:b/>
          <w:spacing w:val="-3"/>
        </w:rPr>
        <w:t>1986</w:t>
      </w:r>
      <w:r>
        <w:rPr>
          <w:spacing w:val="-3"/>
        </w:rPr>
        <w:t xml:space="preserve">, </w:t>
      </w:r>
      <w:r>
        <w:rPr>
          <w:i/>
          <w:spacing w:val="-3"/>
        </w:rPr>
        <w:t>33</w:t>
      </w:r>
      <w:r>
        <w:rPr>
          <w:b/>
          <w:spacing w:val="-3"/>
        </w:rPr>
        <w:t>,</w:t>
      </w:r>
      <w:r>
        <w:rPr>
          <w:spacing w:val="-3"/>
        </w:rPr>
        <w:t xml:space="preserve"> 8822.</w:t>
      </w:r>
    </w:p>
    <w:p w14:paraId="773A3FDC" w14:textId="77777777" w:rsidR="00D3037F" w:rsidRDefault="00D3037F" w:rsidP="00D3037F">
      <w:pPr>
        <w:numPr>
          <w:ilvl w:val="0"/>
          <w:numId w:val="4"/>
        </w:numPr>
        <w:tabs>
          <w:tab w:val="left" w:pos="-1440"/>
        </w:tabs>
        <w:spacing w:line="360" w:lineRule="auto"/>
        <w:ind w:left="0" w:right="-1" w:firstLine="0"/>
        <w:rPr>
          <w:spacing w:val="-3"/>
        </w:rPr>
      </w:pPr>
      <w:r>
        <w:rPr>
          <w:spacing w:val="-3"/>
        </w:rPr>
        <w:t>Perdew, J.P. Electronic Structure of Solids '91, ed. P. Ziesche, H. Eschring, Akademie, Berlin, (1991).</w:t>
      </w:r>
    </w:p>
    <w:p w14:paraId="10B0DEB9"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Lee, C.; Yang, W.; Parr, R.G.  </w:t>
      </w:r>
      <w:r>
        <w:rPr>
          <w:i/>
          <w:spacing w:val="-3"/>
        </w:rPr>
        <w:t>Phys. Rev. B</w:t>
      </w:r>
      <w:r>
        <w:rPr>
          <w:spacing w:val="-3"/>
        </w:rPr>
        <w:t xml:space="preserve"> </w:t>
      </w:r>
      <w:r>
        <w:rPr>
          <w:b/>
          <w:spacing w:val="-3"/>
        </w:rPr>
        <w:t>1988</w:t>
      </w:r>
      <w:r>
        <w:rPr>
          <w:spacing w:val="-3"/>
        </w:rPr>
        <w:t xml:space="preserve">, </w:t>
      </w:r>
      <w:r>
        <w:rPr>
          <w:i/>
          <w:spacing w:val="-3"/>
        </w:rPr>
        <w:t>37</w:t>
      </w:r>
      <w:r>
        <w:rPr>
          <w:b/>
          <w:spacing w:val="-3"/>
        </w:rPr>
        <w:t>,</w:t>
      </w:r>
      <w:r>
        <w:rPr>
          <w:spacing w:val="-3"/>
        </w:rPr>
        <w:t xml:space="preserve"> 785.</w:t>
      </w:r>
    </w:p>
    <w:p w14:paraId="6C5D2629" w14:textId="77777777" w:rsidR="00D3037F" w:rsidRDefault="00D3037F" w:rsidP="00D3037F">
      <w:pPr>
        <w:numPr>
          <w:ilvl w:val="0"/>
          <w:numId w:val="4"/>
        </w:numPr>
        <w:tabs>
          <w:tab w:val="left" w:pos="-1440"/>
        </w:tabs>
        <w:spacing w:line="360" w:lineRule="auto"/>
        <w:ind w:left="0" w:right="-1" w:firstLine="0"/>
        <w:rPr>
          <w:spacing w:val="-3"/>
        </w:rPr>
      </w:pPr>
      <w:r>
        <w:rPr>
          <w:spacing w:val="-3"/>
        </w:rPr>
        <w:t xml:space="preserve">Becke, A.D. </w:t>
      </w:r>
      <w:r>
        <w:rPr>
          <w:i/>
          <w:spacing w:val="-3"/>
        </w:rPr>
        <w:t>J. Chem. Phys</w:t>
      </w:r>
      <w:r>
        <w:rPr>
          <w:spacing w:val="-3"/>
        </w:rPr>
        <w:t xml:space="preserve">. </w:t>
      </w:r>
      <w:r>
        <w:rPr>
          <w:b/>
          <w:spacing w:val="-3"/>
        </w:rPr>
        <w:t>1993</w:t>
      </w:r>
      <w:r>
        <w:rPr>
          <w:spacing w:val="-3"/>
        </w:rPr>
        <w:t xml:space="preserve">, </w:t>
      </w:r>
      <w:r>
        <w:rPr>
          <w:i/>
          <w:spacing w:val="-3"/>
        </w:rPr>
        <w:t>98</w:t>
      </w:r>
      <w:r>
        <w:rPr>
          <w:b/>
          <w:spacing w:val="-3"/>
        </w:rPr>
        <w:t>,</w:t>
      </w:r>
      <w:r>
        <w:rPr>
          <w:spacing w:val="-3"/>
        </w:rPr>
        <w:t xml:space="preserve"> 1372.</w:t>
      </w:r>
    </w:p>
    <w:p w14:paraId="4C8DF39F" w14:textId="77777777" w:rsidR="00D3037F" w:rsidRDefault="00D3037F" w:rsidP="00D3037F">
      <w:pPr>
        <w:numPr>
          <w:ilvl w:val="0"/>
          <w:numId w:val="4"/>
        </w:numPr>
        <w:tabs>
          <w:tab w:val="left" w:pos="-1440"/>
        </w:tabs>
        <w:spacing w:line="360" w:lineRule="auto"/>
        <w:ind w:left="0" w:right="-1" w:firstLine="0"/>
      </w:pPr>
      <w:r>
        <w:t xml:space="preserve">Szabo, A.; Ostlund, N. S. </w:t>
      </w:r>
      <w:r>
        <w:rPr>
          <w:i/>
        </w:rPr>
        <w:t>Modern Quantum Chemistry</w:t>
      </w:r>
      <w:r>
        <w:t xml:space="preserve">, MacMillan; New York </w:t>
      </w:r>
      <w:r>
        <w:rPr>
          <w:b/>
        </w:rPr>
        <w:t>1982</w:t>
      </w:r>
      <w:r>
        <w:t>.</w:t>
      </w:r>
    </w:p>
    <w:p w14:paraId="7CC7F6FF" w14:textId="77777777" w:rsidR="00D3037F" w:rsidRDefault="00D3037F" w:rsidP="00D3037F">
      <w:pPr>
        <w:numPr>
          <w:ilvl w:val="0"/>
          <w:numId w:val="4"/>
        </w:numPr>
        <w:tabs>
          <w:tab w:val="left" w:pos="-1440"/>
        </w:tabs>
        <w:spacing w:line="360" w:lineRule="auto"/>
        <w:ind w:left="0" w:right="-1" w:firstLine="0"/>
      </w:pPr>
      <w:r>
        <w:t xml:space="preserve">Levine, I. N. </w:t>
      </w:r>
      <w:r>
        <w:rPr>
          <w:i/>
        </w:rPr>
        <w:t>Quantum Chemistry</w:t>
      </w:r>
      <w:r>
        <w:t xml:space="preserve">, Allyn&amp;Bacon, Boston </w:t>
      </w:r>
      <w:r>
        <w:rPr>
          <w:b/>
        </w:rPr>
        <w:t>1974</w:t>
      </w:r>
      <w:r>
        <w:t>.</w:t>
      </w:r>
    </w:p>
    <w:p w14:paraId="1E5B857B" w14:textId="77777777" w:rsidR="00D3037F" w:rsidRDefault="00D3037F" w:rsidP="00D3037F">
      <w:pPr>
        <w:spacing w:line="360" w:lineRule="auto"/>
        <w:jc w:val="both"/>
        <w:rPr>
          <w:b/>
        </w:rPr>
      </w:pPr>
      <w:r>
        <w:rPr>
          <w:rFonts w:ascii="Times" w:hAnsi="Times"/>
          <w:b/>
        </w:rPr>
        <w:t xml:space="preserve">54. </w:t>
      </w:r>
      <w:r>
        <w:rPr>
          <w:rFonts w:ascii="Times" w:hAnsi="Times"/>
        </w:rPr>
        <w:t>Basis sets were obtained from the Extensible Computational Chemistry Environment Basis Set Database, Version , as developed and distributed by the Molecular Science Computing Facility, Environmental and Molecular Sciences Laboratory which is part of the Pacific Northwest Laboratory.</w:t>
      </w:r>
    </w:p>
    <w:p w14:paraId="3BB2480C" w14:textId="77777777" w:rsidR="006447B3" w:rsidRDefault="006447B3" w:rsidP="006447B3">
      <w:pPr>
        <w:rPr>
          <w:rFonts w:ascii="Times" w:hAnsi="Times"/>
          <w:sz w:val="28"/>
        </w:rPr>
      </w:pPr>
    </w:p>
    <w:p w14:paraId="4182C189" w14:textId="77777777" w:rsidR="006447B3" w:rsidRDefault="006447B3" w:rsidP="006447B3">
      <w:pPr>
        <w:jc w:val="both"/>
        <w:rPr>
          <w:rFonts w:ascii="Times" w:hAnsi="Times"/>
          <w:b/>
          <w:sz w:val="28"/>
        </w:rPr>
      </w:pPr>
      <w:r>
        <w:rPr>
          <w:rFonts w:ascii="Times" w:hAnsi="Times"/>
          <w:b/>
          <w:sz w:val="28"/>
        </w:rPr>
        <w:t xml:space="preserve">Taula 1. </w:t>
      </w:r>
      <w:r>
        <w:rPr>
          <w:rFonts w:ascii="Times" w:hAnsi="Times"/>
          <w:sz w:val="28"/>
        </w:rPr>
        <w:t>Energies relatives a NiCO3+bromur d’al.lil (kcal mol</w:t>
      </w:r>
      <w:r>
        <w:rPr>
          <w:rFonts w:ascii="Times" w:hAnsi="Times"/>
          <w:position w:val="6"/>
          <w:sz w:val="28"/>
        </w:rPr>
        <w:t>-1</w:t>
      </w:r>
      <w:r>
        <w:rPr>
          <w:rFonts w:ascii="Times" w:hAnsi="Times"/>
          <w:sz w:val="28"/>
        </w:rPr>
        <w:t>)</w:t>
      </w:r>
      <w:r>
        <w:rPr>
          <w:rFonts w:ascii="Times" w:hAnsi="Times"/>
          <w:position w:val="6"/>
          <w:sz w:val="28"/>
        </w:rPr>
        <w:t xml:space="preserve"> a</w:t>
      </w:r>
      <w:r>
        <w:rPr>
          <w:rFonts w:ascii="Times" w:hAnsi="Times"/>
          <w:sz w:val="28"/>
        </w:rPr>
        <w:t xml:space="preserve"> al nivell computacional B3LYP/DZVP dels diferents punts crítics que es mostren en l’esquema 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6447B3" w14:paraId="2B00805E" w14:textId="77777777" w:rsidTr="00DA7AE3">
        <w:tc>
          <w:tcPr>
            <w:tcW w:w="1728" w:type="dxa"/>
          </w:tcPr>
          <w:p w14:paraId="5047820E" w14:textId="77777777" w:rsidR="006447B3" w:rsidRDefault="006447B3" w:rsidP="00DA7AE3">
            <w:pPr>
              <w:jc w:val="center"/>
              <w:rPr>
                <w:rFonts w:ascii="Times" w:hAnsi="Times"/>
                <w:b/>
                <w:sz w:val="28"/>
              </w:rPr>
            </w:pPr>
            <w:r>
              <w:rPr>
                <w:rFonts w:ascii="Times" w:hAnsi="Times"/>
                <w:b/>
                <w:sz w:val="28"/>
              </w:rPr>
              <w:t>NiCO4+</w:t>
            </w:r>
          </w:p>
          <w:p w14:paraId="62553265" w14:textId="77777777" w:rsidR="006447B3" w:rsidRDefault="006447B3" w:rsidP="00DA7AE3">
            <w:pPr>
              <w:jc w:val="center"/>
              <w:rPr>
                <w:rFonts w:ascii="Times" w:hAnsi="Times"/>
                <w:b/>
              </w:rPr>
            </w:pPr>
            <w:r>
              <w:rPr>
                <w:rFonts w:ascii="Times" w:hAnsi="Times"/>
                <w:b/>
              </w:rPr>
              <w:t>bromur d’al.lil</w:t>
            </w:r>
          </w:p>
        </w:tc>
        <w:tc>
          <w:tcPr>
            <w:tcW w:w="1728" w:type="dxa"/>
          </w:tcPr>
          <w:p w14:paraId="797B2853" w14:textId="77777777" w:rsidR="006447B3" w:rsidRDefault="006447B3" w:rsidP="00DA7AE3">
            <w:pPr>
              <w:jc w:val="center"/>
              <w:rPr>
                <w:rFonts w:ascii="Times" w:hAnsi="Times"/>
                <w:sz w:val="28"/>
              </w:rPr>
            </w:pPr>
            <w:r>
              <w:rPr>
                <w:rFonts w:ascii="Times" w:hAnsi="Times"/>
                <w:sz w:val="28"/>
              </w:rPr>
              <w:t>-23.45</w:t>
            </w:r>
          </w:p>
        </w:tc>
        <w:tc>
          <w:tcPr>
            <w:tcW w:w="1728" w:type="dxa"/>
          </w:tcPr>
          <w:p w14:paraId="04C6FDFA" w14:textId="77777777" w:rsidR="006447B3" w:rsidRDefault="006447B3" w:rsidP="00DA7AE3">
            <w:pPr>
              <w:rPr>
                <w:rFonts w:ascii="Times" w:hAnsi="Times"/>
                <w:sz w:val="28"/>
              </w:rPr>
            </w:pPr>
          </w:p>
        </w:tc>
        <w:tc>
          <w:tcPr>
            <w:tcW w:w="1728" w:type="dxa"/>
          </w:tcPr>
          <w:p w14:paraId="610A232E" w14:textId="77777777" w:rsidR="006447B3" w:rsidRDefault="006447B3" w:rsidP="00DA7AE3">
            <w:pPr>
              <w:rPr>
                <w:rFonts w:ascii="Times" w:hAnsi="Times"/>
                <w:sz w:val="28"/>
              </w:rPr>
            </w:pPr>
          </w:p>
        </w:tc>
        <w:tc>
          <w:tcPr>
            <w:tcW w:w="1728" w:type="dxa"/>
          </w:tcPr>
          <w:p w14:paraId="5CF480DD" w14:textId="77777777" w:rsidR="006447B3" w:rsidRDefault="006447B3" w:rsidP="00DA7AE3">
            <w:pPr>
              <w:rPr>
                <w:rFonts w:ascii="Times" w:hAnsi="Times"/>
                <w:sz w:val="28"/>
              </w:rPr>
            </w:pPr>
          </w:p>
        </w:tc>
      </w:tr>
      <w:tr w:rsidR="006447B3" w14:paraId="0C06343C" w14:textId="77777777" w:rsidTr="00DA7AE3">
        <w:tc>
          <w:tcPr>
            <w:tcW w:w="1728" w:type="dxa"/>
          </w:tcPr>
          <w:p w14:paraId="4D496712" w14:textId="77777777" w:rsidR="006447B3" w:rsidRDefault="006447B3" w:rsidP="00DA7AE3">
            <w:pPr>
              <w:pStyle w:val="Heading1"/>
              <w:jc w:val="center"/>
              <w:rPr>
                <w:b/>
              </w:rPr>
            </w:pPr>
            <w:r>
              <w:t>TS1</w:t>
            </w:r>
          </w:p>
        </w:tc>
        <w:tc>
          <w:tcPr>
            <w:tcW w:w="1728" w:type="dxa"/>
          </w:tcPr>
          <w:p w14:paraId="1403FDFA" w14:textId="77777777" w:rsidR="006447B3" w:rsidRDefault="006447B3" w:rsidP="00DA7AE3">
            <w:pPr>
              <w:jc w:val="center"/>
              <w:rPr>
                <w:rFonts w:ascii="Times" w:hAnsi="Times"/>
                <w:sz w:val="28"/>
              </w:rPr>
            </w:pPr>
            <w:r>
              <w:rPr>
                <w:rFonts w:ascii="Times" w:hAnsi="Times"/>
                <w:sz w:val="28"/>
              </w:rPr>
              <w:t>-3.98</w:t>
            </w:r>
          </w:p>
        </w:tc>
        <w:tc>
          <w:tcPr>
            <w:tcW w:w="1728" w:type="dxa"/>
          </w:tcPr>
          <w:p w14:paraId="78330A87" w14:textId="77777777" w:rsidR="006447B3" w:rsidRDefault="006447B3" w:rsidP="00DA7AE3">
            <w:pPr>
              <w:rPr>
                <w:rFonts w:ascii="Times" w:hAnsi="Times"/>
                <w:sz w:val="28"/>
              </w:rPr>
            </w:pPr>
          </w:p>
        </w:tc>
        <w:tc>
          <w:tcPr>
            <w:tcW w:w="1728" w:type="dxa"/>
          </w:tcPr>
          <w:p w14:paraId="5927CB69" w14:textId="77777777" w:rsidR="006447B3" w:rsidRDefault="006447B3" w:rsidP="00DA7AE3">
            <w:pPr>
              <w:rPr>
                <w:rFonts w:ascii="Times" w:hAnsi="Times"/>
                <w:sz w:val="28"/>
              </w:rPr>
            </w:pPr>
          </w:p>
        </w:tc>
        <w:tc>
          <w:tcPr>
            <w:tcW w:w="1728" w:type="dxa"/>
          </w:tcPr>
          <w:p w14:paraId="66B36A69" w14:textId="77777777" w:rsidR="006447B3" w:rsidRDefault="006447B3" w:rsidP="00DA7AE3">
            <w:pPr>
              <w:rPr>
                <w:rFonts w:ascii="Times" w:hAnsi="Times"/>
                <w:sz w:val="28"/>
              </w:rPr>
            </w:pPr>
          </w:p>
        </w:tc>
      </w:tr>
      <w:tr w:rsidR="006447B3" w14:paraId="41A983FA" w14:textId="77777777" w:rsidTr="00DA7AE3">
        <w:tc>
          <w:tcPr>
            <w:tcW w:w="1728" w:type="dxa"/>
          </w:tcPr>
          <w:p w14:paraId="650E9F76" w14:textId="77777777" w:rsidR="006447B3" w:rsidRDefault="006447B3" w:rsidP="00DA7AE3">
            <w:pPr>
              <w:pStyle w:val="Heading1"/>
              <w:jc w:val="center"/>
            </w:pPr>
            <w:r>
              <w:t>M0</w:t>
            </w:r>
          </w:p>
        </w:tc>
        <w:tc>
          <w:tcPr>
            <w:tcW w:w="1728" w:type="dxa"/>
          </w:tcPr>
          <w:p w14:paraId="7D085E83" w14:textId="77777777" w:rsidR="006447B3" w:rsidRDefault="006447B3" w:rsidP="00DA7AE3">
            <w:pPr>
              <w:jc w:val="center"/>
              <w:rPr>
                <w:rFonts w:ascii="Times" w:hAnsi="Times"/>
                <w:sz w:val="28"/>
              </w:rPr>
            </w:pPr>
            <w:r>
              <w:rPr>
                <w:rFonts w:ascii="Times" w:hAnsi="Times"/>
                <w:sz w:val="28"/>
              </w:rPr>
              <w:t>-10.8</w:t>
            </w:r>
          </w:p>
        </w:tc>
        <w:tc>
          <w:tcPr>
            <w:tcW w:w="1728" w:type="dxa"/>
          </w:tcPr>
          <w:p w14:paraId="451EAFF7" w14:textId="77777777" w:rsidR="006447B3" w:rsidRDefault="006447B3" w:rsidP="00DA7AE3">
            <w:pPr>
              <w:rPr>
                <w:rFonts w:ascii="Times" w:hAnsi="Times"/>
                <w:sz w:val="28"/>
              </w:rPr>
            </w:pPr>
          </w:p>
        </w:tc>
        <w:tc>
          <w:tcPr>
            <w:tcW w:w="1728" w:type="dxa"/>
          </w:tcPr>
          <w:p w14:paraId="4551719E" w14:textId="77777777" w:rsidR="006447B3" w:rsidRDefault="006447B3" w:rsidP="00DA7AE3">
            <w:pPr>
              <w:rPr>
                <w:rFonts w:ascii="Times" w:hAnsi="Times"/>
                <w:sz w:val="28"/>
              </w:rPr>
            </w:pPr>
          </w:p>
        </w:tc>
        <w:tc>
          <w:tcPr>
            <w:tcW w:w="1728" w:type="dxa"/>
          </w:tcPr>
          <w:p w14:paraId="6080A0E6" w14:textId="77777777" w:rsidR="006447B3" w:rsidRDefault="006447B3" w:rsidP="00DA7AE3">
            <w:pPr>
              <w:rPr>
                <w:rFonts w:ascii="Times" w:hAnsi="Times"/>
                <w:sz w:val="28"/>
              </w:rPr>
            </w:pPr>
          </w:p>
        </w:tc>
      </w:tr>
      <w:tr w:rsidR="006447B3" w14:paraId="7266CAAC" w14:textId="77777777" w:rsidTr="00DA7AE3">
        <w:tc>
          <w:tcPr>
            <w:tcW w:w="1728" w:type="dxa"/>
          </w:tcPr>
          <w:p w14:paraId="1F38E14B" w14:textId="77777777" w:rsidR="006447B3" w:rsidRDefault="006447B3" w:rsidP="00DA7AE3">
            <w:pPr>
              <w:pStyle w:val="Heading3"/>
            </w:pPr>
            <w:r>
              <w:t>NiCO3+</w:t>
            </w:r>
          </w:p>
          <w:p w14:paraId="6427BB0F" w14:textId="77777777" w:rsidR="006447B3" w:rsidRDefault="006447B3" w:rsidP="00DA7AE3">
            <w:pPr>
              <w:jc w:val="center"/>
              <w:rPr>
                <w:rFonts w:ascii="Times" w:hAnsi="Times"/>
                <w:b/>
                <w:sz w:val="28"/>
              </w:rPr>
            </w:pPr>
            <w:r>
              <w:rPr>
                <w:rFonts w:ascii="Times" w:hAnsi="Times"/>
                <w:b/>
              </w:rPr>
              <w:t>bromur d’al.lil</w:t>
            </w:r>
          </w:p>
        </w:tc>
        <w:tc>
          <w:tcPr>
            <w:tcW w:w="1728" w:type="dxa"/>
          </w:tcPr>
          <w:p w14:paraId="63400CDB" w14:textId="77777777" w:rsidR="006447B3" w:rsidRDefault="006447B3" w:rsidP="00DA7AE3">
            <w:pPr>
              <w:jc w:val="center"/>
              <w:rPr>
                <w:rFonts w:ascii="Times" w:hAnsi="Times"/>
                <w:sz w:val="28"/>
              </w:rPr>
            </w:pPr>
            <w:r>
              <w:rPr>
                <w:rFonts w:ascii="Times" w:hAnsi="Times"/>
                <w:sz w:val="28"/>
              </w:rPr>
              <w:t>0.00</w:t>
            </w:r>
          </w:p>
        </w:tc>
        <w:tc>
          <w:tcPr>
            <w:tcW w:w="1728" w:type="dxa"/>
          </w:tcPr>
          <w:p w14:paraId="2B3A28AB" w14:textId="77777777" w:rsidR="006447B3" w:rsidRDefault="006447B3" w:rsidP="00DA7AE3">
            <w:pPr>
              <w:rPr>
                <w:rFonts w:ascii="Times" w:hAnsi="Times"/>
                <w:sz w:val="28"/>
              </w:rPr>
            </w:pPr>
          </w:p>
        </w:tc>
        <w:tc>
          <w:tcPr>
            <w:tcW w:w="1728" w:type="dxa"/>
          </w:tcPr>
          <w:p w14:paraId="7136EC4E" w14:textId="77777777" w:rsidR="006447B3" w:rsidRDefault="006447B3" w:rsidP="00DA7AE3">
            <w:pPr>
              <w:jc w:val="center"/>
              <w:rPr>
                <w:rFonts w:ascii="Times" w:hAnsi="Times"/>
                <w:b/>
                <w:sz w:val="28"/>
              </w:rPr>
            </w:pPr>
            <w:r>
              <w:rPr>
                <w:rFonts w:ascii="Times" w:hAnsi="Times"/>
                <w:b/>
                <w:sz w:val="28"/>
              </w:rPr>
              <w:t>NiCO2+</w:t>
            </w:r>
          </w:p>
          <w:p w14:paraId="6314516A" w14:textId="77777777" w:rsidR="006447B3" w:rsidRDefault="006447B3" w:rsidP="00DA7AE3">
            <w:pPr>
              <w:jc w:val="center"/>
              <w:rPr>
                <w:rFonts w:ascii="Times" w:hAnsi="Times"/>
                <w:b/>
              </w:rPr>
            </w:pPr>
            <w:r>
              <w:rPr>
                <w:rFonts w:ascii="Times" w:hAnsi="Times"/>
                <w:b/>
              </w:rPr>
              <w:t>bromur d’al.lil</w:t>
            </w:r>
          </w:p>
        </w:tc>
        <w:tc>
          <w:tcPr>
            <w:tcW w:w="1728" w:type="dxa"/>
          </w:tcPr>
          <w:p w14:paraId="1D842AB3" w14:textId="77777777" w:rsidR="006447B3" w:rsidRDefault="006447B3" w:rsidP="00DA7AE3">
            <w:pPr>
              <w:jc w:val="center"/>
              <w:rPr>
                <w:rFonts w:ascii="Times" w:hAnsi="Times"/>
                <w:sz w:val="28"/>
              </w:rPr>
            </w:pPr>
            <w:r>
              <w:rPr>
                <w:rFonts w:ascii="Times" w:hAnsi="Times"/>
                <w:sz w:val="28"/>
              </w:rPr>
              <w:t>30.55</w:t>
            </w:r>
          </w:p>
        </w:tc>
      </w:tr>
      <w:tr w:rsidR="006447B3" w14:paraId="4D1158F8" w14:textId="77777777" w:rsidTr="00DA7AE3">
        <w:tc>
          <w:tcPr>
            <w:tcW w:w="1728" w:type="dxa"/>
          </w:tcPr>
          <w:p w14:paraId="6C7A2AC8" w14:textId="77777777" w:rsidR="006447B3" w:rsidRDefault="006447B3" w:rsidP="00DA7AE3">
            <w:pPr>
              <w:jc w:val="center"/>
              <w:rPr>
                <w:rFonts w:ascii="Times" w:hAnsi="Times"/>
                <w:b/>
                <w:sz w:val="28"/>
              </w:rPr>
            </w:pPr>
            <w:r>
              <w:rPr>
                <w:rFonts w:ascii="Times" w:hAnsi="Times"/>
                <w:b/>
                <w:sz w:val="28"/>
              </w:rPr>
              <w:t>M1</w:t>
            </w:r>
          </w:p>
        </w:tc>
        <w:tc>
          <w:tcPr>
            <w:tcW w:w="1728" w:type="dxa"/>
          </w:tcPr>
          <w:p w14:paraId="25C83611" w14:textId="77777777" w:rsidR="006447B3" w:rsidRDefault="006447B3" w:rsidP="00DA7AE3">
            <w:pPr>
              <w:jc w:val="center"/>
              <w:rPr>
                <w:rFonts w:ascii="Times" w:hAnsi="Times"/>
                <w:sz w:val="28"/>
              </w:rPr>
            </w:pPr>
            <w:r>
              <w:rPr>
                <w:rFonts w:ascii="Times" w:hAnsi="Times"/>
                <w:sz w:val="28"/>
              </w:rPr>
              <w:t>-10.13</w:t>
            </w:r>
          </w:p>
        </w:tc>
        <w:tc>
          <w:tcPr>
            <w:tcW w:w="1728" w:type="dxa"/>
          </w:tcPr>
          <w:p w14:paraId="0CCEE3F3" w14:textId="77777777" w:rsidR="006447B3" w:rsidRDefault="006447B3" w:rsidP="00DA7AE3">
            <w:pPr>
              <w:rPr>
                <w:rFonts w:ascii="Times" w:hAnsi="Times"/>
                <w:sz w:val="28"/>
              </w:rPr>
            </w:pPr>
          </w:p>
        </w:tc>
        <w:tc>
          <w:tcPr>
            <w:tcW w:w="1728" w:type="dxa"/>
          </w:tcPr>
          <w:p w14:paraId="780B9679" w14:textId="77777777" w:rsidR="006447B3" w:rsidRDefault="006447B3" w:rsidP="00DA7AE3">
            <w:pPr>
              <w:jc w:val="center"/>
              <w:rPr>
                <w:rFonts w:ascii="Times" w:hAnsi="Times"/>
                <w:b/>
                <w:sz w:val="28"/>
              </w:rPr>
            </w:pPr>
            <w:r>
              <w:rPr>
                <w:rFonts w:ascii="Times" w:hAnsi="Times"/>
                <w:b/>
                <w:sz w:val="28"/>
              </w:rPr>
              <w:t>M3</w:t>
            </w:r>
          </w:p>
        </w:tc>
        <w:tc>
          <w:tcPr>
            <w:tcW w:w="1728" w:type="dxa"/>
          </w:tcPr>
          <w:p w14:paraId="6F989ECF" w14:textId="77777777" w:rsidR="006447B3" w:rsidRDefault="006447B3" w:rsidP="00DA7AE3">
            <w:pPr>
              <w:jc w:val="center"/>
              <w:rPr>
                <w:rFonts w:ascii="Times" w:hAnsi="Times"/>
                <w:sz w:val="28"/>
              </w:rPr>
            </w:pPr>
            <w:r>
              <w:rPr>
                <w:rFonts w:ascii="Times" w:hAnsi="Times"/>
                <w:sz w:val="28"/>
              </w:rPr>
              <w:t>4.95</w:t>
            </w:r>
          </w:p>
        </w:tc>
      </w:tr>
      <w:tr w:rsidR="006447B3" w14:paraId="3CC2D24A" w14:textId="77777777" w:rsidTr="00DA7AE3">
        <w:tc>
          <w:tcPr>
            <w:tcW w:w="1728" w:type="dxa"/>
          </w:tcPr>
          <w:p w14:paraId="2D8EFFFB" w14:textId="77777777" w:rsidR="006447B3" w:rsidRDefault="006447B3" w:rsidP="00DA7AE3">
            <w:pPr>
              <w:jc w:val="center"/>
              <w:rPr>
                <w:rFonts w:ascii="Times" w:hAnsi="Times"/>
                <w:b/>
                <w:sz w:val="28"/>
              </w:rPr>
            </w:pPr>
            <w:r>
              <w:rPr>
                <w:rFonts w:ascii="Times" w:hAnsi="Times"/>
                <w:b/>
                <w:sz w:val="28"/>
              </w:rPr>
              <w:t>TS2</w:t>
            </w:r>
          </w:p>
        </w:tc>
        <w:tc>
          <w:tcPr>
            <w:tcW w:w="1728" w:type="dxa"/>
          </w:tcPr>
          <w:p w14:paraId="61FF0A83" w14:textId="77777777" w:rsidR="006447B3" w:rsidRDefault="006447B3" w:rsidP="00DA7AE3">
            <w:pPr>
              <w:jc w:val="center"/>
              <w:rPr>
                <w:rFonts w:ascii="Times" w:hAnsi="Times"/>
                <w:sz w:val="28"/>
              </w:rPr>
            </w:pPr>
            <w:r>
              <w:rPr>
                <w:rFonts w:ascii="Times" w:hAnsi="Times"/>
                <w:sz w:val="28"/>
              </w:rPr>
              <w:t>-5.11</w:t>
            </w:r>
          </w:p>
        </w:tc>
        <w:tc>
          <w:tcPr>
            <w:tcW w:w="1728" w:type="dxa"/>
          </w:tcPr>
          <w:p w14:paraId="104324A0" w14:textId="77777777" w:rsidR="006447B3" w:rsidRDefault="006447B3" w:rsidP="00DA7AE3">
            <w:pPr>
              <w:rPr>
                <w:rFonts w:ascii="Times" w:hAnsi="Times"/>
                <w:sz w:val="28"/>
              </w:rPr>
            </w:pPr>
          </w:p>
        </w:tc>
        <w:tc>
          <w:tcPr>
            <w:tcW w:w="1728" w:type="dxa"/>
          </w:tcPr>
          <w:p w14:paraId="7AE0CA37" w14:textId="77777777" w:rsidR="006447B3" w:rsidRDefault="006447B3" w:rsidP="00DA7AE3">
            <w:pPr>
              <w:jc w:val="center"/>
              <w:rPr>
                <w:rFonts w:ascii="Times" w:hAnsi="Times"/>
                <w:b/>
                <w:sz w:val="28"/>
              </w:rPr>
            </w:pPr>
            <w:r>
              <w:rPr>
                <w:rFonts w:ascii="Times" w:hAnsi="Times"/>
                <w:b/>
                <w:sz w:val="28"/>
              </w:rPr>
              <w:t>TS4</w:t>
            </w:r>
          </w:p>
        </w:tc>
        <w:tc>
          <w:tcPr>
            <w:tcW w:w="1728" w:type="dxa"/>
          </w:tcPr>
          <w:p w14:paraId="1CBA93BF" w14:textId="77777777" w:rsidR="006447B3" w:rsidRDefault="006447B3" w:rsidP="00DA7AE3">
            <w:pPr>
              <w:jc w:val="center"/>
              <w:rPr>
                <w:rFonts w:ascii="Times" w:hAnsi="Times"/>
                <w:sz w:val="28"/>
              </w:rPr>
            </w:pPr>
            <w:r>
              <w:rPr>
                <w:rFonts w:ascii="Times" w:hAnsi="Times"/>
                <w:sz w:val="28"/>
              </w:rPr>
              <w:t>9.86</w:t>
            </w:r>
          </w:p>
        </w:tc>
      </w:tr>
      <w:tr w:rsidR="006447B3" w14:paraId="3A18712E" w14:textId="77777777" w:rsidTr="00DA7AE3">
        <w:tc>
          <w:tcPr>
            <w:tcW w:w="1728" w:type="dxa"/>
          </w:tcPr>
          <w:p w14:paraId="190A3ACD" w14:textId="77777777" w:rsidR="006447B3" w:rsidRDefault="006447B3" w:rsidP="00DA7AE3">
            <w:pPr>
              <w:jc w:val="center"/>
              <w:rPr>
                <w:rFonts w:ascii="Times" w:hAnsi="Times"/>
                <w:b/>
                <w:sz w:val="28"/>
              </w:rPr>
            </w:pPr>
            <w:r>
              <w:rPr>
                <w:rFonts w:ascii="Times" w:hAnsi="Times"/>
                <w:b/>
                <w:sz w:val="28"/>
              </w:rPr>
              <w:t>M2</w:t>
            </w:r>
          </w:p>
        </w:tc>
        <w:tc>
          <w:tcPr>
            <w:tcW w:w="1728" w:type="dxa"/>
          </w:tcPr>
          <w:p w14:paraId="387E7CC0" w14:textId="77777777" w:rsidR="006447B3" w:rsidRDefault="006447B3" w:rsidP="00DA7AE3">
            <w:pPr>
              <w:jc w:val="center"/>
              <w:rPr>
                <w:rFonts w:ascii="Times" w:hAnsi="Times"/>
                <w:sz w:val="28"/>
              </w:rPr>
            </w:pPr>
            <w:r>
              <w:rPr>
                <w:rFonts w:ascii="Times" w:hAnsi="Times"/>
                <w:sz w:val="28"/>
              </w:rPr>
              <w:t>-7.65</w:t>
            </w:r>
          </w:p>
        </w:tc>
        <w:tc>
          <w:tcPr>
            <w:tcW w:w="1728" w:type="dxa"/>
          </w:tcPr>
          <w:p w14:paraId="6784A704" w14:textId="77777777" w:rsidR="006447B3" w:rsidRDefault="006447B3" w:rsidP="00DA7AE3">
            <w:pPr>
              <w:rPr>
                <w:rFonts w:ascii="Times" w:hAnsi="Times"/>
                <w:sz w:val="28"/>
              </w:rPr>
            </w:pPr>
          </w:p>
        </w:tc>
        <w:tc>
          <w:tcPr>
            <w:tcW w:w="1728" w:type="dxa"/>
          </w:tcPr>
          <w:p w14:paraId="6708396A" w14:textId="77777777" w:rsidR="006447B3" w:rsidRDefault="006447B3" w:rsidP="00DA7AE3">
            <w:pPr>
              <w:jc w:val="center"/>
              <w:rPr>
                <w:rFonts w:ascii="Times" w:hAnsi="Times"/>
                <w:b/>
                <w:sz w:val="28"/>
              </w:rPr>
            </w:pPr>
            <w:r>
              <w:rPr>
                <w:rFonts w:ascii="Times" w:hAnsi="Times"/>
                <w:b/>
                <w:sz w:val="28"/>
              </w:rPr>
              <w:t>M4</w:t>
            </w:r>
          </w:p>
        </w:tc>
        <w:tc>
          <w:tcPr>
            <w:tcW w:w="1728" w:type="dxa"/>
          </w:tcPr>
          <w:p w14:paraId="418F861A" w14:textId="77777777" w:rsidR="006447B3" w:rsidRDefault="006447B3" w:rsidP="00DA7AE3">
            <w:pPr>
              <w:jc w:val="center"/>
              <w:rPr>
                <w:rFonts w:ascii="Times" w:hAnsi="Times"/>
                <w:sz w:val="28"/>
              </w:rPr>
            </w:pPr>
            <w:r>
              <w:rPr>
                <w:rFonts w:ascii="Times" w:hAnsi="Times"/>
                <w:sz w:val="28"/>
              </w:rPr>
              <w:t>7.02</w:t>
            </w:r>
          </w:p>
        </w:tc>
      </w:tr>
      <w:tr w:rsidR="006447B3" w14:paraId="24250C69" w14:textId="77777777" w:rsidTr="00DA7AE3">
        <w:tc>
          <w:tcPr>
            <w:tcW w:w="1728" w:type="dxa"/>
          </w:tcPr>
          <w:p w14:paraId="56BAD477" w14:textId="77777777" w:rsidR="006447B3" w:rsidRDefault="006447B3" w:rsidP="00DA7AE3">
            <w:pPr>
              <w:jc w:val="center"/>
              <w:rPr>
                <w:rFonts w:ascii="Times" w:hAnsi="Times"/>
                <w:b/>
                <w:sz w:val="28"/>
              </w:rPr>
            </w:pPr>
            <w:r>
              <w:rPr>
                <w:rFonts w:ascii="Times" w:hAnsi="Times"/>
                <w:b/>
                <w:sz w:val="28"/>
              </w:rPr>
              <w:t>TS3</w:t>
            </w:r>
          </w:p>
        </w:tc>
        <w:tc>
          <w:tcPr>
            <w:tcW w:w="1728" w:type="dxa"/>
          </w:tcPr>
          <w:p w14:paraId="5875C281" w14:textId="77777777" w:rsidR="006447B3" w:rsidRDefault="006447B3" w:rsidP="00DA7AE3">
            <w:pPr>
              <w:jc w:val="center"/>
              <w:rPr>
                <w:rFonts w:ascii="Times" w:hAnsi="Times"/>
                <w:sz w:val="28"/>
              </w:rPr>
            </w:pPr>
            <w:r>
              <w:rPr>
                <w:rFonts w:ascii="Times" w:hAnsi="Times"/>
                <w:sz w:val="28"/>
              </w:rPr>
              <w:t>18.27</w:t>
            </w:r>
          </w:p>
        </w:tc>
        <w:tc>
          <w:tcPr>
            <w:tcW w:w="1728" w:type="dxa"/>
          </w:tcPr>
          <w:p w14:paraId="38B3B092" w14:textId="77777777" w:rsidR="006447B3" w:rsidRDefault="006447B3" w:rsidP="00DA7AE3">
            <w:pPr>
              <w:rPr>
                <w:rFonts w:ascii="Times" w:hAnsi="Times"/>
                <w:sz w:val="28"/>
              </w:rPr>
            </w:pPr>
          </w:p>
        </w:tc>
        <w:tc>
          <w:tcPr>
            <w:tcW w:w="1728" w:type="dxa"/>
          </w:tcPr>
          <w:p w14:paraId="6089A57B" w14:textId="77777777" w:rsidR="006447B3" w:rsidRDefault="006447B3" w:rsidP="00DA7AE3">
            <w:pPr>
              <w:jc w:val="center"/>
              <w:rPr>
                <w:rFonts w:ascii="Times" w:hAnsi="Times"/>
                <w:b/>
                <w:sz w:val="28"/>
              </w:rPr>
            </w:pPr>
            <w:r>
              <w:rPr>
                <w:rFonts w:ascii="Times" w:hAnsi="Times"/>
                <w:b/>
                <w:sz w:val="28"/>
              </w:rPr>
              <w:t>TS5</w:t>
            </w:r>
          </w:p>
        </w:tc>
        <w:tc>
          <w:tcPr>
            <w:tcW w:w="1728" w:type="dxa"/>
          </w:tcPr>
          <w:p w14:paraId="1B9E54B9" w14:textId="77777777" w:rsidR="006447B3" w:rsidRDefault="006447B3" w:rsidP="00DA7AE3">
            <w:pPr>
              <w:jc w:val="center"/>
              <w:rPr>
                <w:rFonts w:ascii="Times" w:hAnsi="Times"/>
                <w:sz w:val="28"/>
              </w:rPr>
            </w:pPr>
            <w:r>
              <w:rPr>
                <w:rFonts w:ascii="Times" w:hAnsi="Times"/>
                <w:sz w:val="28"/>
              </w:rPr>
              <w:t>19.27</w:t>
            </w:r>
          </w:p>
        </w:tc>
      </w:tr>
      <w:tr w:rsidR="006447B3" w14:paraId="19E5727D" w14:textId="77777777" w:rsidTr="00DA7AE3">
        <w:tc>
          <w:tcPr>
            <w:tcW w:w="1728" w:type="dxa"/>
          </w:tcPr>
          <w:p w14:paraId="3C59CB65" w14:textId="77777777" w:rsidR="006447B3" w:rsidRDefault="006447B3" w:rsidP="00DA7AE3">
            <w:pPr>
              <w:jc w:val="center"/>
              <w:rPr>
                <w:rFonts w:ascii="Times" w:hAnsi="Times"/>
                <w:b/>
                <w:sz w:val="28"/>
              </w:rPr>
            </w:pPr>
            <w:r>
              <w:rPr>
                <w:rFonts w:ascii="Times" w:hAnsi="Times"/>
                <w:b/>
                <w:sz w:val="28"/>
              </w:rPr>
              <w:t>M5</w:t>
            </w:r>
          </w:p>
        </w:tc>
        <w:tc>
          <w:tcPr>
            <w:tcW w:w="1728" w:type="dxa"/>
          </w:tcPr>
          <w:p w14:paraId="5BDCC4D2" w14:textId="77777777" w:rsidR="006447B3" w:rsidRDefault="006447B3" w:rsidP="00DA7AE3">
            <w:pPr>
              <w:jc w:val="center"/>
              <w:rPr>
                <w:rFonts w:ascii="Times" w:hAnsi="Times"/>
                <w:sz w:val="28"/>
              </w:rPr>
            </w:pPr>
            <w:r>
              <w:rPr>
                <w:rFonts w:ascii="Times" w:hAnsi="Times"/>
                <w:sz w:val="28"/>
              </w:rPr>
              <w:t>6.39</w:t>
            </w:r>
          </w:p>
        </w:tc>
        <w:tc>
          <w:tcPr>
            <w:tcW w:w="1728" w:type="dxa"/>
          </w:tcPr>
          <w:p w14:paraId="3F77920B" w14:textId="77777777" w:rsidR="006447B3" w:rsidRDefault="006447B3" w:rsidP="00DA7AE3">
            <w:pPr>
              <w:rPr>
                <w:rFonts w:ascii="Times" w:hAnsi="Times"/>
                <w:sz w:val="28"/>
              </w:rPr>
            </w:pPr>
          </w:p>
        </w:tc>
        <w:tc>
          <w:tcPr>
            <w:tcW w:w="1728" w:type="dxa"/>
          </w:tcPr>
          <w:p w14:paraId="692A7D18" w14:textId="77777777" w:rsidR="006447B3" w:rsidRDefault="006447B3" w:rsidP="00DA7AE3">
            <w:pPr>
              <w:jc w:val="center"/>
              <w:rPr>
                <w:rFonts w:ascii="Times" w:hAnsi="Times"/>
                <w:b/>
                <w:sz w:val="28"/>
              </w:rPr>
            </w:pPr>
            <w:r>
              <w:rPr>
                <w:rFonts w:ascii="Times" w:hAnsi="Times"/>
                <w:b/>
                <w:sz w:val="28"/>
              </w:rPr>
              <w:t>M5</w:t>
            </w:r>
          </w:p>
        </w:tc>
        <w:tc>
          <w:tcPr>
            <w:tcW w:w="1728" w:type="dxa"/>
          </w:tcPr>
          <w:p w14:paraId="1E0DFE67" w14:textId="77777777" w:rsidR="006447B3" w:rsidRDefault="006447B3" w:rsidP="00DA7AE3">
            <w:pPr>
              <w:jc w:val="center"/>
              <w:rPr>
                <w:rFonts w:ascii="Times" w:hAnsi="Times"/>
                <w:sz w:val="28"/>
              </w:rPr>
            </w:pPr>
            <w:r>
              <w:rPr>
                <w:rFonts w:ascii="Times" w:hAnsi="Times"/>
                <w:sz w:val="28"/>
              </w:rPr>
              <w:t>6.39</w:t>
            </w:r>
          </w:p>
        </w:tc>
      </w:tr>
      <w:tr w:rsidR="006447B3" w14:paraId="1DCD6A62" w14:textId="77777777" w:rsidTr="00DA7AE3">
        <w:tc>
          <w:tcPr>
            <w:tcW w:w="1728" w:type="dxa"/>
          </w:tcPr>
          <w:p w14:paraId="1265DA50" w14:textId="77777777" w:rsidR="006447B3" w:rsidRDefault="006447B3" w:rsidP="00DA7AE3">
            <w:pPr>
              <w:jc w:val="center"/>
              <w:rPr>
                <w:rFonts w:ascii="Times" w:hAnsi="Times"/>
                <w:b/>
                <w:sz w:val="28"/>
              </w:rPr>
            </w:pPr>
          </w:p>
        </w:tc>
        <w:tc>
          <w:tcPr>
            <w:tcW w:w="1728" w:type="dxa"/>
          </w:tcPr>
          <w:p w14:paraId="6874EBAD" w14:textId="77777777" w:rsidR="006447B3" w:rsidRDefault="006447B3" w:rsidP="00DA7AE3">
            <w:pPr>
              <w:jc w:val="center"/>
              <w:rPr>
                <w:rFonts w:ascii="Times" w:hAnsi="Times"/>
                <w:sz w:val="28"/>
              </w:rPr>
            </w:pPr>
          </w:p>
        </w:tc>
        <w:tc>
          <w:tcPr>
            <w:tcW w:w="1728" w:type="dxa"/>
          </w:tcPr>
          <w:p w14:paraId="68824A06" w14:textId="77777777" w:rsidR="006447B3" w:rsidRDefault="006447B3" w:rsidP="00DA7AE3">
            <w:pPr>
              <w:rPr>
                <w:rFonts w:ascii="Times" w:hAnsi="Times"/>
                <w:sz w:val="28"/>
              </w:rPr>
            </w:pPr>
          </w:p>
        </w:tc>
        <w:tc>
          <w:tcPr>
            <w:tcW w:w="1728" w:type="dxa"/>
          </w:tcPr>
          <w:p w14:paraId="695EC3E2" w14:textId="77777777" w:rsidR="006447B3" w:rsidRDefault="006447B3" w:rsidP="00DA7AE3">
            <w:pPr>
              <w:rPr>
                <w:rFonts w:ascii="Times" w:hAnsi="Times"/>
                <w:sz w:val="28"/>
              </w:rPr>
            </w:pPr>
          </w:p>
        </w:tc>
        <w:tc>
          <w:tcPr>
            <w:tcW w:w="1728" w:type="dxa"/>
          </w:tcPr>
          <w:p w14:paraId="738DB108" w14:textId="77777777" w:rsidR="006447B3" w:rsidRDefault="006447B3" w:rsidP="00DA7AE3">
            <w:pPr>
              <w:rPr>
                <w:rFonts w:ascii="Times" w:hAnsi="Times"/>
                <w:sz w:val="28"/>
              </w:rPr>
            </w:pPr>
          </w:p>
        </w:tc>
      </w:tr>
    </w:tbl>
    <w:p w14:paraId="6C76E96C" w14:textId="77777777" w:rsidR="006447B3" w:rsidRDefault="006447B3" w:rsidP="006447B3">
      <w:pPr>
        <w:rPr>
          <w:rFonts w:ascii="Times" w:hAnsi="Times"/>
          <w:sz w:val="28"/>
        </w:rPr>
      </w:pPr>
      <w:r>
        <w:rPr>
          <w:rFonts w:ascii="Times" w:hAnsi="Times"/>
          <w:sz w:val="28"/>
        </w:rPr>
        <w:t>a. L’energia absoluta (hartree) del sistema no interaccionant NiCO3 + bromur d’al.lil és  –4539.18620.</w:t>
      </w:r>
    </w:p>
    <w:p w14:paraId="28E5BA70" w14:textId="77777777" w:rsidR="006447B3" w:rsidRDefault="006447B3" w:rsidP="006447B3">
      <w:pPr>
        <w:rPr>
          <w:rFonts w:ascii="Times" w:hAnsi="Times"/>
          <w:sz w:val="28"/>
        </w:rPr>
      </w:pPr>
    </w:p>
    <w:p w14:paraId="102E2B3D" w14:textId="77777777" w:rsidR="006447B3" w:rsidRDefault="006447B3" w:rsidP="006447B3">
      <w:pPr>
        <w:jc w:val="both"/>
        <w:rPr>
          <w:sz w:val="28"/>
        </w:rPr>
      </w:pPr>
      <w:r>
        <w:rPr>
          <w:b/>
          <w:sz w:val="28"/>
        </w:rPr>
        <w:t>Taula 2.1.</w:t>
      </w:r>
      <w:r>
        <w:rPr>
          <w:sz w:val="28"/>
        </w:rPr>
        <w:t xml:space="preserve"> Energies relatives a M5 (kcal mol</w:t>
      </w:r>
      <w:r>
        <w:rPr>
          <w:position w:val="6"/>
          <w:sz w:val="28"/>
        </w:rPr>
        <w:t>-1</w:t>
      </w:r>
      <w:r>
        <w:rPr>
          <w:sz w:val="28"/>
        </w:rPr>
        <w:t>)</w:t>
      </w:r>
      <w:r>
        <w:rPr>
          <w:position w:val="6"/>
          <w:sz w:val="28"/>
        </w:rPr>
        <w:t xml:space="preserve"> a</w:t>
      </w:r>
      <w:r>
        <w:rPr>
          <w:sz w:val="28"/>
        </w:rPr>
        <w:t xml:space="preserve"> al nivell computacional B3LYP/DZVP dels diferents punts crítics que es mostren en l’esquema 2.1.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466BE118" w14:textId="77777777" w:rsidTr="00DA7AE3">
        <w:tc>
          <w:tcPr>
            <w:tcW w:w="4322" w:type="dxa"/>
          </w:tcPr>
          <w:p w14:paraId="563D80C0" w14:textId="77777777" w:rsidR="006447B3" w:rsidRDefault="006447B3" w:rsidP="00DA7AE3">
            <w:pPr>
              <w:jc w:val="center"/>
              <w:rPr>
                <w:rFonts w:ascii="Times" w:hAnsi="Times"/>
                <w:b/>
                <w:sz w:val="28"/>
              </w:rPr>
            </w:pPr>
            <w:r>
              <w:rPr>
                <w:rFonts w:ascii="Times" w:hAnsi="Times"/>
                <w:b/>
                <w:sz w:val="28"/>
              </w:rPr>
              <w:t>M5</w:t>
            </w:r>
          </w:p>
        </w:tc>
        <w:tc>
          <w:tcPr>
            <w:tcW w:w="4322" w:type="dxa"/>
          </w:tcPr>
          <w:p w14:paraId="10812B6E" w14:textId="77777777" w:rsidR="006447B3" w:rsidRDefault="006447B3" w:rsidP="00DA7AE3">
            <w:pPr>
              <w:jc w:val="center"/>
              <w:rPr>
                <w:rFonts w:ascii="Times" w:hAnsi="Times"/>
                <w:sz w:val="28"/>
              </w:rPr>
            </w:pPr>
            <w:r>
              <w:rPr>
                <w:rFonts w:ascii="Times" w:hAnsi="Times"/>
                <w:sz w:val="28"/>
              </w:rPr>
              <w:t>0.00</w:t>
            </w:r>
          </w:p>
        </w:tc>
      </w:tr>
      <w:tr w:rsidR="006447B3" w14:paraId="0B19C648" w14:textId="77777777" w:rsidTr="00DA7AE3">
        <w:tc>
          <w:tcPr>
            <w:tcW w:w="4322" w:type="dxa"/>
          </w:tcPr>
          <w:p w14:paraId="33A73029" w14:textId="77777777" w:rsidR="006447B3" w:rsidRDefault="006447B3" w:rsidP="00DA7AE3">
            <w:pPr>
              <w:jc w:val="center"/>
              <w:rPr>
                <w:rFonts w:ascii="Times" w:hAnsi="Times"/>
                <w:b/>
                <w:sz w:val="28"/>
              </w:rPr>
            </w:pPr>
            <w:r>
              <w:rPr>
                <w:rFonts w:ascii="Times" w:hAnsi="Times"/>
                <w:b/>
                <w:sz w:val="28"/>
              </w:rPr>
              <w:t>TS6</w:t>
            </w:r>
          </w:p>
        </w:tc>
        <w:tc>
          <w:tcPr>
            <w:tcW w:w="4322" w:type="dxa"/>
          </w:tcPr>
          <w:p w14:paraId="2FEF5196" w14:textId="77777777" w:rsidR="006447B3" w:rsidRDefault="006447B3" w:rsidP="00DA7AE3">
            <w:pPr>
              <w:jc w:val="center"/>
              <w:rPr>
                <w:rFonts w:ascii="Times" w:hAnsi="Times"/>
                <w:sz w:val="28"/>
              </w:rPr>
            </w:pPr>
            <w:r>
              <w:rPr>
                <w:rFonts w:ascii="Times" w:hAnsi="Times"/>
                <w:sz w:val="28"/>
              </w:rPr>
              <w:t>3.66</w:t>
            </w:r>
          </w:p>
        </w:tc>
      </w:tr>
      <w:tr w:rsidR="006447B3" w14:paraId="5B7417B7" w14:textId="77777777" w:rsidTr="00DA7AE3">
        <w:tc>
          <w:tcPr>
            <w:tcW w:w="4322" w:type="dxa"/>
          </w:tcPr>
          <w:p w14:paraId="76D86303" w14:textId="77777777" w:rsidR="006447B3" w:rsidRDefault="006447B3" w:rsidP="00DA7AE3">
            <w:pPr>
              <w:jc w:val="center"/>
              <w:rPr>
                <w:rFonts w:ascii="Times" w:hAnsi="Times"/>
                <w:b/>
                <w:sz w:val="28"/>
              </w:rPr>
            </w:pPr>
            <w:r>
              <w:rPr>
                <w:rFonts w:ascii="Times" w:hAnsi="Times"/>
                <w:b/>
                <w:sz w:val="28"/>
              </w:rPr>
              <w:t>M6</w:t>
            </w:r>
          </w:p>
        </w:tc>
        <w:tc>
          <w:tcPr>
            <w:tcW w:w="4322" w:type="dxa"/>
          </w:tcPr>
          <w:p w14:paraId="665B6665" w14:textId="77777777" w:rsidR="006447B3" w:rsidRDefault="006447B3" w:rsidP="00DA7AE3">
            <w:pPr>
              <w:jc w:val="center"/>
              <w:rPr>
                <w:rFonts w:ascii="Times" w:hAnsi="Times"/>
                <w:sz w:val="28"/>
              </w:rPr>
            </w:pPr>
            <w:r>
              <w:rPr>
                <w:rFonts w:ascii="Times" w:hAnsi="Times"/>
                <w:sz w:val="28"/>
              </w:rPr>
              <w:t>0.51</w:t>
            </w:r>
          </w:p>
        </w:tc>
      </w:tr>
      <w:tr w:rsidR="006447B3" w14:paraId="1A3AD3F2" w14:textId="77777777" w:rsidTr="00DA7AE3">
        <w:tc>
          <w:tcPr>
            <w:tcW w:w="4322" w:type="dxa"/>
          </w:tcPr>
          <w:p w14:paraId="0FBEBE52" w14:textId="77777777" w:rsidR="006447B3" w:rsidRDefault="006447B3" w:rsidP="00DA7AE3">
            <w:pPr>
              <w:jc w:val="center"/>
              <w:rPr>
                <w:rFonts w:ascii="Times" w:hAnsi="Times"/>
                <w:b/>
                <w:sz w:val="28"/>
              </w:rPr>
            </w:pPr>
            <w:r>
              <w:rPr>
                <w:rFonts w:ascii="Times" w:hAnsi="Times"/>
                <w:b/>
                <w:sz w:val="28"/>
              </w:rPr>
              <w:t>TS7</w:t>
            </w:r>
          </w:p>
        </w:tc>
        <w:tc>
          <w:tcPr>
            <w:tcW w:w="4322" w:type="dxa"/>
          </w:tcPr>
          <w:p w14:paraId="2398066A" w14:textId="77777777" w:rsidR="006447B3" w:rsidRDefault="006447B3" w:rsidP="00DA7AE3">
            <w:pPr>
              <w:jc w:val="center"/>
              <w:rPr>
                <w:rFonts w:ascii="Times" w:hAnsi="Times"/>
                <w:sz w:val="28"/>
              </w:rPr>
            </w:pPr>
            <w:r>
              <w:rPr>
                <w:rFonts w:ascii="Times" w:hAnsi="Times"/>
                <w:sz w:val="28"/>
              </w:rPr>
              <w:t>2.94</w:t>
            </w:r>
          </w:p>
        </w:tc>
      </w:tr>
      <w:tr w:rsidR="006447B3" w14:paraId="59A2AAB6" w14:textId="77777777" w:rsidTr="00DA7AE3">
        <w:tc>
          <w:tcPr>
            <w:tcW w:w="4322" w:type="dxa"/>
          </w:tcPr>
          <w:p w14:paraId="5DE1B0AC" w14:textId="77777777" w:rsidR="006447B3" w:rsidRDefault="006447B3" w:rsidP="00DA7AE3">
            <w:pPr>
              <w:jc w:val="center"/>
              <w:rPr>
                <w:rFonts w:ascii="Times" w:hAnsi="Times"/>
                <w:b/>
                <w:sz w:val="28"/>
              </w:rPr>
            </w:pPr>
            <w:r>
              <w:rPr>
                <w:rFonts w:ascii="Times" w:hAnsi="Times"/>
                <w:b/>
                <w:sz w:val="28"/>
              </w:rPr>
              <w:t>M7</w:t>
            </w:r>
          </w:p>
        </w:tc>
        <w:tc>
          <w:tcPr>
            <w:tcW w:w="4322" w:type="dxa"/>
          </w:tcPr>
          <w:p w14:paraId="36439472" w14:textId="77777777" w:rsidR="006447B3" w:rsidRDefault="006447B3" w:rsidP="00DA7AE3">
            <w:pPr>
              <w:jc w:val="center"/>
              <w:rPr>
                <w:rFonts w:ascii="Times" w:hAnsi="Times"/>
                <w:sz w:val="28"/>
              </w:rPr>
            </w:pPr>
            <w:r>
              <w:rPr>
                <w:rFonts w:ascii="Times" w:hAnsi="Times"/>
                <w:sz w:val="28"/>
              </w:rPr>
              <w:t>0.00</w:t>
            </w:r>
          </w:p>
        </w:tc>
      </w:tr>
    </w:tbl>
    <w:p w14:paraId="507BE507" w14:textId="77777777" w:rsidR="006447B3" w:rsidRDefault="006447B3" w:rsidP="006447B3">
      <w:pPr>
        <w:rPr>
          <w:rFonts w:ascii="Times" w:hAnsi="Times"/>
          <w:sz w:val="28"/>
        </w:rPr>
      </w:pPr>
      <w:r>
        <w:rPr>
          <w:rFonts w:ascii="Times" w:hAnsi="Times"/>
          <w:sz w:val="28"/>
        </w:rPr>
        <w:t>a. L’energia absoluta (hartree) de l’estructura M5 és –4425.84802</w:t>
      </w:r>
    </w:p>
    <w:p w14:paraId="3C0E2060" w14:textId="77777777" w:rsidR="006447B3" w:rsidRDefault="006447B3" w:rsidP="006447B3">
      <w:pPr>
        <w:rPr>
          <w:rFonts w:ascii="Times" w:hAnsi="Times"/>
          <w:sz w:val="28"/>
        </w:rPr>
      </w:pPr>
    </w:p>
    <w:p w14:paraId="04FCCCC2" w14:textId="77777777" w:rsidR="006447B3" w:rsidRDefault="006447B3" w:rsidP="006447B3">
      <w:pPr>
        <w:jc w:val="both"/>
      </w:pPr>
      <w:r>
        <w:rPr>
          <w:rFonts w:ascii="Times" w:hAnsi="Times"/>
          <w:b/>
          <w:sz w:val="28"/>
        </w:rPr>
        <w:t>Taula 2.2.</w:t>
      </w:r>
      <w:r>
        <w:rPr>
          <w:rFonts w:ascii="Times" w:hAnsi="Times"/>
          <w:sz w:val="28"/>
        </w:rPr>
        <w:t xml:space="preserve"> Energies relatives a l’estructura M5+CO (kcal mol</w:t>
      </w:r>
      <w:r>
        <w:rPr>
          <w:rFonts w:ascii="Times" w:hAnsi="Times"/>
          <w:position w:val="6"/>
          <w:sz w:val="28"/>
        </w:rPr>
        <w:t>-1</w:t>
      </w:r>
      <w:r>
        <w:rPr>
          <w:rFonts w:ascii="Times" w:hAnsi="Times"/>
          <w:sz w:val="28"/>
        </w:rPr>
        <w:t>)</w:t>
      </w:r>
      <w:r>
        <w:rPr>
          <w:rFonts w:ascii="Times" w:hAnsi="Times"/>
          <w:position w:val="6"/>
          <w:sz w:val="28"/>
        </w:rPr>
        <w:t xml:space="preserve"> a</w:t>
      </w:r>
      <w:r>
        <w:rPr>
          <w:rFonts w:ascii="Times" w:hAnsi="Times"/>
          <w:sz w:val="28"/>
        </w:rPr>
        <w:t xml:space="preserve"> al nivell computacional B3LYP/DZVP dels diferents punts crítics que es mostren en l’esquema 2.2.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6447B3" w14:paraId="20EECF1C" w14:textId="77777777" w:rsidTr="00DA7AE3">
        <w:tc>
          <w:tcPr>
            <w:tcW w:w="1728" w:type="dxa"/>
          </w:tcPr>
          <w:p w14:paraId="7147E5B2" w14:textId="77777777" w:rsidR="006447B3" w:rsidRDefault="006447B3" w:rsidP="00DA7AE3">
            <w:pPr>
              <w:pStyle w:val="Heading2"/>
              <w:rPr>
                <w:rFonts w:ascii="Times" w:hAnsi="Times"/>
                <w:sz w:val="28"/>
              </w:rPr>
            </w:pPr>
            <w:r>
              <w:rPr>
                <w:rFonts w:ascii="Times" w:hAnsi="Times"/>
                <w:sz w:val="28"/>
              </w:rPr>
              <w:t>M8</w:t>
            </w:r>
          </w:p>
        </w:tc>
        <w:tc>
          <w:tcPr>
            <w:tcW w:w="1728" w:type="dxa"/>
          </w:tcPr>
          <w:p w14:paraId="6E43D8D8" w14:textId="77777777" w:rsidR="006447B3" w:rsidRDefault="006447B3" w:rsidP="00DA7AE3">
            <w:pPr>
              <w:jc w:val="center"/>
              <w:rPr>
                <w:rFonts w:ascii="Times" w:hAnsi="Times"/>
                <w:sz w:val="28"/>
              </w:rPr>
            </w:pPr>
            <w:r>
              <w:rPr>
                <w:rFonts w:ascii="Times" w:hAnsi="Times"/>
                <w:sz w:val="28"/>
              </w:rPr>
              <w:t>-1.14</w:t>
            </w:r>
          </w:p>
        </w:tc>
        <w:tc>
          <w:tcPr>
            <w:tcW w:w="1728" w:type="dxa"/>
          </w:tcPr>
          <w:p w14:paraId="3BE2C7FC" w14:textId="77777777" w:rsidR="006447B3" w:rsidRDefault="006447B3" w:rsidP="00DA7AE3">
            <w:pPr>
              <w:rPr>
                <w:rFonts w:ascii="Times" w:hAnsi="Times"/>
                <w:b/>
                <w:sz w:val="28"/>
              </w:rPr>
            </w:pPr>
          </w:p>
        </w:tc>
        <w:tc>
          <w:tcPr>
            <w:tcW w:w="1728" w:type="dxa"/>
          </w:tcPr>
          <w:p w14:paraId="061EEF95" w14:textId="77777777" w:rsidR="006447B3" w:rsidRDefault="006447B3" w:rsidP="00DA7AE3">
            <w:pPr>
              <w:jc w:val="center"/>
              <w:rPr>
                <w:rFonts w:ascii="Times" w:hAnsi="Times"/>
                <w:b/>
                <w:sz w:val="28"/>
              </w:rPr>
            </w:pPr>
            <w:r>
              <w:rPr>
                <w:rFonts w:ascii="Times" w:hAnsi="Times"/>
                <w:b/>
                <w:sz w:val="28"/>
              </w:rPr>
              <w:t>M10</w:t>
            </w:r>
          </w:p>
        </w:tc>
        <w:tc>
          <w:tcPr>
            <w:tcW w:w="1728" w:type="dxa"/>
          </w:tcPr>
          <w:p w14:paraId="6BD9E338" w14:textId="77777777" w:rsidR="006447B3" w:rsidRDefault="006447B3" w:rsidP="00DA7AE3">
            <w:pPr>
              <w:jc w:val="center"/>
              <w:rPr>
                <w:rFonts w:ascii="Times" w:hAnsi="Times"/>
                <w:sz w:val="28"/>
              </w:rPr>
            </w:pPr>
            <w:r>
              <w:rPr>
                <w:rFonts w:ascii="Times" w:hAnsi="Times"/>
                <w:sz w:val="28"/>
              </w:rPr>
              <w:t>-0.99</w:t>
            </w:r>
          </w:p>
        </w:tc>
      </w:tr>
      <w:tr w:rsidR="006447B3" w14:paraId="0E35E230" w14:textId="77777777" w:rsidTr="00DA7AE3">
        <w:tc>
          <w:tcPr>
            <w:tcW w:w="1728" w:type="dxa"/>
          </w:tcPr>
          <w:p w14:paraId="048C3114" w14:textId="77777777" w:rsidR="006447B3" w:rsidRDefault="006447B3" w:rsidP="00DA7AE3">
            <w:pPr>
              <w:jc w:val="center"/>
              <w:rPr>
                <w:rFonts w:ascii="Times" w:hAnsi="Times"/>
                <w:b/>
                <w:sz w:val="28"/>
              </w:rPr>
            </w:pPr>
            <w:r>
              <w:rPr>
                <w:rFonts w:ascii="Times" w:hAnsi="Times"/>
                <w:b/>
                <w:sz w:val="28"/>
              </w:rPr>
              <w:t>TS8</w:t>
            </w:r>
          </w:p>
        </w:tc>
        <w:tc>
          <w:tcPr>
            <w:tcW w:w="1728" w:type="dxa"/>
          </w:tcPr>
          <w:p w14:paraId="11437FD2" w14:textId="77777777" w:rsidR="006447B3" w:rsidRDefault="006447B3" w:rsidP="00DA7AE3">
            <w:pPr>
              <w:jc w:val="center"/>
              <w:rPr>
                <w:rFonts w:ascii="Times" w:hAnsi="Times"/>
                <w:sz w:val="28"/>
              </w:rPr>
            </w:pPr>
            <w:r>
              <w:rPr>
                <w:rFonts w:ascii="Times" w:hAnsi="Times"/>
                <w:sz w:val="28"/>
              </w:rPr>
              <w:t>3.46</w:t>
            </w:r>
          </w:p>
        </w:tc>
        <w:tc>
          <w:tcPr>
            <w:tcW w:w="1728" w:type="dxa"/>
          </w:tcPr>
          <w:p w14:paraId="658B4D90" w14:textId="77777777" w:rsidR="006447B3" w:rsidRDefault="006447B3" w:rsidP="00DA7AE3">
            <w:pPr>
              <w:rPr>
                <w:rFonts w:ascii="Times" w:hAnsi="Times"/>
                <w:b/>
                <w:sz w:val="28"/>
              </w:rPr>
            </w:pPr>
          </w:p>
        </w:tc>
        <w:tc>
          <w:tcPr>
            <w:tcW w:w="1728" w:type="dxa"/>
          </w:tcPr>
          <w:p w14:paraId="2C2B88F2" w14:textId="77777777" w:rsidR="006447B3" w:rsidRDefault="006447B3" w:rsidP="00DA7AE3">
            <w:pPr>
              <w:jc w:val="center"/>
              <w:rPr>
                <w:rFonts w:ascii="Times" w:hAnsi="Times"/>
                <w:b/>
                <w:sz w:val="28"/>
              </w:rPr>
            </w:pPr>
            <w:r>
              <w:rPr>
                <w:rFonts w:ascii="Times" w:hAnsi="Times"/>
                <w:b/>
                <w:sz w:val="28"/>
              </w:rPr>
              <w:t>TS9</w:t>
            </w:r>
          </w:p>
        </w:tc>
        <w:tc>
          <w:tcPr>
            <w:tcW w:w="1728" w:type="dxa"/>
          </w:tcPr>
          <w:p w14:paraId="1D317A84" w14:textId="77777777" w:rsidR="006447B3" w:rsidRDefault="006447B3" w:rsidP="00DA7AE3">
            <w:pPr>
              <w:jc w:val="center"/>
              <w:rPr>
                <w:rFonts w:ascii="Times" w:hAnsi="Times"/>
                <w:sz w:val="28"/>
              </w:rPr>
            </w:pPr>
            <w:r>
              <w:rPr>
                <w:rFonts w:ascii="Times" w:hAnsi="Times"/>
                <w:sz w:val="28"/>
              </w:rPr>
              <w:t>7.05</w:t>
            </w:r>
          </w:p>
        </w:tc>
      </w:tr>
      <w:tr w:rsidR="006447B3" w14:paraId="43DDCCAA" w14:textId="77777777" w:rsidTr="00DA7AE3">
        <w:tc>
          <w:tcPr>
            <w:tcW w:w="1728" w:type="dxa"/>
          </w:tcPr>
          <w:p w14:paraId="443302CF" w14:textId="77777777" w:rsidR="006447B3" w:rsidRDefault="006447B3" w:rsidP="00DA7AE3">
            <w:pPr>
              <w:jc w:val="center"/>
              <w:rPr>
                <w:rFonts w:ascii="Times" w:hAnsi="Times"/>
                <w:b/>
                <w:sz w:val="28"/>
              </w:rPr>
            </w:pPr>
            <w:r>
              <w:rPr>
                <w:rFonts w:ascii="Times" w:hAnsi="Times"/>
                <w:b/>
                <w:sz w:val="28"/>
              </w:rPr>
              <w:t>M9</w:t>
            </w:r>
          </w:p>
        </w:tc>
        <w:tc>
          <w:tcPr>
            <w:tcW w:w="1728" w:type="dxa"/>
          </w:tcPr>
          <w:p w14:paraId="73FFA1F4" w14:textId="77777777" w:rsidR="006447B3" w:rsidRDefault="006447B3" w:rsidP="00DA7AE3">
            <w:pPr>
              <w:jc w:val="center"/>
              <w:rPr>
                <w:rFonts w:ascii="Times" w:hAnsi="Times"/>
                <w:sz w:val="28"/>
              </w:rPr>
            </w:pPr>
            <w:r>
              <w:rPr>
                <w:rFonts w:ascii="Times" w:hAnsi="Times"/>
                <w:sz w:val="28"/>
              </w:rPr>
              <w:t>-2.56</w:t>
            </w:r>
          </w:p>
        </w:tc>
        <w:tc>
          <w:tcPr>
            <w:tcW w:w="1728" w:type="dxa"/>
          </w:tcPr>
          <w:p w14:paraId="30F4F6EB" w14:textId="77777777" w:rsidR="006447B3" w:rsidRDefault="006447B3" w:rsidP="00DA7AE3">
            <w:pPr>
              <w:rPr>
                <w:rFonts w:ascii="Times" w:hAnsi="Times"/>
                <w:b/>
                <w:sz w:val="28"/>
              </w:rPr>
            </w:pPr>
          </w:p>
        </w:tc>
        <w:tc>
          <w:tcPr>
            <w:tcW w:w="1728" w:type="dxa"/>
          </w:tcPr>
          <w:p w14:paraId="40B150CA" w14:textId="77777777" w:rsidR="006447B3" w:rsidRDefault="006447B3" w:rsidP="00DA7AE3">
            <w:pPr>
              <w:jc w:val="center"/>
              <w:rPr>
                <w:rFonts w:ascii="Times" w:hAnsi="Times"/>
                <w:b/>
                <w:sz w:val="28"/>
              </w:rPr>
            </w:pPr>
            <w:r>
              <w:rPr>
                <w:rFonts w:ascii="Times" w:hAnsi="Times"/>
                <w:b/>
                <w:sz w:val="28"/>
              </w:rPr>
              <w:t>M11</w:t>
            </w:r>
          </w:p>
        </w:tc>
        <w:tc>
          <w:tcPr>
            <w:tcW w:w="1728" w:type="dxa"/>
          </w:tcPr>
          <w:p w14:paraId="6D7530CB" w14:textId="77777777" w:rsidR="006447B3" w:rsidRDefault="006447B3" w:rsidP="00DA7AE3">
            <w:pPr>
              <w:jc w:val="center"/>
              <w:rPr>
                <w:rFonts w:ascii="Times" w:hAnsi="Times"/>
                <w:sz w:val="28"/>
              </w:rPr>
            </w:pPr>
            <w:r>
              <w:rPr>
                <w:rFonts w:ascii="Times" w:hAnsi="Times"/>
                <w:sz w:val="28"/>
              </w:rPr>
              <w:t>2.59</w:t>
            </w:r>
          </w:p>
        </w:tc>
      </w:tr>
    </w:tbl>
    <w:p w14:paraId="2F016568" w14:textId="77777777" w:rsidR="006447B3" w:rsidRDefault="006447B3" w:rsidP="006447B3">
      <w:pPr>
        <w:pStyle w:val="BodyText"/>
      </w:pPr>
      <w:r>
        <w:t>a. L’energia absoluta (hartree) del sistema no interaccionant M5+CO és     –4539.17601.</w:t>
      </w:r>
    </w:p>
    <w:p w14:paraId="639C23D7" w14:textId="77777777" w:rsidR="006447B3" w:rsidRDefault="006447B3" w:rsidP="006447B3">
      <w:pPr>
        <w:rPr>
          <w:rFonts w:ascii="Times" w:hAnsi="Times"/>
          <w:b/>
          <w:sz w:val="28"/>
        </w:rPr>
      </w:pPr>
    </w:p>
    <w:p w14:paraId="7817DFDF" w14:textId="77777777" w:rsidR="006447B3" w:rsidRDefault="006447B3" w:rsidP="006447B3">
      <w:pPr>
        <w:rPr>
          <w:rFonts w:ascii="Times" w:hAnsi="Times"/>
          <w:sz w:val="28"/>
        </w:rPr>
      </w:pPr>
    </w:p>
    <w:p w14:paraId="46F45603" w14:textId="77777777" w:rsidR="006447B3" w:rsidRDefault="006447B3" w:rsidP="006447B3">
      <w:pPr>
        <w:rPr>
          <w:rFonts w:ascii="Times" w:hAnsi="Times"/>
          <w:sz w:val="28"/>
        </w:rPr>
      </w:pPr>
    </w:p>
    <w:p w14:paraId="26948F6D" w14:textId="77777777" w:rsidR="006447B3" w:rsidRDefault="006447B3" w:rsidP="006447B3">
      <w:pPr>
        <w:rPr>
          <w:rFonts w:ascii="Times" w:hAnsi="Times"/>
          <w:sz w:val="28"/>
        </w:rPr>
      </w:pPr>
    </w:p>
    <w:p w14:paraId="2C4F1660" w14:textId="77777777" w:rsidR="006447B3" w:rsidRDefault="006447B3" w:rsidP="006447B3">
      <w:pPr>
        <w:rPr>
          <w:rFonts w:ascii="Times" w:hAnsi="Times"/>
          <w:sz w:val="28"/>
        </w:rPr>
      </w:pPr>
    </w:p>
    <w:p w14:paraId="711A292E" w14:textId="77777777" w:rsidR="006447B3" w:rsidRDefault="006447B3" w:rsidP="006447B3">
      <w:pPr>
        <w:rPr>
          <w:rFonts w:ascii="Times" w:hAnsi="Times"/>
          <w:sz w:val="28"/>
        </w:rPr>
      </w:pPr>
    </w:p>
    <w:p w14:paraId="13AAAE6B" w14:textId="77777777" w:rsidR="006447B3" w:rsidRDefault="006447B3" w:rsidP="006447B3">
      <w:pPr>
        <w:rPr>
          <w:rFonts w:ascii="Times" w:hAnsi="Times"/>
          <w:b/>
          <w:sz w:val="28"/>
        </w:rPr>
      </w:pPr>
    </w:p>
    <w:p w14:paraId="15F1F725" w14:textId="77777777" w:rsidR="006447B3" w:rsidRDefault="006447B3" w:rsidP="006447B3">
      <w:pPr>
        <w:jc w:val="both"/>
        <w:rPr>
          <w:rFonts w:ascii="Times" w:hAnsi="Times"/>
          <w:b/>
          <w:sz w:val="28"/>
        </w:rPr>
      </w:pPr>
      <w:r>
        <w:rPr>
          <w:rFonts w:ascii="Times" w:hAnsi="Times"/>
          <w:b/>
          <w:sz w:val="28"/>
        </w:rPr>
        <w:t xml:space="preserve">Taula 2.3. </w:t>
      </w:r>
      <w:r>
        <w:rPr>
          <w:rFonts w:ascii="Times" w:hAnsi="Times"/>
          <w:sz w:val="28"/>
        </w:rPr>
        <w:t>Energies relatives a l’estructura M5+CO (kcal mol</w:t>
      </w:r>
      <w:r>
        <w:rPr>
          <w:rFonts w:ascii="Times" w:hAnsi="Times"/>
          <w:position w:val="6"/>
          <w:sz w:val="28"/>
        </w:rPr>
        <w:t>-1</w:t>
      </w:r>
      <w:r>
        <w:rPr>
          <w:rFonts w:ascii="Times" w:hAnsi="Times"/>
          <w:sz w:val="28"/>
        </w:rPr>
        <w:t>)</w:t>
      </w:r>
      <w:r>
        <w:rPr>
          <w:rFonts w:ascii="Times" w:hAnsi="Times"/>
          <w:position w:val="6"/>
          <w:sz w:val="28"/>
        </w:rPr>
        <w:t xml:space="preserve"> a</w:t>
      </w:r>
      <w:r>
        <w:rPr>
          <w:rFonts w:ascii="Times" w:hAnsi="Times"/>
          <w:sz w:val="28"/>
        </w:rPr>
        <w:t xml:space="preserve"> al nivell computacional B3LYP/DZVP dels diferents punts crítics que es mostren en l’esquema 2.3.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07AB8C65" w14:textId="77777777" w:rsidTr="00DA7AE3">
        <w:tc>
          <w:tcPr>
            <w:tcW w:w="4322" w:type="dxa"/>
          </w:tcPr>
          <w:p w14:paraId="7EA309B9" w14:textId="77777777" w:rsidR="006447B3" w:rsidRDefault="006447B3" w:rsidP="00DA7AE3">
            <w:pPr>
              <w:pStyle w:val="Heading1"/>
              <w:jc w:val="center"/>
            </w:pPr>
            <w:r>
              <w:t>M9</w:t>
            </w:r>
          </w:p>
        </w:tc>
        <w:tc>
          <w:tcPr>
            <w:tcW w:w="4322" w:type="dxa"/>
          </w:tcPr>
          <w:p w14:paraId="4FB902C1" w14:textId="77777777" w:rsidR="006447B3" w:rsidRDefault="006447B3" w:rsidP="00DA7AE3">
            <w:pPr>
              <w:jc w:val="center"/>
              <w:rPr>
                <w:rFonts w:ascii="Times" w:hAnsi="Times"/>
                <w:sz w:val="28"/>
              </w:rPr>
            </w:pPr>
            <w:r>
              <w:rPr>
                <w:rFonts w:ascii="Times" w:hAnsi="Times"/>
                <w:sz w:val="28"/>
              </w:rPr>
              <w:t>-2.56</w:t>
            </w:r>
          </w:p>
        </w:tc>
      </w:tr>
      <w:tr w:rsidR="006447B3" w14:paraId="02155D07" w14:textId="77777777" w:rsidTr="00DA7AE3">
        <w:tc>
          <w:tcPr>
            <w:tcW w:w="4322" w:type="dxa"/>
          </w:tcPr>
          <w:p w14:paraId="5B35AFD8" w14:textId="77777777" w:rsidR="006447B3" w:rsidRDefault="006447B3" w:rsidP="00DA7AE3">
            <w:pPr>
              <w:jc w:val="center"/>
              <w:rPr>
                <w:rFonts w:ascii="Times" w:hAnsi="Times"/>
                <w:b/>
                <w:sz w:val="28"/>
              </w:rPr>
            </w:pPr>
            <w:r>
              <w:rPr>
                <w:rFonts w:ascii="Times" w:hAnsi="Times"/>
                <w:b/>
                <w:sz w:val="28"/>
              </w:rPr>
              <w:t>TS10</w:t>
            </w:r>
          </w:p>
        </w:tc>
        <w:tc>
          <w:tcPr>
            <w:tcW w:w="4322" w:type="dxa"/>
          </w:tcPr>
          <w:p w14:paraId="35A7D14E" w14:textId="77777777" w:rsidR="006447B3" w:rsidRDefault="006447B3" w:rsidP="00DA7AE3">
            <w:pPr>
              <w:jc w:val="center"/>
              <w:rPr>
                <w:rFonts w:ascii="Times" w:hAnsi="Times"/>
                <w:sz w:val="28"/>
              </w:rPr>
            </w:pPr>
            <w:r>
              <w:rPr>
                <w:rFonts w:ascii="Times" w:hAnsi="Times"/>
                <w:sz w:val="28"/>
              </w:rPr>
              <w:t>8.54</w:t>
            </w:r>
          </w:p>
        </w:tc>
      </w:tr>
      <w:tr w:rsidR="006447B3" w14:paraId="7CC177B4" w14:textId="77777777" w:rsidTr="00DA7AE3">
        <w:tc>
          <w:tcPr>
            <w:tcW w:w="4322" w:type="dxa"/>
          </w:tcPr>
          <w:p w14:paraId="089E9828" w14:textId="77777777" w:rsidR="006447B3" w:rsidRDefault="006447B3" w:rsidP="00DA7AE3">
            <w:pPr>
              <w:jc w:val="center"/>
              <w:rPr>
                <w:rFonts w:ascii="Times" w:hAnsi="Times"/>
                <w:b/>
                <w:sz w:val="28"/>
              </w:rPr>
            </w:pPr>
            <w:r>
              <w:rPr>
                <w:rFonts w:ascii="Times" w:hAnsi="Times"/>
                <w:b/>
                <w:sz w:val="28"/>
              </w:rPr>
              <w:t>M11</w:t>
            </w:r>
          </w:p>
        </w:tc>
        <w:tc>
          <w:tcPr>
            <w:tcW w:w="4322" w:type="dxa"/>
          </w:tcPr>
          <w:p w14:paraId="473FFC5E" w14:textId="77777777" w:rsidR="006447B3" w:rsidRDefault="006447B3" w:rsidP="00DA7AE3">
            <w:pPr>
              <w:jc w:val="center"/>
              <w:rPr>
                <w:rFonts w:ascii="Times" w:hAnsi="Times"/>
                <w:sz w:val="28"/>
              </w:rPr>
            </w:pPr>
            <w:r>
              <w:rPr>
                <w:rFonts w:ascii="Times" w:hAnsi="Times"/>
                <w:sz w:val="28"/>
              </w:rPr>
              <w:t>2.59</w:t>
            </w:r>
          </w:p>
        </w:tc>
      </w:tr>
    </w:tbl>
    <w:p w14:paraId="251A35F2" w14:textId="77777777" w:rsidR="006447B3" w:rsidRDefault="006447B3" w:rsidP="006447B3">
      <w:pPr>
        <w:rPr>
          <w:rFonts w:ascii="Times" w:hAnsi="Times"/>
          <w:sz w:val="28"/>
        </w:rPr>
      </w:pPr>
      <w:r>
        <w:rPr>
          <w:rFonts w:ascii="Times" w:hAnsi="Times"/>
          <w:sz w:val="28"/>
        </w:rPr>
        <w:t>a. L’energia absoluta (hartree) del sistema no interaccionant M5+CO és     –4539.17601.</w:t>
      </w:r>
    </w:p>
    <w:p w14:paraId="79943AA2" w14:textId="77777777" w:rsidR="006447B3" w:rsidRDefault="006447B3" w:rsidP="006447B3">
      <w:pPr>
        <w:rPr>
          <w:rFonts w:ascii="Times" w:hAnsi="Times"/>
          <w:sz w:val="28"/>
        </w:rPr>
      </w:pPr>
    </w:p>
    <w:p w14:paraId="469A621F" w14:textId="77777777" w:rsidR="006447B3" w:rsidRDefault="006447B3" w:rsidP="006447B3">
      <w:pPr>
        <w:jc w:val="both"/>
        <w:rPr>
          <w:rFonts w:ascii="Times" w:hAnsi="Times"/>
          <w:b/>
          <w:sz w:val="28"/>
        </w:rPr>
      </w:pPr>
      <w:r>
        <w:rPr>
          <w:rFonts w:ascii="Times" w:hAnsi="Times"/>
          <w:b/>
          <w:sz w:val="28"/>
        </w:rPr>
        <w:t>Taula 3.</w:t>
      </w:r>
      <w:r>
        <w:rPr>
          <w:rFonts w:ascii="Times" w:hAnsi="Times"/>
          <w:sz w:val="28"/>
        </w:rPr>
        <w:t xml:space="preserve"> Energies relatives a NiCO3+bromur d’al.lil (kcal mol</w:t>
      </w:r>
      <w:r>
        <w:rPr>
          <w:rFonts w:ascii="Times" w:hAnsi="Times"/>
          <w:position w:val="6"/>
          <w:sz w:val="28"/>
        </w:rPr>
        <w:t>-1</w:t>
      </w:r>
      <w:r>
        <w:rPr>
          <w:rFonts w:ascii="Times" w:hAnsi="Times"/>
          <w:sz w:val="28"/>
        </w:rPr>
        <w:t>)</w:t>
      </w:r>
      <w:r>
        <w:rPr>
          <w:rFonts w:ascii="Times" w:hAnsi="Times"/>
          <w:position w:val="6"/>
          <w:sz w:val="28"/>
        </w:rPr>
        <w:t xml:space="preserve"> a</w:t>
      </w:r>
      <w:r>
        <w:rPr>
          <w:rFonts w:ascii="Times" w:hAnsi="Times"/>
          <w:sz w:val="28"/>
        </w:rPr>
        <w:t xml:space="preserve"> al nivell computacional B3LYP/DZVP dels diferents punts crítics que es mostren en l’esquema 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6A5FD168" w14:textId="77777777" w:rsidTr="00DA7AE3">
        <w:tc>
          <w:tcPr>
            <w:tcW w:w="4322" w:type="dxa"/>
          </w:tcPr>
          <w:p w14:paraId="2BB3101C" w14:textId="77777777" w:rsidR="006447B3" w:rsidRDefault="006447B3" w:rsidP="00DA7AE3">
            <w:pPr>
              <w:jc w:val="center"/>
              <w:rPr>
                <w:rFonts w:ascii="Times" w:hAnsi="Times"/>
                <w:b/>
                <w:sz w:val="28"/>
              </w:rPr>
            </w:pPr>
            <w:r>
              <w:rPr>
                <w:rFonts w:ascii="Times" w:hAnsi="Times"/>
                <w:b/>
                <w:sz w:val="28"/>
              </w:rPr>
              <w:t>NiCO3+bromur d’al.lil</w:t>
            </w:r>
          </w:p>
        </w:tc>
        <w:tc>
          <w:tcPr>
            <w:tcW w:w="4322" w:type="dxa"/>
          </w:tcPr>
          <w:p w14:paraId="0F7DDBA4" w14:textId="77777777" w:rsidR="006447B3" w:rsidRDefault="006447B3" w:rsidP="00DA7AE3">
            <w:pPr>
              <w:jc w:val="center"/>
              <w:rPr>
                <w:rFonts w:ascii="Times" w:hAnsi="Times"/>
                <w:sz w:val="28"/>
              </w:rPr>
            </w:pPr>
            <w:r>
              <w:rPr>
                <w:rFonts w:ascii="Times" w:hAnsi="Times"/>
                <w:sz w:val="28"/>
              </w:rPr>
              <w:t>0.00</w:t>
            </w:r>
          </w:p>
        </w:tc>
      </w:tr>
      <w:tr w:rsidR="006447B3" w14:paraId="1255ED61" w14:textId="77777777" w:rsidTr="00DA7AE3">
        <w:tc>
          <w:tcPr>
            <w:tcW w:w="4322" w:type="dxa"/>
          </w:tcPr>
          <w:p w14:paraId="78F170C6" w14:textId="77777777" w:rsidR="006447B3" w:rsidRDefault="006447B3" w:rsidP="00DA7AE3">
            <w:pPr>
              <w:jc w:val="center"/>
              <w:rPr>
                <w:rFonts w:ascii="Times" w:hAnsi="Times"/>
                <w:b/>
                <w:sz w:val="28"/>
              </w:rPr>
            </w:pPr>
            <w:r>
              <w:rPr>
                <w:rFonts w:ascii="Times" w:hAnsi="Times"/>
                <w:b/>
                <w:sz w:val="28"/>
              </w:rPr>
              <w:t>M12</w:t>
            </w:r>
          </w:p>
        </w:tc>
        <w:tc>
          <w:tcPr>
            <w:tcW w:w="4322" w:type="dxa"/>
          </w:tcPr>
          <w:p w14:paraId="61804EA5" w14:textId="77777777" w:rsidR="006447B3" w:rsidRDefault="006447B3" w:rsidP="00DA7AE3">
            <w:pPr>
              <w:jc w:val="center"/>
              <w:rPr>
                <w:rFonts w:ascii="Times" w:hAnsi="Times"/>
                <w:sz w:val="28"/>
              </w:rPr>
            </w:pPr>
            <w:r>
              <w:rPr>
                <w:rFonts w:ascii="Times" w:hAnsi="Times"/>
                <w:sz w:val="28"/>
              </w:rPr>
              <w:t>-5.11</w:t>
            </w:r>
          </w:p>
        </w:tc>
      </w:tr>
      <w:tr w:rsidR="006447B3" w14:paraId="7EA6163C" w14:textId="77777777" w:rsidTr="00DA7AE3">
        <w:tc>
          <w:tcPr>
            <w:tcW w:w="4322" w:type="dxa"/>
          </w:tcPr>
          <w:p w14:paraId="05806920" w14:textId="77777777" w:rsidR="006447B3" w:rsidRDefault="006447B3" w:rsidP="00DA7AE3">
            <w:pPr>
              <w:jc w:val="center"/>
              <w:rPr>
                <w:rFonts w:ascii="Times" w:hAnsi="Times"/>
                <w:b/>
                <w:sz w:val="28"/>
              </w:rPr>
            </w:pPr>
            <w:r>
              <w:rPr>
                <w:rFonts w:ascii="Times" w:hAnsi="Times"/>
                <w:b/>
                <w:sz w:val="28"/>
              </w:rPr>
              <w:t>TS11</w:t>
            </w:r>
          </w:p>
        </w:tc>
        <w:tc>
          <w:tcPr>
            <w:tcW w:w="4322" w:type="dxa"/>
          </w:tcPr>
          <w:p w14:paraId="2A4D9DA9" w14:textId="77777777" w:rsidR="006447B3" w:rsidRDefault="006447B3" w:rsidP="00DA7AE3">
            <w:pPr>
              <w:jc w:val="center"/>
              <w:rPr>
                <w:rFonts w:ascii="Times" w:hAnsi="Times"/>
                <w:sz w:val="28"/>
              </w:rPr>
            </w:pPr>
            <w:r>
              <w:rPr>
                <w:rFonts w:ascii="Times" w:hAnsi="Times"/>
                <w:sz w:val="28"/>
              </w:rPr>
              <w:t>25.56</w:t>
            </w:r>
          </w:p>
        </w:tc>
      </w:tr>
      <w:tr w:rsidR="006447B3" w14:paraId="2CF84410" w14:textId="77777777" w:rsidTr="00DA7AE3">
        <w:tc>
          <w:tcPr>
            <w:tcW w:w="4322" w:type="dxa"/>
          </w:tcPr>
          <w:p w14:paraId="44B004B1" w14:textId="77777777" w:rsidR="006447B3" w:rsidRDefault="006447B3" w:rsidP="00DA7AE3">
            <w:pPr>
              <w:jc w:val="center"/>
              <w:rPr>
                <w:rFonts w:ascii="Times" w:hAnsi="Times"/>
                <w:b/>
                <w:sz w:val="28"/>
              </w:rPr>
            </w:pPr>
            <w:r>
              <w:rPr>
                <w:rFonts w:ascii="Times" w:hAnsi="Times"/>
                <w:b/>
                <w:sz w:val="28"/>
              </w:rPr>
              <w:t>M11</w:t>
            </w:r>
          </w:p>
        </w:tc>
        <w:tc>
          <w:tcPr>
            <w:tcW w:w="4322" w:type="dxa"/>
          </w:tcPr>
          <w:p w14:paraId="2FB0CEBF" w14:textId="77777777" w:rsidR="006447B3" w:rsidRDefault="006447B3" w:rsidP="00DA7AE3">
            <w:pPr>
              <w:jc w:val="center"/>
              <w:rPr>
                <w:rFonts w:ascii="Times" w:hAnsi="Times"/>
                <w:sz w:val="28"/>
              </w:rPr>
            </w:pPr>
            <w:r>
              <w:rPr>
                <w:rFonts w:ascii="Times" w:hAnsi="Times"/>
                <w:sz w:val="28"/>
              </w:rPr>
              <w:t>8.98</w:t>
            </w:r>
          </w:p>
        </w:tc>
      </w:tr>
    </w:tbl>
    <w:p w14:paraId="4B57E903" w14:textId="77777777" w:rsidR="006447B3" w:rsidRDefault="006447B3" w:rsidP="006447B3">
      <w:pPr>
        <w:pStyle w:val="BodyText"/>
      </w:pPr>
      <w:r>
        <w:t>a. L’energia absoluta (hartree) del sistema no interaccionant NiCO3 + bromur d’al.lil és  –4539.18620.</w:t>
      </w:r>
    </w:p>
    <w:p w14:paraId="0692F1B5" w14:textId="77777777" w:rsidR="006447B3" w:rsidRDefault="006447B3" w:rsidP="006447B3">
      <w:pPr>
        <w:rPr>
          <w:rFonts w:ascii="Times" w:hAnsi="Times"/>
          <w:sz w:val="28"/>
        </w:rPr>
      </w:pPr>
    </w:p>
    <w:p w14:paraId="4E4F6985" w14:textId="77777777" w:rsidR="006447B3" w:rsidRDefault="006447B3" w:rsidP="006447B3">
      <w:pPr>
        <w:rPr>
          <w:rFonts w:ascii="Times" w:hAnsi="Times"/>
          <w:sz w:val="28"/>
        </w:rPr>
      </w:pPr>
    </w:p>
    <w:p w14:paraId="578FF911" w14:textId="77777777" w:rsidR="006447B3" w:rsidRDefault="006447B3" w:rsidP="006447B3">
      <w:pPr>
        <w:jc w:val="both"/>
        <w:rPr>
          <w:rFonts w:ascii="Times" w:hAnsi="Times"/>
          <w:sz w:val="28"/>
        </w:rPr>
      </w:pPr>
      <w:r>
        <w:rPr>
          <w:rFonts w:ascii="Times" w:hAnsi="Times"/>
          <w:b/>
          <w:sz w:val="28"/>
        </w:rPr>
        <w:t>Taula 4.1.</w:t>
      </w:r>
      <w:r>
        <w:rPr>
          <w:sz w:val="28"/>
        </w:rPr>
        <w:t xml:space="preserve"> Energies relatives a M5 (kcal mol</w:t>
      </w:r>
      <w:r>
        <w:rPr>
          <w:position w:val="6"/>
          <w:sz w:val="28"/>
        </w:rPr>
        <w:t>-1</w:t>
      </w:r>
      <w:r>
        <w:rPr>
          <w:sz w:val="28"/>
        </w:rPr>
        <w:t>)</w:t>
      </w:r>
      <w:r>
        <w:rPr>
          <w:position w:val="6"/>
          <w:sz w:val="28"/>
        </w:rPr>
        <w:t xml:space="preserve"> a</w:t>
      </w:r>
      <w:r>
        <w:rPr>
          <w:sz w:val="28"/>
        </w:rPr>
        <w:t xml:space="preserve"> al nivell computacional B3LYP/DZVP dels diferents punts crítics que es mostren en l’esquema 4.1.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61A1ED9F" w14:textId="77777777" w:rsidTr="00DA7AE3">
        <w:tc>
          <w:tcPr>
            <w:tcW w:w="4322" w:type="dxa"/>
          </w:tcPr>
          <w:p w14:paraId="4952F4A4" w14:textId="77777777" w:rsidR="006447B3" w:rsidRDefault="006447B3" w:rsidP="00DA7AE3">
            <w:pPr>
              <w:pStyle w:val="Heading2"/>
              <w:rPr>
                <w:rFonts w:ascii="Times" w:hAnsi="Times"/>
                <w:sz w:val="28"/>
              </w:rPr>
            </w:pPr>
            <w:r>
              <w:rPr>
                <w:rFonts w:ascii="Times" w:hAnsi="Times"/>
                <w:sz w:val="28"/>
              </w:rPr>
              <w:t>M5</w:t>
            </w:r>
          </w:p>
        </w:tc>
        <w:tc>
          <w:tcPr>
            <w:tcW w:w="4322" w:type="dxa"/>
          </w:tcPr>
          <w:p w14:paraId="0E800DE6" w14:textId="77777777" w:rsidR="006447B3" w:rsidRDefault="006447B3" w:rsidP="00DA7AE3">
            <w:pPr>
              <w:jc w:val="center"/>
              <w:rPr>
                <w:rFonts w:ascii="Times" w:hAnsi="Times"/>
                <w:sz w:val="28"/>
              </w:rPr>
            </w:pPr>
            <w:r>
              <w:rPr>
                <w:rFonts w:ascii="Times" w:hAnsi="Times"/>
                <w:sz w:val="28"/>
              </w:rPr>
              <w:t>0.00</w:t>
            </w:r>
          </w:p>
        </w:tc>
      </w:tr>
      <w:tr w:rsidR="006447B3" w14:paraId="313D09B6" w14:textId="77777777" w:rsidTr="00DA7AE3">
        <w:tc>
          <w:tcPr>
            <w:tcW w:w="4322" w:type="dxa"/>
          </w:tcPr>
          <w:p w14:paraId="1C25C807" w14:textId="77777777" w:rsidR="006447B3" w:rsidRDefault="006447B3" w:rsidP="00DA7AE3">
            <w:pPr>
              <w:jc w:val="center"/>
              <w:rPr>
                <w:rFonts w:ascii="Times" w:hAnsi="Times"/>
                <w:b/>
                <w:sz w:val="28"/>
              </w:rPr>
            </w:pPr>
            <w:r>
              <w:rPr>
                <w:rFonts w:ascii="Times" w:hAnsi="Times"/>
                <w:b/>
                <w:sz w:val="28"/>
              </w:rPr>
              <w:t>TS12</w:t>
            </w:r>
          </w:p>
        </w:tc>
        <w:tc>
          <w:tcPr>
            <w:tcW w:w="4322" w:type="dxa"/>
          </w:tcPr>
          <w:p w14:paraId="70777128" w14:textId="77777777" w:rsidR="006447B3" w:rsidRDefault="006447B3" w:rsidP="00DA7AE3">
            <w:pPr>
              <w:jc w:val="center"/>
              <w:rPr>
                <w:rFonts w:ascii="Times" w:hAnsi="Times"/>
                <w:sz w:val="28"/>
              </w:rPr>
            </w:pPr>
            <w:r>
              <w:rPr>
                <w:rFonts w:ascii="Times" w:hAnsi="Times"/>
                <w:sz w:val="28"/>
              </w:rPr>
              <w:t>17.86</w:t>
            </w:r>
          </w:p>
        </w:tc>
      </w:tr>
      <w:tr w:rsidR="006447B3" w14:paraId="2070E0CD" w14:textId="77777777" w:rsidTr="00DA7AE3">
        <w:tc>
          <w:tcPr>
            <w:tcW w:w="4322" w:type="dxa"/>
          </w:tcPr>
          <w:p w14:paraId="0DAA6077" w14:textId="77777777" w:rsidR="006447B3" w:rsidRDefault="006447B3" w:rsidP="00DA7AE3">
            <w:pPr>
              <w:jc w:val="center"/>
              <w:rPr>
                <w:rFonts w:ascii="Times" w:hAnsi="Times"/>
                <w:b/>
                <w:sz w:val="28"/>
              </w:rPr>
            </w:pPr>
            <w:r>
              <w:rPr>
                <w:rFonts w:ascii="Times" w:hAnsi="Times"/>
                <w:b/>
                <w:sz w:val="28"/>
              </w:rPr>
              <w:t>M13</w:t>
            </w:r>
          </w:p>
        </w:tc>
        <w:tc>
          <w:tcPr>
            <w:tcW w:w="4322" w:type="dxa"/>
          </w:tcPr>
          <w:p w14:paraId="5C43646F" w14:textId="77777777" w:rsidR="006447B3" w:rsidRDefault="006447B3" w:rsidP="00DA7AE3">
            <w:pPr>
              <w:jc w:val="center"/>
              <w:rPr>
                <w:rFonts w:ascii="Times" w:hAnsi="Times"/>
                <w:sz w:val="28"/>
              </w:rPr>
            </w:pPr>
            <w:r>
              <w:rPr>
                <w:rFonts w:ascii="Times" w:hAnsi="Times"/>
                <w:sz w:val="28"/>
              </w:rPr>
              <w:t>9.53</w:t>
            </w:r>
          </w:p>
        </w:tc>
      </w:tr>
      <w:tr w:rsidR="006447B3" w14:paraId="01CDA970" w14:textId="77777777" w:rsidTr="00DA7AE3">
        <w:tc>
          <w:tcPr>
            <w:tcW w:w="4322" w:type="dxa"/>
          </w:tcPr>
          <w:p w14:paraId="256CD039" w14:textId="77777777" w:rsidR="006447B3" w:rsidRDefault="006447B3" w:rsidP="00DA7AE3">
            <w:pPr>
              <w:jc w:val="center"/>
              <w:rPr>
                <w:rFonts w:ascii="Times" w:hAnsi="Times"/>
                <w:b/>
                <w:sz w:val="28"/>
              </w:rPr>
            </w:pPr>
            <w:r>
              <w:rPr>
                <w:rFonts w:ascii="Times" w:hAnsi="Times"/>
                <w:b/>
                <w:sz w:val="28"/>
              </w:rPr>
              <w:t>TS13</w:t>
            </w:r>
          </w:p>
        </w:tc>
        <w:tc>
          <w:tcPr>
            <w:tcW w:w="4322" w:type="dxa"/>
          </w:tcPr>
          <w:p w14:paraId="5A7CD394" w14:textId="77777777" w:rsidR="006447B3" w:rsidRDefault="006447B3" w:rsidP="00DA7AE3">
            <w:pPr>
              <w:jc w:val="center"/>
              <w:rPr>
                <w:rFonts w:ascii="Times" w:hAnsi="Times"/>
                <w:sz w:val="28"/>
              </w:rPr>
            </w:pPr>
            <w:r>
              <w:rPr>
                <w:rFonts w:ascii="Times" w:hAnsi="Times"/>
                <w:sz w:val="28"/>
              </w:rPr>
              <w:t>9.63</w:t>
            </w:r>
          </w:p>
        </w:tc>
      </w:tr>
      <w:tr w:rsidR="006447B3" w14:paraId="59CA35A3" w14:textId="77777777" w:rsidTr="00DA7AE3">
        <w:tc>
          <w:tcPr>
            <w:tcW w:w="4322" w:type="dxa"/>
          </w:tcPr>
          <w:p w14:paraId="49E9EAE7" w14:textId="77777777" w:rsidR="006447B3" w:rsidRDefault="006447B3" w:rsidP="00DA7AE3">
            <w:pPr>
              <w:jc w:val="center"/>
              <w:rPr>
                <w:rFonts w:ascii="Times" w:hAnsi="Times"/>
                <w:b/>
                <w:sz w:val="28"/>
              </w:rPr>
            </w:pPr>
            <w:r>
              <w:rPr>
                <w:rFonts w:ascii="Times" w:hAnsi="Times"/>
                <w:b/>
                <w:sz w:val="28"/>
              </w:rPr>
              <w:t>M14</w:t>
            </w:r>
          </w:p>
        </w:tc>
        <w:tc>
          <w:tcPr>
            <w:tcW w:w="4322" w:type="dxa"/>
          </w:tcPr>
          <w:p w14:paraId="2DE5891F" w14:textId="77777777" w:rsidR="006447B3" w:rsidRDefault="006447B3" w:rsidP="00DA7AE3">
            <w:pPr>
              <w:jc w:val="center"/>
              <w:rPr>
                <w:rFonts w:ascii="Times" w:hAnsi="Times"/>
                <w:sz w:val="28"/>
              </w:rPr>
            </w:pPr>
            <w:r>
              <w:rPr>
                <w:rFonts w:ascii="Times" w:hAnsi="Times"/>
                <w:sz w:val="28"/>
              </w:rPr>
              <w:t>4.21</w:t>
            </w:r>
          </w:p>
        </w:tc>
      </w:tr>
    </w:tbl>
    <w:p w14:paraId="3D78A414" w14:textId="77777777" w:rsidR="006447B3" w:rsidRDefault="006447B3" w:rsidP="006447B3">
      <w:pPr>
        <w:rPr>
          <w:rFonts w:ascii="Times" w:hAnsi="Times"/>
          <w:sz w:val="28"/>
        </w:rPr>
      </w:pPr>
      <w:r>
        <w:rPr>
          <w:rFonts w:ascii="Times" w:hAnsi="Times"/>
          <w:sz w:val="28"/>
        </w:rPr>
        <w:t>a. L’energia absoluta (hartree) de l’estructura M5 és –4425.84802</w:t>
      </w:r>
    </w:p>
    <w:p w14:paraId="583B6264" w14:textId="77777777" w:rsidR="006447B3" w:rsidRDefault="006447B3" w:rsidP="006447B3">
      <w:pPr>
        <w:rPr>
          <w:rFonts w:ascii="Times" w:hAnsi="Times"/>
          <w:sz w:val="28"/>
        </w:rPr>
      </w:pPr>
    </w:p>
    <w:p w14:paraId="793A68F9" w14:textId="77777777" w:rsidR="006447B3" w:rsidRDefault="006447B3" w:rsidP="006447B3">
      <w:pPr>
        <w:jc w:val="both"/>
        <w:rPr>
          <w:rFonts w:ascii="Times" w:hAnsi="Times"/>
          <w:sz w:val="28"/>
        </w:rPr>
      </w:pPr>
      <w:r>
        <w:rPr>
          <w:rFonts w:ascii="Times" w:hAnsi="Times"/>
          <w:b/>
          <w:sz w:val="28"/>
        </w:rPr>
        <w:t>Taula 4.2.</w:t>
      </w:r>
      <w:r>
        <w:rPr>
          <w:rFonts w:ascii="Times" w:hAnsi="Times"/>
          <w:sz w:val="28"/>
        </w:rPr>
        <w:t xml:space="preserve"> Energies relatives a l’estructura M5 (kcal mol</w:t>
      </w:r>
      <w:r>
        <w:rPr>
          <w:rFonts w:ascii="Times" w:hAnsi="Times"/>
          <w:position w:val="6"/>
          <w:sz w:val="28"/>
        </w:rPr>
        <w:t>-1</w:t>
      </w:r>
      <w:r>
        <w:rPr>
          <w:rFonts w:ascii="Times" w:hAnsi="Times"/>
          <w:sz w:val="28"/>
        </w:rPr>
        <w:t>)</w:t>
      </w:r>
      <w:r>
        <w:rPr>
          <w:rFonts w:ascii="Times" w:hAnsi="Times"/>
          <w:position w:val="6"/>
          <w:sz w:val="28"/>
        </w:rPr>
        <w:t xml:space="preserve"> a</w:t>
      </w:r>
      <w:r>
        <w:rPr>
          <w:rFonts w:ascii="Times" w:hAnsi="Times"/>
          <w:sz w:val="28"/>
        </w:rPr>
        <w:t xml:space="preserve"> al nivell computacional B3LYP/DZVP dels diferents punts crítics que es mostren en l’esquema 4.2.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16CBB0B8" w14:textId="77777777" w:rsidTr="00DA7AE3">
        <w:tc>
          <w:tcPr>
            <w:tcW w:w="4322" w:type="dxa"/>
          </w:tcPr>
          <w:p w14:paraId="50D9FFB5" w14:textId="77777777" w:rsidR="006447B3" w:rsidRDefault="006447B3" w:rsidP="00DA7AE3">
            <w:pPr>
              <w:jc w:val="center"/>
              <w:rPr>
                <w:rFonts w:ascii="Times" w:hAnsi="Times"/>
                <w:b/>
                <w:sz w:val="28"/>
              </w:rPr>
            </w:pPr>
            <w:r>
              <w:rPr>
                <w:rFonts w:ascii="Times" w:hAnsi="Times"/>
                <w:b/>
                <w:sz w:val="28"/>
              </w:rPr>
              <w:t>M6</w:t>
            </w:r>
          </w:p>
        </w:tc>
        <w:tc>
          <w:tcPr>
            <w:tcW w:w="4322" w:type="dxa"/>
          </w:tcPr>
          <w:p w14:paraId="5633A848" w14:textId="77777777" w:rsidR="006447B3" w:rsidRDefault="006447B3" w:rsidP="00DA7AE3">
            <w:pPr>
              <w:jc w:val="center"/>
              <w:rPr>
                <w:rFonts w:ascii="Times" w:hAnsi="Times"/>
                <w:sz w:val="28"/>
              </w:rPr>
            </w:pPr>
            <w:r>
              <w:rPr>
                <w:rFonts w:ascii="Times" w:hAnsi="Times"/>
                <w:sz w:val="28"/>
              </w:rPr>
              <w:t>0.51</w:t>
            </w:r>
          </w:p>
        </w:tc>
      </w:tr>
      <w:tr w:rsidR="006447B3" w14:paraId="6D7B8C5A" w14:textId="77777777" w:rsidTr="00DA7AE3">
        <w:tc>
          <w:tcPr>
            <w:tcW w:w="4322" w:type="dxa"/>
          </w:tcPr>
          <w:p w14:paraId="1F473F2A" w14:textId="77777777" w:rsidR="006447B3" w:rsidRDefault="006447B3" w:rsidP="00DA7AE3">
            <w:pPr>
              <w:jc w:val="center"/>
              <w:rPr>
                <w:rFonts w:ascii="Times" w:hAnsi="Times"/>
                <w:b/>
                <w:sz w:val="28"/>
              </w:rPr>
            </w:pPr>
            <w:r>
              <w:rPr>
                <w:rFonts w:ascii="Times" w:hAnsi="Times"/>
                <w:b/>
                <w:sz w:val="28"/>
              </w:rPr>
              <w:t>TS14</w:t>
            </w:r>
          </w:p>
        </w:tc>
        <w:tc>
          <w:tcPr>
            <w:tcW w:w="4322" w:type="dxa"/>
          </w:tcPr>
          <w:p w14:paraId="0B4EEA34" w14:textId="77777777" w:rsidR="006447B3" w:rsidRDefault="006447B3" w:rsidP="00DA7AE3">
            <w:pPr>
              <w:jc w:val="center"/>
              <w:rPr>
                <w:rFonts w:ascii="Times" w:hAnsi="Times"/>
                <w:sz w:val="28"/>
              </w:rPr>
            </w:pPr>
            <w:r>
              <w:rPr>
                <w:rFonts w:ascii="Times" w:hAnsi="Times"/>
                <w:sz w:val="28"/>
              </w:rPr>
              <w:t>18.08</w:t>
            </w:r>
          </w:p>
        </w:tc>
      </w:tr>
      <w:tr w:rsidR="006447B3" w14:paraId="3B120D9F" w14:textId="77777777" w:rsidTr="00DA7AE3">
        <w:tc>
          <w:tcPr>
            <w:tcW w:w="4322" w:type="dxa"/>
          </w:tcPr>
          <w:p w14:paraId="37C45321" w14:textId="77777777" w:rsidR="006447B3" w:rsidRDefault="006447B3" w:rsidP="00DA7AE3">
            <w:pPr>
              <w:jc w:val="center"/>
              <w:rPr>
                <w:rFonts w:ascii="Times" w:hAnsi="Times"/>
                <w:b/>
                <w:sz w:val="28"/>
              </w:rPr>
            </w:pPr>
            <w:r>
              <w:rPr>
                <w:rFonts w:ascii="Times" w:hAnsi="Times"/>
                <w:b/>
                <w:sz w:val="28"/>
              </w:rPr>
              <w:t>M15</w:t>
            </w:r>
          </w:p>
        </w:tc>
        <w:tc>
          <w:tcPr>
            <w:tcW w:w="4322" w:type="dxa"/>
          </w:tcPr>
          <w:p w14:paraId="01B5EB57" w14:textId="77777777" w:rsidR="006447B3" w:rsidRDefault="006447B3" w:rsidP="00DA7AE3">
            <w:pPr>
              <w:jc w:val="center"/>
              <w:rPr>
                <w:rFonts w:ascii="Times" w:hAnsi="Times"/>
                <w:sz w:val="28"/>
              </w:rPr>
            </w:pPr>
            <w:r>
              <w:rPr>
                <w:rFonts w:ascii="Times" w:hAnsi="Times"/>
                <w:sz w:val="28"/>
              </w:rPr>
              <w:t>4.41</w:t>
            </w:r>
          </w:p>
        </w:tc>
      </w:tr>
    </w:tbl>
    <w:p w14:paraId="3EA15C43" w14:textId="77777777" w:rsidR="006447B3" w:rsidRDefault="006447B3" w:rsidP="006447B3">
      <w:pPr>
        <w:rPr>
          <w:rFonts w:ascii="Times" w:hAnsi="Times"/>
          <w:sz w:val="28"/>
        </w:rPr>
      </w:pPr>
      <w:r>
        <w:rPr>
          <w:rFonts w:ascii="Times" w:hAnsi="Times"/>
          <w:sz w:val="28"/>
        </w:rPr>
        <w:t>a. L’energia absoluta (hartree) de l’estructura M5 és –4425.84802</w:t>
      </w:r>
    </w:p>
    <w:p w14:paraId="4F5D5C77" w14:textId="77777777" w:rsidR="006447B3" w:rsidRDefault="006447B3" w:rsidP="006447B3">
      <w:pPr>
        <w:rPr>
          <w:rFonts w:ascii="Times" w:hAnsi="Times"/>
          <w:sz w:val="28"/>
        </w:rPr>
      </w:pPr>
    </w:p>
    <w:p w14:paraId="4BB1312C" w14:textId="77777777" w:rsidR="006447B3" w:rsidRDefault="006447B3" w:rsidP="006447B3">
      <w:pPr>
        <w:rPr>
          <w:rFonts w:ascii="Times" w:hAnsi="Times"/>
          <w:sz w:val="28"/>
        </w:rPr>
      </w:pPr>
    </w:p>
    <w:p w14:paraId="67B84D0F" w14:textId="77777777" w:rsidR="006447B3" w:rsidRDefault="006447B3" w:rsidP="006447B3">
      <w:pPr>
        <w:rPr>
          <w:rFonts w:ascii="Times" w:hAnsi="Times"/>
          <w:sz w:val="28"/>
        </w:rPr>
      </w:pPr>
    </w:p>
    <w:p w14:paraId="24711DC1" w14:textId="77777777" w:rsidR="006447B3" w:rsidRDefault="006447B3" w:rsidP="006447B3">
      <w:pPr>
        <w:rPr>
          <w:rFonts w:ascii="Times" w:hAnsi="Times"/>
          <w:sz w:val="28"/>
        </w:rPr>
      </w:pPr>
    </w:p>
    <w:p w14:paraId="228F3EC5" w14:textId="77777777" w:rsidR="006447B3" w:rsidRDefault="006447B3" w:rsidP="006447B3">
      <w:pPr>
        <w:rPr>
          <w:rFonts w:ascii="Times" w:hAnsi="Times"/>
          <w:sz w:val="28"/>
        </w:rPr>
      </w:pPr>
    </w:p>
    <w:p w14:paraId="6C67D43F" w14:textId="77777777" w:rsidR="006447B3" w:rsidRDefault="006447B3" w:rsidP="006447B3">
      <w:pPr>
        <w:rPr>
          <w:rFonts w:ascii="Times" w:hAnsi="Times"/>
          <w:sz w:val="28"/>
        </w:rPr>
      </w:pPr>
    </w:p>
    <w:p w14:paraId="66465611" w14:textId="77777777" w:rsidR="006447B3" w:rsidRDefault="006447B3" w:rsidP="006447B3">
      <w:pPr>
        <w:jc w:val="both"/>
        <w:rPr>
          <w:rFonts w:ascii="Times" w:hAnsi="Times"/>
          <w:sz w:val="28"/>
        </w:rPr>
      </w:pPr>
      <w:r>
        <w:rPr>
          <w:rFonts w:ascii="Times" w:hAnsi="Times"/>
          <w:b/>
          <w:sz w:val="28"/>
        </w:rPr>
        <w:t>Taula 4.3.</w:t>
      </w:r>
      <w:r>
        <w:rPr>
          <w:sz w:val="28"/>
        </w:rPr>
        <w:t xml:space="preserve"> Energies relatives a l’estructura M5+CO (kcal mol</w:t>
      </w:r>
      <w:r>
        <w:rPr>
          <w:position w:val="6"/>
          <w:sz w:val="28"/>
        </w:rPr>
        <w:t>-1</w:t>
      </w:r>
      <w:r>
        <w:rPr>
          <w:sz w:val="28"/>
        </w:rPr>
        <w:t>)</w:t>
      </w:r>
      <w:r>
        <w:rPr>
          <w:position w:val="6"/>
          <w:sz w:val="28"/>
        </w:rPr>
        <w:t xml:space="preserve"> a</w:t>
      </w:r>
      <w:r>
        <w:rPr>
          <w:sz w:val="28"/>
        </w:rPr>
        <w:t xml:space="preserve"> al nivell computacional B3LYP/DZVP dels diferents punts crítics que es mostren en l’esquema 4.3.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6447B3" w14:paraId="4DA1AA74" w14:textId="77777777" w:rsidTr="00DA7AE3">
        <w:tc>
          <w:tcPr>
            <w:tcW w:w="1728" w:type="dxa"/>
          </w:tcPr>
          <w:p w14:paraId="3360BAA5" w14:textId="77777777" w:rsidR="006447B3" w:rsidRDefault="006447B3" w:rsidP="00DA7AE3">
            <w:pPr>
              <w:jc w:val="center"/>
              <w:rPr>
                <w:rFonts w:ascii="Times" w:hAnsi="Times"/>
                <w:b/>
                <w:sz w:val="28"/>
              </w:rPr>
            </w:pPr>
            <w:r>
              <w:rPr>
                <w:rFonts w:ascii="Times" w:hAnsi="Times"/>
                <w:b/>
                <w:sz w:val="28"/>
              </w:rPr>
              <w:t>M9</w:t>
            </w:r>
          </w:p>
        </w:tc>
        <w:tc>
          <w:tcPr>
            <w:tcW w:w="1728" w:type="dxa"/>
          </w:tcPr>
          <w:p w14:paraId="20E51812" w14:textId="77777777" w:rsidR="006447B3" w:rsidRDefault="006447B3" w:rsidP="00DA7AE3">
            <w:pPr>
              <w:jc w:val="center"/>
              <w:rPr>
                <w:rFonts w:ascii="Times" w:hAnsi="Times"/>
                <w:sz w:val="28"/>
              </w:rPr>
            </w:pPr>
            <w:r>
              <w:rPr>
                <w:rFonts w:ascii="Times" w:hAnsi="Times"/>
                <w:sz w:val="28"/>
              </w:rPr>
              <w:t>-2.56</w:t>
            </w:r>
          </w:p>
        </w:tc>
        <w:tc>
          <w:tcPr>
            <w:tcW w:w="1728" w:type="dxa"/>
          </w:tcPr>
          <w:p w14:paraId="0FD932FF" w14:textId="77777777" w:rsidR="006447B3" w:rsidRDefault="006447B3" w:rsidP="00DA7AE3">
            <w:pPr>
              <w:jc w:val="center"/>
              <w:rPr>
                <w:rFonts w:ascii="Times" w:hAnsi="Times"/>
                <w:sz w:val="28"/>
              </w:rPr>
            </w:pPr>
          </w:p>
        </w:tc>
        <w:tc>
          <w:tcPr>
            <w:tcW w:w="1728" w:type="dxa"/>
          </w:tcPr>
          <w:p w14:paraId="1A862CEB" w14:textId="77777777" w:rsidR="006447B3" w:rsidRDefault="006447B3" w:rsidP="00DA7AE3">
            <w:pPr>
              <w:pStyle w:val="Heading2"/>
              <w:rPr>
                <w:rFonts w:ascii="Times" w:hAnsi="Times"/>
                <w:sz w:val="28"/>
              </w:rPr>
            </w:pPr>
            <w:r>
              <w:rPr>
                <w:rFonts w:ascii="Times" w:hAnsi="Times"/>
                <w:sz w:val="28"/>
              </w:rPr>
              <w:t>M11</w:t>
            </w:r>
          </w:p>
        </w:tc>
        <w:tc>
          <w:tcPr>
            <w:tcW w:w="1728" w:type="dxa"/>
          </w:tcPr>
          <w:p w14:paraId="2875E367" w14:textId="77777777" w:rsidR="006447B3" w:rsidRDefault="006447B3" w:rsidP="00DA7AE3">
            <w:pPr>
              <w:jc w:val="center"/>
              <w:rPr>
                <w:rFonts w:ascii="Times" w:hAnsi="Times"/>
                <w:sz w:val="28"/>
              </w:rPr>
            </w:pPr>
            <w:r>
              <w:rPr>
                <w:rFonts w:ascii="Times" w:hAnsi="Times"/>
                <w:sz w:val="28"/>
              </w:rPr>
              <w:t>2.59</w:t>
            </w:r>
          </w:p>
        </w:tc>
      </w:tr>
      <w:tr w:rsidR="006447B3" w14:paraId="3E8801BF" w14:textId="77777777" w:rsidTr="00DA7AE3">
        <w:tc>
          <w:tcPr>
            <w:tcW w:w="1728" w:type="dxa"/>
          </w:tcPr>
          <w:p w14:paraId="4E14FB48" w14:textId="77777777" w:rsidR="006447B3" w:rsidRDefault="006447B3" w:rsidP="00DA7AE3">
            <w:pPr>
              <w:jc w:val="center"/>
              <w:rPr>
                <w:rFonts w:ascii="Times" w:hAnsi="Times"/>
                <w:b/>
                <w:sz w:val="28"/>
              </w:rPr>
            </w:pPr>
            <w:r>
              <w:rPr>
                <w:rFonts w:ascii="Times" w:hAnsi="Times"/>
                <w:b/>
                <w:sz w:val="28"/>
              </w:rPr>
              <w:t>TS15</w:t>
            </w:r>
          </w:p>
        </w:tc>
        <w:tc>
          <w:tcPr>
            <w:tcW w:w="1728" w:type="dxa"/>
          </w:tcPr>
          <w:p w14:paraId="15F8DC84" w14:textId="77777777" w:rsidR="006447B3" w:rsidRDefault="006447B3" w:rsidP="00DA7AE3">
            <w:pPr>
              <w:jc w:val="center"/>
              <w:rPr>
                <w:rFonts w:ascii="Times" w:hAnsi="Times"/>
                <w:sz w:val="28"/>
              </w:rPr>
            </w:pPr>
            <w:r>
              <w:rPr>
                <w:rFonts w:ascii="Times" w:hAnsi="Times"/>
                <w:sz w:val="28"/>
              </w:rPr>
              <w:t>11.19</w:t>
            </w:r>
          </w:p>
        </w:tc>
        <w:tc>
          <w:tcPr>
            <w:tcW w:w="1728" w:type="dxa"/>
          </w:tcPr>
          <w:p w14:paraId="073061E3" w14:textId="77777777" w:rsidR="006447B3" w:rsidRDefault="006447B3" w:rsidP="00DA7AE3">
            <w:pPr>
              <w:jc w:val="center"/>
              <w:rPr>
                <w:rFonts w:ascii="Times" w:hAnsi="Times"/>
                <w:sz w:val="28"/>
              </w:rPr>
            </w:pPr>
          </w:p>
        </w:tc>
        <w:tc>
          <w:tcPr>
            <w:tcW w:w="1728" w:type="dxa"/>
          </w:tcPr>
          <w:p w14:paraId="66280233" w14:textId="77777777" w:rsidR="006447B3" w:rsidRDefault="006447B3" w:rsidP="00DA7AE3">
            <w:pPr>
              <w:jc w:val="center"/>
              <w:rPr>
                <w:rFonts w:ascii="Times" w:hAnsi="Times"/>
                <w:b/>
                <w:sz w:val="28"/>
              </w:rPr>
            </w:pPr>
            <w:r>
              <w:rPr>
                <w:rFonts w:ascii="Times" w:hAnsi="Times"/>
                <w:b/>
                <w:sz w:val="28"/>
              </w:rPr>
              <w:t>TS16</w:t>
            </w:r>
          </w:p>
        </w:tc>
        <w:tc>
          <w:tcPr>
            <w:tcW w:w="1728" w:type="dxa"/>
          </w:tcPr>
          <w:p w14:paraId="27E95C55" w14:textId="77777777" w:rsidR="006447B3" w:rsidRDefault="006447B3" w:rsidP="00DA7AE3">
            <w:pPr>
              <w:jc w:val="center"/>
              <w:rPr>
                <w:rFonts w:ascii="Times" w:hAnsi="Times"/>
                <w:sz w:val="28"/>
              </w:rPr>
            </w:pPr>
            <w:r>
              <w:rPr>
                <w:rFonts w:ascii="Times" w:hAnsi="Times"/>
                <w:sz w:val="28"/>
              </w:rPr>
              <w:t>7.26</w:t>
            </w:r>
          </w:p>
        </w:tc>
      </w:tr>
      <w:tr w:rsidR="006447B3" w14:paraId="514C06A4" w14:textId="77777777" w:rsidTr="00DA7AE3">
        <w:tc>
          <w:tcPr>
            <w:tcW w:w="1728" w:type="dxa"/>
          </w:tcPr>
          <w:p w14:paraId="02B7C033" w14:textId="77777777" w:rsidR="006447B3" w:rsidRDefault="006447B3" w:rsidP="00DA7AE3">
            <w:pPr>
              <w:jc w:val="center"/>
              <w:rPr>
                <w:rFonts w:ascii="Times" w:hAnsi="Times"/>
                <w:b/>
                <w:sz w:val="28"/>
              </w:rPr>
            </w:pPr>
            <w:r>
              <w:rPr>
                <w:rFonts w:ascii="Times" w:hAnsi="Times"/>
                <w:b/>
                <w:sz w:val="28"/>
              </w:rPr>
              <w:t>M15</w:t>
            </w:r>
          </w:p>
        </w:tc>
        <w:tc>
          <w:tcPr>
            <w:tcW w:w="1728" w:type="dxa"/>
          </w:tcPr>
          <w:p w14:paraId="5E5526C3" w14:textId="77777777" w:rsidR="006447B3" w:rsidRDefault="006447B3" w:rsidP="00DA7AE3">
            <w:pPr>
              <w:jc w:val="center"/>
              <w:rPr>
                <w:rFonts w:ascii="Times" w:hAnsi="Times"/>
                <w:sz w:val="28"/>
              </w:rPr>
            </w:pPr>
            <w:r>
              <w:rPr>
                <w:rFonts w:ascii="Times" w:hAnsi="Times"/>
                <w:sz w:val="28"/>
              </w:rPr>
              <w:t>-10.06</w:t>
            </w:r>
          </w:p>
        </w:tc>
        <w:tc>
          <w:tcPr>
            <w:tcW w:w="1728" w:type="dxa"/>
          </w:tcPr>
          <w:p w14:paraId="03BCF690" w14:textId="77777777" w:rsidR="006447B3" w:rsidRDefault="006447B3" w:rsidP="00DA7AE3">
            <w:pPr>
              <w:jc w:val="center"/>
              <w:rPr>
                <w:rFonts w:ascii="Times" w:hAnsi="Times"/>
                <w:sz w:val="28"/>
              </w:rPr>
            </w:pPr>
          </w:p>
        </w:tc>
        <w:tc>
          <w:tcPr>
            <w:tcW w:w="1728" w:type="dxa"/>
          </w:tcPr>
          <w:p w14:paraId="034BB620" w14:textId="77777777" w:rsidR="006447B3" w:rsidRDefault="006447B3" w:rsidP="00DA7AE3">
            <w:pPr>
              <w:jc w:val="center"/>
              <w:rPr>
                <w:rFonts w:ascii="Times" w:hAnsi="Times"/>
                <w:b/>
                <w:sz w:val="28"/>
              </w:rPr>
            </w:pPr>
            <w:r>
              <w:rPr>
                <w:rFonts w:ascii="Times" w:hAnsi="Times"/>
                <w:b/>
                <w:sz w:val="28"/>
              </w:rPr>
              <w:t>M16</w:t>
            </w:r>
          </w:p>
        </w:tc>
        <w:tc>
          <w:tcPr>
            <w:tcW w:w="1728" w:type="dxa"/>
          </w:tcPr>
          <w:p w14:paraId="0A96ABDD" w14:textId="77777777" w:rsidR="006447B3" w:rsidRDefault="006447B3" w:rsidP="00DA7AE3">
            <w:pPr>
              <w:jc w:val="center"/>
              <w:rPr>
                <w:rFonts w:ascii="Times" w:hAnsi="Times"/>
                <w:sz w:val="28"/>
              </w:rPr>
            </w:pPr>
            <w:r>
              <w:rPr>
                <w:rFonts w:ascii="Times" w:hAnsi="Times"/>
                <w:sz w:val="28"/>
              </w:rPr>
              <w:t>-10.34</w:t>
            </w:r>
          </w:p>
        </w:tc>
      </w:tr>
    </w:tbl>
    <w:p w14:paraId="6CA7ABBD" w14:textId="77777777" w:rsidR="006447B3" w:rsidRDefault="006447B3" w:rsidP="006447B3">
      <w:pPr>
        <w:rPr>
          <w:rFonts w:ascii="Times" w:hAnsi="Times"/>
          <w:sz w:val="28"/>
        </w:rPr>
      </w:pPr>
      <w:r>
        <w:rPr>
          <w:rFonts w:ascii="Times" w:hAnsi="Times"/>
          <w:sz w:val="28"/>
        </w:rPr>
        <w:t>a. L’energia absoluta (hartree) del sistema no interaccionant M5+CO és     –4539.17601.</w:t>
      </w:r>
    </w:p>
    <w:p w14:paraId="77747156" w14:textId="77777777" w:rsidR="006447B3" w:rsidRDefault="006447B3" w:rsidP="006447B3">
      <w:pPr>
        <w:rPr>
          <w:rFonts w:ascii="Times" w:hAnsi="Times"/>
          <w:sz w:val="28"/>
        </w:rPr>
      </w:pPr>
    </w:p>
    <w:p w14:paraId="492CDDDD" w14:textId="77777777" w:rsidR="006447B3" w:rsidRDefault="006447B3" w:rsidP="006447B3">
      <w:pPr>
        <w:jc w:val="both"/>
        <w:rPr>
          <w:rFonts w:ascii="Times" w:hAnsi="Times"/>
          <w:sz w:val="28"/>
        </w:rPr>
      </w:pPr>
      <w:r>
        <w:rPr>
          <w:rFonts w:ascii="Times" w:hAnsi="Times"/>
          <w:b/>
          <w:sz w:val="28"/>
        </w:rPr>
        <w:t>Taula 5.1.</w:t>
      </w:r>
      <w:r>
        <w:rPr>
          <w:sz w:val="28"/>
        </w:rPr>
        <w:t xml:space="preserve"> Energies relatives a M16 (kcal mol</w:t>
      </w:r>
      <w:r>
        <w:rPr>
          <w:position w:val="6"/>
          <w:sz w:val="28"/>
        </w:rPr>
        <w:t>-1</w:t>
      </w:r>
      <w:r>
        <w:rPr>
          <w:sz w:val="28"/>
        </w:rPr>
        <w:t>)</w:t>
      </w:r>
      <w:r>
        <w:rPr>
          <w:position w:val="6"/>
          <w:sz w:val="28"/>
        </w:rPr>
        <w:t xml:space="preserve"> a</w:t>
      </w:r>
      <w:r>
        <w:rPr>
          <w:sz w:val="28"/>
        </w:rPr>
        <w:t xml:space="preserve"> al nivell computacional B3LYP/DZVP dels diferents punts crítics que es mostren en l’esquema 5.1.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2235B56F" w14:textId="77777777" w:rsidTr="00DA7AE3">
        <w:tc>
          <w:tcPr>
            <w:tcW w:w="4322" w:type="dxa"/>
          </w:tcPr>
          <w:p w14:paraId="5948373C" w14:textId="77777777" w:rsidR="006447B3" w:rsidRDefault="006447B3" w:rsidP="00DA7AE3">
            <w:pPr>
              <w:pStyle w:val="Heading2"/>
              <w:rPr>
                <w:rFonts w:ascii="Times" w:hAnsi="Times"/>
                <w:sz w:val="28"/>
              </w:rPr>
            </w:pPr>
            <w:r>
              <w:rPr>
                <w:rFonts w:ascii="Times" w:hAnsi="Times"/>
                <w:sz w:val="28"/>
              </w:rPr>
              <w:t>M16</w:t>
            </w:r>
          </w:p>
        </w:tc>
        <w:tc>
          <w:tcPr>
            <w:tcW w:w="4322" w:type="dxa"/>
          </w:tcPr>
          <w:p w14:paraId="427BCB5E" w14:textId="77777777" w:rsidR="006447B3" w:rsidRDefault="006447B3" w:rsidP="00DA7AE3">
            <w:pPr>
              <w:jc w:val="center"/>
              <w:rPr>
                <w:rFonts w:ascii="Times" w:hAnsi="Times"/>
                <w:sz w:val="28"/>
              </w:rPr>
            </w:pPr>
            <w:r>
              <w:rPr>
                <w:rFonts w:ascii="Times" w:hAnsi="Times"/>
                <w:sz w:val="28"/>
              </w:rPr>
              <w:t>0.00</w:t>
            </w:r>
          </w:p>
        </w:tc>
      </w:tr>
      <w:tr w:rsidR="006447B3" w14:paraId="24193FFC" w14:textId="77777777" w:rsidTr="00DA7AE3">
        <w:tc>
          <w:tcPr>
            <w:tcW w:w="4322" w:type="dxa"/>
          </w:tcPr>
          <w:p w14:paraId="017E2677" w14:textId="77777777" w:rsidR="006447B3" w:rsidRDefault="006447B3" w:rsidP="00DA7AE3">
            <w:pPr>
              <w:jc w:val="center"/>
              <w:rPr>
                <w:rFonts w:ascii="Times" w:hAnsi="Times"/>
                <w:b/>
                <w:sz w:val="28"/>
              </w:rPr>
            </w:pPr>
            <w:r>
              <w:rPr>
                <w:rFonts w:ascii="Times" w:hAnsi="Times"/>
                <w:b/>
                <w:sz w:val="28"/>
              </w:rPr>
              <w:t>M17</w:t>
            </w:r>
          </w:p>
        </w:tc>
        <w:tc>
          <w:tcPr>
            <w:tcW w:w="4322" w:type="dxa"/>
          </w:tcPr>
          <w:p w14:paraId="5F964D1D" w14:textId="77777777" w:rsidR="006447B3" w:rsidRDefault="006447B3" w:rsidP="00DA7AE3">
            <w:pPr>
              <w:jc w:val="center"/>
              <w:rPr>
                <w:rFonts w:ascii="Times" w:hAnsi="Times"/>
                <w:sz w:val="28"/>
              </w:rPr>
            </w:pPr>
            <w:r>
              <w:rPr>
                <w:rFonts w:ascii="Times" w:hAnsi="Times"/>
                <w:sz w:val="28"/>
              </w:rPr>
              <w:t>-7.63</w:t>
            </w:r>
          </w:p>
        </w:tc>
      </w:tr>
      <w:tr w:rsidR="006447B3" w14:paraId="67BD8595" w14:textId="77777777" w:rsidTr="00DA7AE3">
        <w:tc>
          <w:tcPr>
            <w:tcW w:w="4322" w:type="dxa"/>
          </w:tcPr>
          <w:p w14:paraId="77B85B71" w14:textId="77777777" w:rsidR="006447B3" w:rsidRDefault="006447B3" w:rsidP="00DA7AE3">
            <w:pPr>
              <w:jc w:val="center"/>
              <w:rPr>
                <w:rFonts w:ascii="Times" w:hAnsi="Times"/>
                <w:b/>
                <w:sz w:val="28"/>
              </w:rPr>
            </w:pPr>
            <w:r>
              <w:rPr>
                <w:rFonts w:ascii="Times" w:hAnsi="Times"/>
                <w:b/>
                <w:sz w:val="28"/>
              </w:rPr>
              <w:t>TS17</w:t>
            </w:r>
          </w:p>
        </w:tc>
        <w:tc>
          <w:tcPr>
            <w:tcW w:w="4322" w:type="dxa"/>
          </w:tcPr>
          <w:p w14:paraId="76990764" w14:textId="77777777" w:rsidR="006447B3" w:rsidRDefault="006447B3" w:rsidP="00DA7AE3">
            <w:pPr>
              <w:jc w:val="center"/>
              <w:rPr>
                <w:rFonts w:ascii="Times" w:hAnsi="Times"/>
                <w:sz w:val="28"/>
              </w:rPr>
            </w:pPr>
            <w:r>
              <w:rPr>
                <w:rFonts w:ascii="Times" w:hAnsi="Times"/>
                <w:sz w:val="28"/>
              </w:rPr>
              <w:t>0.54</w:t>
            </w:r>
          </w:p>
        </w:tc>
      </w:tr>
      <w:tr w:rsidR="006447B3" w14:paraId="1C6165E1" w14:textId="77777777" w:rsidTr="00DA7AE3">
        <w:tc>
          <w:tcPr>
            <w:tcW w:w="4322" w:type="dxa"/>
          </w:tcPr>
          <w:p w14:paraId="6CBA8183" w14:textId="77777777" w:rsidR="006447B3" w:rsidRDefault="006447B3" w:rsidP="00DA7AE3">
            <w:pPr>
              <w:jc w:val="center"/>
              <w:rPr>
                <w:rFonts w:ascii="Times" w:hAnsi="Times"/>
                <w:b/>
                <w:sz w:val="28"/>
              </w:rPr>
            </w:pPr>
            <w:r>
              <w:rPr>
                <w:rFonts w:ascii="Times" w:hAnsi="Times"/>
                <w:b/>
                <w:sz w:val="28"/>
              </w:rPr>
              <w:t>M18</w:t>
            </w:r>
          </w:p>
        </w:tc>
        <w:tc>
          <w:tcPr>
            <w:tcW w:w="4322" w:type="dxa"/>
          </w:tcPr>
          <w:p w14:paraId="4A077D5E" w14:textId="77777777" w:rsidR="006447B3" w:rsidRDefault="006447B3" w:rsidP="00DA7AE3">
            <w:pPr>
              <w:jc w:val="center"/>
              <w:rPr>
                <w:rFonts w:ascii="Times" w:hAnsi="Times"/>
                <w:sz w:val="28"/>
              </w:rPr>
            </w:pPr>
            <w:r>
              <w:rPr>
                <w:rFonts w:ascii="Times" w:hAnsi="Times"/>
                <w:sz w:val="28"/>
              </w:rPr>
              <w:t>-4.93</w:t>
            </w:r>
          </w:p>
        </w:tc>
      </w:tr>
      <w:tr w:rsidR="006447B3" w14:paraId="5D66836A" w14:textId="77777777" w:rsidTr="00DA7AE3">
        <w:tc>
          <w:tcPr>
            <w:tcW w:w="4322" w:type="dxa"/>
          </w:tcPr>
          <w:p w14:paraId="5F8E1D56" w14:textId="77777777" w:rsidR="006447B3" w:rsidRDefault="006447B3" w:rsidP="00DA7AE3">
            <w:pPr>
              <w:jc w:val="center"/>
              <w:rPr>
                <w:rFonts w:ascii="Times" w:hAnsi="Times"/>
                <w:b/>
                <w:sz w:val="28"/>
              </w:rPr>
            </w:pPr>
            <w:r>
              <w:rPr>
                <w:rFonts w:ascii="Times" w:hAnsi="Times"/>
                <w:b/>
                <w:sz w:val="28"/>
              </w:rPr>
              <w:t>M15</w:t>
            </w:r>
          </w:p>
        </w:tc>
        <w:tc>
          <w:tcPr>
            <w:tcW w:w="4322" w:type="dxa"/>
          </w:tcPr>
          <w:p w14:paraId="6A0859B6" w14:textId="77777777" w:rsidR="006447B3" w:rsidRDefault="006447B3" w:rsidP="00DA7AE3">
            <w:pPr>
              <w:jc w:val="center"/>
              <w:rPr>
                <w:rFonts w:ascii="Times" w:hAnsi="Times"/>
                <w:sz w:val="28"/>
              </w:rPr>
            </w:pPr>
            <w:r>
              <w:rPr>
                <w:rFonts w:ascii="Times" w:hAnsi="Times"/>
                <w:sz w:val="28"/>
              </w:rPr>
              <w:t>0.28</w:t>
            </w:r>
          </w:p>
        </w:tc>
      </w:tr>
    </w:tbl>
    <w:p w14:paraId="40CC73B7" w14:textId="77777777" w:rsidR="006447B3" w:rsidRDefault="006447B3" w:rsidP="006447B3">
      <w:pPr>
        <w:rPr>
          <w:rFonts w:ascii="Times" w:hAnsi="Times"/>
          <w:sz w:val="28"/>
        </w:rPr>
      </w:pPr>
      <w:r>
        <w:rPr>
          <w:rFonts w:ascii="Times" w:hAnsi="Times"/>
          <w:sz w:val="28"/>
        </w:rPr>
        <w:t>a. L’energia absoluta (hartree) de M16 és –4539.19249. En les estructures que incorporen un nou CO cal tenir en compte que la seva energia absoluta és –113.32799.</w:t>
      </w:r>
    </w:p>
    <w:p w14:paraId="7E801722" w14:textId="77777777" w:rsidR="006447B3" w:rsidRDefault="006447B3" w:rsidP="006447B3">
      <w:pPr>
        <w:rPr>
          <w:rFonts w:ascii="Times" w:hAnsi="Times"/>
          <w:sz w:val="28"/>
        </w:rPr>
      </w:pPr>
    </w:p>
    <w:p w14:paraId="13046386" w14:textId="77777777" w:rsidR="006447B3" w:rsidRDefault="006447B3" w:rsidP="006447B3">
      <w:pPr>
        <w:rPr>
          <w:rFonts w:ascii="Times" w:hAnsi="Times"/>
          <w:sz w:val="28"/>
        </w:rPr>
      </w:pPr>
    </w:p>
    <w:p w14:paraId="2A6ABC03" w14:textId="77777777" w:rsidR="006447B3" w:rsidRDefault="006447B3" w:rsidP="006447B3">
      <w:pPr>
        <w:rPr>
          <w:rFonts w:ascii="Times" w:hAnsi="Times"/>
          <w:sz w:val="28"/>
        </w:rPr>
      </w:pPr>
    </w:p>
    <w:p w14:paraId="5BBB78A2" w14:textId="77777777" w:rsidR="006447B3" w:rsidRDefault="006447B3" w:rsidP="006447B3">
      <w:pPr>
        <w:rPr>
          <w:rFonts w:ascii="Times" w:hAnsi="Times"/>
          <w:sz w:val="28"/>
        </w:rPr>
      </w:pPr>
    </w:p>
    <w:p w14:paraId="420FCBDF" w14:textId="77777777" w:rsidR="006447B3" w:rsidRDefault="006447B3" w:rsidP="006447B3">
      <w:pPr>
        <w:rPr>
          <w:rFonts w:ascii="Times" w:hAnsi="Times"/>
          <w:sz w:val="28"/>
        </w:rPr>
      </w:pPr>
    </w:p>
    <w:p w14:paraId="730D0EDD" w14:textId="77777777" w:rsidR="006447B3" w:rsidRDefault="006447B3" w:rsidP="006447B3">
      <w:pPr>
        <w:rPr>
          <w:rFonts w:ascii="Times" w:hAnsi="Times"/>
          <w:sz w:val="28"/>
        </w:rPr>
      </w:pPr>
    </w:p>
    <w:p w14:paraId="570020DB" w14:textId="77777777" w:rsidR="006447B3" w:rsidRDefault="006447B3" w:rsidP="006447B3">
      <w:pPr>
        <w:rPr>
          <w:rFonts w:ascii="Times" w:hAnsi="Times"/>
          <w:sz w:val="28"/>
        </w:rPr>
      </w:pPr>
    </w:p>
    <w:p w14:paraId="3AF9530A" w14:textId="77777777" w:rsidR="006447B3" w:rsidRDefault="006447B3" w:rsidP="006447B3">
      <w:pPr>
        <w:rPr>
          <w:rFonts w:ascii="Times" w:hAnsi="Times"/>
          <w:sz w:val="28"/>
        </w:rPr>
      </w:pPr>
    </w:p>
    <w:p w14:paraId="09F38C8A" w14:textId="77777777" w:rsidR="006447B3" w:rsidRDefault="006447B3" w:rsidP="006447B3">
      <w:pPr>
        <w:rPr>
          <w:rFonts w:ascii="Times" w:hAnsi="Times"/>
          <w:sz w:val="28"/>
        </w:rPr>
      </w:pPr>
    </w:p>
    <w:p w14:paraId="5F633ECE" w14:textId="77777777" w:rsidR="006447B3" w:rsidRDefault="006447B3" w:rsidP="006447B3">
      <w:pPr>
        <w:rPr>
          <w:rFonts w:ascii="Times" w:hAnsi="Times"/>
          <w:sz w:val="28"/>
        </w:rPr>
      </w:pPr>
    </w:p>
    <w:p w14:paraId="7D6D5945" w14:textId="77777777" w:rsidR="006447B3" w:rsidRDefault="006447B3" w:rsidP="006447B3">
      <w:pPr>
        <w:rPr>
          <w:rFonts w:ascii="Times" w:hAnsi="Times"/>
          <w:sz w:val="28"/>
        </w:rPr>
      </w:pPr>
    </w:p>
    <w:p w14:paraId="6706B69B" w14:textId="77777777" w:rsidR="006447B3" w:rsidRDefault="006447B3" w:rsidP="006447B3">
      <w:pPr>
        <w:rPr>
          <w:rFonts w:ascii="Times" w:hAnsi="Times"/>
          <w:sz w:val="28"/>
        </w:rPr>
      </w:pPr>
    </w:p>
    <w:p w14:paraId="079852F8" w14:textId="77777777" w:rsidR="006447B3" w:rsidRDefault="006447B3" w:rsidP="006447B3">
      <w:pPr>
        <w:rPr>
          <w:rFonts w:ascii="Times" w:hAnsi="Times"/>
          <w:sz w:val="28"/>
        </w:rPr>
      </w:pPr>
    </w:p>
    <w:p w14:paraId="79B3B4D4" w14:textId="77777777" w:rsidR="006447B3" w:rsidRDefault="006447B3" w:rsidP="006447B3">
      <w:pPr>
        <w:rPr>
          <w:rFonts w:ascii="Times" w:hAnsi="Times"/>
          <w:sz w:val="28"/>
        </w:rPr>
      </w:pPr>
    </w:p>
    <w:p w14:paraId="7E2D26D1" w14:textId="77777777" w:rsidR="006447B3" w:rsidRDefault="006447B3" w:rsidP="006447B3">
      <w:pPr>
        <w:rPr>
          <w:rFonts w:ascii="Times" w:hAnsi="Times"/>
          <w:sz w:val="28"/>
        </w:rPr>
      </w:pPr>
    </w:p>
    <w:p w14:paraId="25371F3B" w14:textId="77777777" w:rsidR="006447B3" w:rsidRDefault="006447B3" w:rsidP="006447B3">
      <w:pPr>
        <w:rPr>
          <w:rFonts w:ascii="Times" w:hAnsi="Times"/>
          <w:sz w:val="28"/>
        </w:rPr>
      </w:pPr>
    </w:p>
    <w:p w14:paraId="4EB5E549" w14:textId="77777777" w:rsidR="006447B3" w:rsidRDefault="006447B3" w:rsidP="006447B3">
      <w:pPr>
        <w:rPr>
          <w:rFonts w:ascii="Times" w:hAnsi="Times"/>
          <w:sz w:val="28"/>
        </w:rPr>
      </w:pPr>
    </w:p>
    <w:p w14:paraId="332A0CF8" w14:textId="77777777" w:rsidR="006447B3" w:rsidRDefault="006447B3" w:rsidP="006447B3">
      <w:pPr>
        <w:rPr>
          <w:rFonts w:ascii="Times" w:hAnsi="Times"/>
          <w:sz w:val="28"/>
        </w:rPr>
      </w:pPr>
    </w:p>
    <w:p w14:paraId="6F404BB3" w14:textId="77777777" w:rsidR="006447B3" w:rsidRDefault="006447B3" w:rsidP="006447B3">
      <w:pPr>
        <w:rPr>
          <w:rFonts w:ascii="Times" w:hAnsi="Times"/>
          <w:sz w:val="28"/>
        </w:rPr>
      </w:pPr>
    </w:p>
    <w:p w14:paraId="10A5086B" w14:textId="77777777" w:rsidR="006447B3" w:rsidRDefault="006447B3" w:rsidP="006447B3">
      <w:pPr>
        <w:rPr>
          <w:rFonts w:ascii="Times" w:hAnsi="Times"/>
          <w:sz w:val="28"/>
        </w:rPr>
      </w:pPr>
    </w:p>
    <w:p w14:paraId="2640A40D" w14:textId="77777777" w:rsidR="006447B3" w:rsidRDefault="006447B3" w:rsidP="006447B3">
      <w:pPr>
        <w:rPr>
          <w:rFonts w:ascii="Times" w:hAnsi="Times"/>
          <w:sz w:val="28"/>
        </w:rPr>
      </w:pPr>
    </w:p>
    <w:p w14:paraId="18E23C86" w14:textId="77777777" w:rsidR="006447B3" w:rsidRDefault="006447B3" w:rsidP="006447B3">
      <w:pPr>
        <w:rPr>
          <w:rFonts w:ascii="Times" w:hAnsi="Times"/>
          <w:sz w:val="28"/>
        </w:rPr>
      </w:pPr>
    </w:p>
    <w:p w14:paraId="3A38A431" w14:textId="77777777" w:rsidR="006447B3" w:rsidRDefault="006447B3" w:rsidP="006447B3">
      <w:pPr>
        <w:rPr>
          <w:rFonts w:ascii="Times" w:hAnsi="Times"/>
          <w:sz w:val="28"/>
        </w:rPr>
      </w:pPr>
    </w:p>
    <w:p w14:paraId="29FFB887" w14:textId="77777777" w:rsidR="006447B3" w:rsidRDefault="006447B3" w:rsidP="006447B3">
      <w:pPr>
        <w:rPr>
          <w:rFonts w:ascii="Times" w:hAnsi="Times"/>
          <w:sz w:val="28"/>
        </w:rPr>
      </w:pPr>
    </w:p>
    <w:p w14:paraId="5256ECE2" w14:textId="77777777" w:rsidR="006447B3" w:rsidRDefault="006447B3" w:rsidP="006447B3">
      <w:pPr>
        <w:jc w:val="both"/>
        <w:rPr>
          <w:rFonts w:ascii="Times" w:hAnsi="Times"/>
          <w:sz w:val="28"/>
        </w:rPr>
      </w:pPr>
      <w:r>
        <w:rPr>
          <w:rFonts w:ascii="Times" w:hAnsi="Times"/>
          <w:b/>
          <w:sz w:val="28"/>
        </w:rPr>
        <w:t>Taula 5.2.</w:t>
      </w:r>
      <w:r>
        <w:rPr>
          <w:sz w:val="28"/>
        </w:rPr>
        <w:t xml:space="preserve"> Energies relatives a l’estructura M16 (kcal mol</w:t>
      </w:r>
      <w:r>
        <w:rPr>
          <w:position w:val="6"/>
          <w:sz w:val="28"/>
        </w:rPr>
        <w:t>-1</w:t>
      </w:r>
      <w:r>
        <w:rPr>
          <w:sz w:val="28"/>
        </w:rPr>
        <w:t>)</w:t>
      </w:r>
      <w:r>
        <w:rPr>
          <w:position w:val="6"/>
          <w:sz w:val="28"/>
        </w:rPr>
        <w:t xml:space="preserve"> a</w:t>
      </w:r>
      <w:r>
        <w:rPr>
          <w:sz w:val="28"/>
        </w:rPr>
        <w:t xml:space="preserve"> al nivell computacional B3LYP/DZVP dels diferents punts crítics que es mostren en l’esquema 5.2.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80"/>
        <w:gridCol w:w="1080"/>
        <w:gridCol w:w="1080"/>
        <w:gridCol w:w="1080"/>
        <w:gridCol w:w="1080"/>
        <w:gridCol w:w="1080"/>
        <w:gridCol w:w="1080"/>
        <w:gridCol w:w="1080"/>
      </w:tblGrid>
      <w:tr w:rsidR="006447B3" w14:paraId="2380EF2F" w14:textId="77777777" w:rsidTr="00DA7AE3">
        <w:tc>
          <w:tcPr>
            <w:tcW w:w="1080" w:type="dxa"/>
          </w:tcPr>
          <w:p w14:paraId="6BCA6BC5" w14:textId="77777777" w:rsidR="006447B3" w:rsidRDefault="006447B3" w:rsidP="00DA7AE3">
            <w:pPr>
              <w:jc w:val="center"/>
              <w:rPr>
                <w:rFonts w:ascii="Times" w:hAnsi="Times"/>
                <w:b/>
                <w:sz w:val="28"/>
              </w:rPr>
            </w:pPr>
            <w:r>
              <w:rPr>
                <w:rFonts w:ascii="Times" w:hAnsi="Times"/>
                <w:b/>
                <w:sz w:val="28"/>
              </w:rPr>
              <w:t>M15</w:t>
            </w:r>
          </w:p>
        </w:tc>
        <w:tc>
          <w:tcPr>
            <w:tcW w:w="1080" w:type="dxa"/>
          </w:tcPr>
          <w:p w14:paraId="4F956452" w14:textId="77777777" w:rsidR="006447B3" w:rsidRDefault="006447B3" w:rsidP="00DA7AE3">
            <w:pPr>
              <w:jc w:val="center"/>
              <w:rPr>
                <w:rFonts w:ascii="Times" w:hAnsi="Times"/>
                <w:sz w:val="28"/>
              </w:rPr>
            </w:pPr>
            <w:r>
              <w:rPr>
                <w:rFonts w:ascii="Times" w:hAnsi="Times"/>
                <w:sz w:val="28"/>
              </w:rPr>
              <w:t>0.28</w:t>
            </w:r>
          </w:p>
        </w:tc>
        <w:tc>
          <w:tcPr>
            <w:tcW w:w="1080" w:type="dxa"/>
          </w:tcPr>
          <w:p w14:paraId="31366C17" w14:textId="77777777" w:rsidR="006447B3" w:rsidRDefault="006447B3" w:rsidP="00DA7AE3">
            <w:pPr>
              <w:jc w:val="center"/>
              <w:rPr>
                <w:rFonts w:ascii="Times" w:hAnsi="Times"/>
                <w:sz w:val="28"/>
              </w:rPr>
            </w:pPr>
          </w:p>
        </w:tc>
        <w:tc>
          <w:tcPr>
            <w:tcW w:w="1080" w:type="dxa"/>
          </w:tcPr>
          <w:p w14:paraId="0FDD8114" w14:textId="77777777" w:rsidR="006447B3" w:rsidRDefault="006447B3" w:rsidP="00DA7AE3">
            <w:pPr>
              <w:pStyle w:val="Heading2"/>
              <w:rPr>
                <w:rFonts w:ascii="Times" w:hAnsi="Times"/>
                <w:sz w:val="28"/>
              </w:rPr>
            </w:pPr>
            <w:r>
              <w:rPr>
                <w:rFonts w:ascii="Times" w:hAnsi="Times"/>
                <w:sz w:val="28"/>
              </w:rPr>
              <w:t>M15</w:t>
            </w:r>
          </w:p>
        </w:tc>
        <w:tc>
          <w:tcPr>
            <w:tcW w:w="1080" w:type="dxa"/>
          </w:tcPr>
          <w:p w14:paraId="3FADA41F" w14:textId="77777777" w:rsidR="006447B3" w:rsidRDefault="006447B3" w:rsidP="00DA7AE3">
            <w:pPr>
              <w:jc w:val="center"/>
              <w:rPr>
                <w:rFonts w:ascii="Times" w:hAnsi="Times"/>
                <w:sz w:val="28"/>
              </w:rPr>
            </w:pPr>
            <w:r>
              <w:rPr>
                <w:rFonts w:ascii="Times" w:hAnsi="Times"/>
                <w:sz w:val="28"/>
              </w:rPr>
              <w:t>0.28</w:t>
            </w:r>
          </w:p>
        </w:tc>
        <w:tc>
          <w:tcPr>
            <w:tcW w:w="1080" w:type="dxa"/>
            <w:tcBorders>
              <w:top w:val="nil"/>
              <w:bottom w:val="nil"/>
              <w:right w:val="nil"/>
            </w:tcBorders>
          </w:tcPr>
          <w:p w14:paraId="037E1A86"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17CC3151"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0F8CB178" w14:textId="77777777" w:rsidR="006447B3" w:rsidRDefault="006447B3" w:rsidP="00DA7AE3">
            <w:pPr>
              <w:jc w:val="center"/>
              <w:rPr>
                <w:rFonts w:ascii="Times" w:hAnsi="Times"/>
                <w:sz w:val="28"/>
              </w:rPr>
            </w:pPr>
          </w:p>
        </w:tc>
      </w:tr>
      <w:tr w:rsidR="006447B3" w14:paraId="665CB7B1" w14:textId="77777777" w:rsidTr="00DA7AE3">
        <w:tc>
          <w:tcPr>
            <w:tcW w:w="1080" w:type="dxa"/>
          </w:tcPr>
          <w:p w14:paraId="2464A675" w14:textId="77777777" w:rsidR="006447B3" w:rsidRDefault="006447B3" w:rsidP="00DA7AE3">
            <w:pPr>
              <w:jc w:val="center"/>
              <w:rPr>
                <w:rFonts w:ascii="Times" w:hAnsi="Times"/>
                <w:b/>
                <w:sz w:val="28"/>
              </w:rPr>
            </w:pPr>
            <w:r>
              <w:rPr>
                <w:rFonts w:ascii="Times" w:hAnsi="Times"/>
                <w:b/>
                <w:sz w:val="28"/>
              </w:rPr>
              <w:t>TS18</w:t>
            </w:r>
          </w:p>
        </w:tc>
        <w:tc>
          <w:tcPr>
            <w:tcW w:w="1080" w:type="dxa"/>
          </w:tcPr>
          <w:p w14:paraId="44529BD0" w14:textId="77777777" w:rsidR="006447B3" w:rsidRDefault="006447B3" w:rsidP="00DA7AE3">
            <w:pPr>
              <w:jc w:val="center"/>
              <w:rPr>
                <w:rFonts w:ascii="Times" w:hAnsi="Times"/>
                <w:sz w:val="28"/>
              </w:rPr>
            </w:pPr>
            <w:r>
              <w:rPr>
                <w:rFonts w:ascii="Times" w:hAnsi="Times"/>
                <w:sz w:val="28"/>
              </w:rPr>
              <w:t>13.02</w:t>
            </w:r>
          </w:p>
        </w:tc>
        <w:tc>
          <w:tcPr>
            <w:tcW w:w="1080" w:type="dxa"/>
          </w:tcPr>
          <w:p w14:paraId="30305514" w14:textId="77777777" w:rsidR="006447B3" w:rsidRDefault="006447B3" w:rsidP="00DA7AE3">
            <w:pPr>
              <w:jc w:val="center"/>
              <w:rPr>
                <w:rFonts w:ascii="Times" w:hAnsi="Times"/>
                <w:sz w:val="28"/>
              </w:rPr>
            </w:pPr>
          </w:p>
        </w:tc>
        <w:tc>
          <w:tcPr>
            <w:tcW w:w="1080" w:type="dxa"/>
          </w:tcPr>
          <w:p w14:paraId="493CA3ED" w14:textId="77777777" w:rsidR="006447B3" w:rsidRDefault="006447B3" w:rsidP="00DA7AE3">
            <w:pPr>
              <w:jc w:val="center"/>
              <w:rPr>
                <w:rFonts w:ascii="Times" w:hAnsi="Times"/>
                <w:b/>
                <w:sz w:val="28"/>
              </w:rPr>
            </w:pPr>
            <w:r>
              <w:rPr>
                <w:rFonts w:ascii="Times" w:hAnsi="Times"/>
                <w:b/>
                <w:sz w:val="28"/>
              </w:rPr>
              <w:t>M18</w:t>
            </w:r>
          </w:p>
        </w:tc>
        <w:tc>
          <w:tcPr>
            <w:tcW w:w="1080" w:type="dxa"/>
          </w:tcPr>
          <w:p w14:paraId="366995C3" w14:textId="77777777" w:rsidR="006447B3" w:rsidRDefault="006447B3" w:rsidP="00DA7AE3">
            <w:pPr>
              <w:jc w:val="center"/>
              <w:rPr>
                <w:rFonts w:ascii="Times" w:hAnsi="Times"/>
                <w:sz w:val="28"/>
              </w:rPr>
            </w:pPr>
            <w:r>
              <w:rPr>
                <w:rFonts w:ascii="Times" w:hAnsi="Times"/>
                <w:sz w:val="28"/>
              </w:rPr>
              <w:t>-4.93</w:t>
            </w:r>
          </w:p>
        </w:tc>
        <w:tc>
          <w:tcPr>
            <w:tcW w:w="1080" w:type="dxa"/>
            <w:tcBorders>
              <w:top w:val="nil"/>
              <w:bottom w:val="nil"/>
              <w:right w:val="nil"/>
            </w:tcBorders>
          </w:tcPr>
          <w:p w14:paraId="0BA32B71"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0DC63A1D"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08B01686" w14:textId="77777777" w:rsidR="006447B3" w:rsidRDefault="006447B3" w:rsidP="00DA7AE3">
            <w:pPr>
              <w:jc w:val="center"/>
              <w:rPr>
                <w:rFonts w:ascii="Times" w:hAnsi="Times"/>
                <w:sz w:val="28"/>
              </w:rPr>
            </w:pPr>
          </w:p>
        </w:tc>
      </w:tr>
      <w:tr w:rsidR="006447B3" w14:paraId="4015AE74" w14:textId="77777777" w:rsidTr="00DA7AE3">
        <w:tc>
          <w:tcPr>
            <w:tcW w:w="1080" w:type="dxa"/>
          </w:tcPr>
          <w:p w14:paraId="0DFFF72B" w14:textId="77777777" w:rsidR="006447B3" w:rsidRDefault="006447B3" w:rsidP="00DA7AE3">
            <w:pPr>
              <w:jc w:val="center"/>
              <w:rPr>
                <w:rFonts w:ascii="Times" w:hAnsi="Times"/>
                <w:b/>
                <w:sz w:val="28"/>
              </w:rPr>
            </w:pPr>
            <w:r>
              <w:rPr>
                <w:rFonts w:ascii="Times" w:hAnsi="Times"/>
                <w:b/>
                <w:sz w:val="28"/>
              </w:rPr>
              <w:t>M19</w:t>
            </w:r>
          </w:p>
        </w:tc>
        <w:tc>
          <w:tcPr>
            <w:tcW w:w="1080" w:type="dxa"/>
          </w:tcPr>
          <w:p w14:paraId="2FB9D562" w14:textId="77777777" w:rsidR="006447B3" w:rsidRDefault="006447B3" w:rsidP="00DA7AE3">
            <w:pPr>
              <w:jc w:val="center"/>
              <w:rPr>
                <w:rFonts w:ascii="Times" w:hAnsi="Times"/>
                <w:sz w:val="28"/>
              </w:rPr>
            </w:pPr>
            <w:r>
              <w:rPr>
                <w:rFonts w:ascii="Times" w:hAnsi="Times"/>
                <w:sz w:val="28"/>
              </w:rPr>
              <w:t>9.27</w:t>
            </w:r>
          </w:p>
        </w:tc>
        <w:tc>
          <w:tcPr>
            <w:tcW w:w="1080" w:type="dxa"/>
          </w:tcPr>
          <w:p w14:paraId="073BE340" w14:textId="77777777" w:rsidR="006447B3" w:rsidRDefault="006447B3" w:rsidP="00DA7AE3">
            <w:pPr>
              <w:jc w:val="center"/>
              <w:rPr>
                <w:rFonts w:ascii="Times" w:hAnsi="Times"/>
                <w:sz w:val="28"/>
              </w:rPr>
            </w:pPr>
          </w:p>
        </w:tc>
        <w:tc>
          <w:tcPr>
            <w:tcW w:w="1080" w:type="dxa"/>
          </w:tcPr>
          <w:p w14:paraId="1F89CF24" w14:textId="77777777" w:rsidR="006447B3" w:rsidRDefault="006447B3" w:rsidP="00DA7AE3">
            <w:pPr>
              <w:jc w:val="center"/>
              <w:rPr>
                <w:rFonts w:ascii="Times" w:hAnsi="Times"/>
                <w:b/>
                <w:sz w:val="28"/>
              </w:rPr>
            </w:pPr>
            <w:r>
              <w:rPr>
                <w:rFonts w:ascii="Times" w:hAnsi="Times"/>
                <w:b/>
                <w:sz w:val="28"/>
              </w:rPr>
              <w:t>TS19</w:t>
            </w:r>
          </w:p>
        </w:tc>
        <w:tc>
          <w:tcPr>
            <w:tcW w:w="1080" w:type="dxa"/>
          </w:tcPr>
          <w:p w14:paraId="04DC5719" w14:textId="77777777" w:rsidR="006447B3" w:rsidRDefault="006447B3" w:rsidP="00DA7AE3">
            <w:pPr>
              <w:jc w:val="center"/>
              <w:rPr>
                <w:rFonts w:ascii="Times" w:hAnsi="Times"/>
                <w:sz w:val="28"/>
              </w:rPr>
            </w:pPr>
            <w:r>
              <w:rPr>
                <w:rFonts w:ascii="Times" w:hAnsi="Times"/>
                <w:sz w:val="28"/>
              </w:rPr>
              <w:t>-2.32</w:t>
            </w:r>
          </w:p>
        </w:tc>
        <w:tc>
          <w:tcPr>
            <w:tcW w:w="1080" w:type="dxa"/>
            <w:tcBorders>
              <w:top w:val="nil"/>
              <w:bottom w:val="nil"/>
              <w:right w:val="nil"/>
            </w:tcBorders>
          </w:tcPr>
          <w:p w14:paraId="14060458"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45E16887"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7373E499" w14:textId="77777777" w:rsidR="006447B3" w:rsidRDefault="006447B3" w:rsidP="00DA7AE3">
            <w:pPr>
              <w:jc w:val="center"/>
              <w:rPr>
                <w:rFonts w:ascii="Times" w:hAnsi="Times"/>
                <w:sz w:val="28"/>
              </w:rPr>
            </w:pPr>
          </w:p>
        </w:tc>
      </w:tr>
      <w:tr w:rsidR="006447B3" w14:paraId="359BD90F" w14:textId="77777777" w:rsidTr="00DA7AE3">
        <w:tc>
          <w:tcPr>
            <w:tcW w:w="1080" w:type="dxa"/>
            <w:tcBorders>
              <w:bottom w:val="nil"/>
            </w:tcBorders>
          </w:tcPr>
          <w:p w14:paraId="1AD26F23" w14:textId="77777777" w:rsidR="006447B3" w:rsidRDefault="006447B3" w:rsidP="00DA7AE3">
            <w:pPr>
              <w:jc w:val="center"/>
              <w:rPr>
                <w:rFonts w:ascii="Times" w:hAnsi="Times"/>
                <w:b/>
                <w:sz w:val="28"/>
              </w:rPr>
            </w:pPr>
            <w:r>
              <w:rPr>
                <w:rFonts w:ascii="Times" w:hAnsi="Times"/>
                <w:b/>
                <w:sz w:val="28"/>
              </w:rPr>
              <w:t>NiCO2+ bromur d’acil</w:t>
            </w:r>
          </w:p>
        </w:tc>
        <w:tc>
          <w:tcPr>
            <w:tcW w:w="1080" w:type="dxa"/>
            <w:tcBorders>
              <w:bottom w:val="nil"/>
            </w:tcBorders>
          </w:tcPr>
          <w:p w14:paraId="15FE40C6" w14:textId="77777777" w:rsidR="006447B3" w:rsidRDefault="006447B3" w:rsidP="00DA7AE3">
            <w:pPr>
              <w:jc w:val="center"/>
              <w:rPr>
                <w:rFonts w:ascii="Times" w:hAnsi="Times"/>
                <w:sz w:val="28"/>
              </w:rPr>
            </w:pPr>
            <w:r>
              <w:rPr>
                <w:rFonts w:ascii="Times" w:hAnsi="Times"/>
                <w:sz w:val="28"/>
              </w:rPr>
              <w:t>19.93</w:t>
            </w:r>
          </w:p>
        </w:tc>
        <w:tc>
          <w:tcPr>
            <w:tcW w:w="1080" w:type="dxa"/>
            <w:tcBorders>
              <w:bottom w:val="nil"/>
            </w:tcBorders>
          </w:tcPr>
          <w:p w14:paraId="5607A21A" w14:textId="77777777" w:rsidR="006447B3" w:rsidRDefault="006447B3" w:rsidP="00DA7AE3">
            <w:pPr>
              <w:jc w:val="center"/>
              <w:rPr>
                <w:rFonts w:ascii="Times" w:hAnsi="Times"/>
                <w:sz w:val="28"/>
              </w:rPr>
            </w:pPr>
          </w:p>
        </w:tc>
        <w:tc>
          <w:tcPr>
            <w:tcW w:w="1080" w:type="dxa"/>
          </w:tcPr>
          <w:p w14:paraId="7DE2A5CB" w14:textId="77777777" w:rsidR="006447B3" w:rsidRDefault="006447B3" w:rsidP="00DA7AE3">
            <w:pPr>
              <w:jc w:val="center"/>
              <w:rPr>
                <w:rFonts w:ascii="Times" w:hAnsi="Times"/>
                <w:b/>
                <w:sz w:val="28"/>
              </w:rPr>
            </w:pPr>
            <w:r>
              <w:rPr>
                <w:rFonts w:ascii="Times" w:hAnsi="Times"/>
                <w:b/>
                <w:sz w:val="28"/>
              </w:rPr>
              <w:t>M20</w:t>
            </w:r>
          </w:p>
        </w:tc>
        <w:tc>
          <w:tcPr>
            <w:tcW w:w="1080" w:type="dxa"/>
          </w:tcPr>
          <w:p w14:paraId="7AFF6197" w14:textId="77777777" w:rsidR="006447B3" w:rsidRDefault="006447B3" w:rsidP="00DA7AE3">
            <w:pPr>
              <w:jc w:val="center"/>
              <w:rPr>
                <w:rFonts w:ascii="Times" w:hAnsi="Times"/>
                <w:sz w:val="28"/>
              </w:rPr>
            </w:pPr>
            <w:r>
              <w:rPr>
                <w:rFonts w:ascii="Times" w:hAnsi="Times"/>
                <w:sz w:val="28"/>
              </w:rPr>
              <w:t>-14.42</w:t>
            </w:r>
          </w:p>
        </w:tc>
        <w:tc>
          <w:tcPr>
            <w:tcW w:w="1080" w:type="dxa"/>
            <w:tcBorders>
              <w:top w:val="nil"/>
              <w:right w:val="nil"/>
            </w:tcBorders>
          </w:tcPr>
          <w:p w14:paraId="324FE002" w14:textId="77777777" w:rsidR="006447B3" w:rsidRDefault="006447B3" w:rsidP="00DA7AE3">
            <w:pPr>
              <w:jc w:val="center"/>
              <w:rPr>
                <w:rFonts w:ascii="Times" w:hAnsi="Times"/>
                <w:sz w:val="28"/>
              </w:rPr>
            </w:pPr>
          </w:p>
        </w:tc>
        <w:tc>
          <w:tcPr>
            <w:tcW w:w="1080" w:type="dxa"/>
            <w:tcBorders>
              <w:top w:val="nil"/>
              <w:left w:val="nil"/>
              <w:right w:val="nil"/>
            </w:tcBorders>
          </w:tcPr>
          <w:p w14:paraId="3D5173D6" w14:textId="77777777" w:rsidR="006447B3" w:rsidRDefault="006447B3" w:rsidP="00DA7AE3">
            <w:pPr>
              <w:jc w:val="center"/>
              <w:rPr>
                <w:rFonts w:ascii="Times" w:hAnsi="Times"/>
                <w:sz w:val="28"/>
              </w:rPr>
            </w:pPr>
          </w:p>
        </w:tc>
        <w:tc>
          <w:tcPr>
            <w:tcW w:w="1080" w:type="dxa"/>
            <w:tcBorders>
              <w:top w:val="nil"/>
              <w:left w:val="nil"/>
              <w:right w:val="nil"/>
            </w:tcBorders>
          </w:tcPr>
          <w:p w14:paraId="78D59AAD" w14:textId="77777777" w:rsidR="006447B3" w:rsidRDefault="006447B3" w:rsidP="00DA7AE3">
            <w:pPr>
              <w:jc w:val="center"/>
              <w:rPr>
                <w:rFonts w:ascii="Times" w:hAnsi="Times"/>
                <w:sz w:val="28"/>
              </w:rPr>
            </w:pPr>
          </w:p>
        </w:tc>
      </w:tr>
      <w:tr w:rsidR="006447B3" w14:paraId="042A241E" w14:textId="77777777" w:rsidTr="00DA7AE3">
        <w:tc>
          <w:tcPr>
            <w:tcW w:w="1080" w:type="dxa"/>
            <w:tcBorders>
              <w:left w:val="nil"/>
              <w:bottom w:val="nil"/>
              <w:right w:val="nil"/>
            </w:tcBorders>
          </w:tcPr>
          <w:p w14:paraId="36E2D1D1" w14:textId="77777777" w:rsidR="006447B3" w:rsidRDefault="006447B3" w:rsidP="00DA7AE3">
            <w:pPr>
              <w:jc w:val="center"/>
              <w:rPr>
                <w:rFonts w:ascii="Times" w:hAnsi="Times"/>
                <w:sz w:val="28"/>
              </w:rPr>
            </w:pPr>
          </w:p>
        </w:tc>
        <w:tc>
          <w:tcPr>
            <w:tcW w:w="1080" w:type="dxa"/>
            <w:tcBorders>
              <w:left w:val="nil"/>
              <w:bottom w:val="nil"/>
              <w:right w:val="nil"/>
            </w:tcBorders>
          </w:tcPr>
          <w:p w14:paraId="36980FB3" w14:textId="77777777" w:rsidR="006447B3" w:rsidRDefault="006447B3" w:rsidP="00DA7AE3">
            <w:pPr>
              <w:jc w:val="center"/>
              <w:rPr>
                <w:rFonts w:ascii="Times" w:hAnsi="Times"/>
                <w:sz w:val="28"/>
              </w:rPr>
            </w:pPr>
          </w:p>
        </w:tc>
        <w:tc>
          <w:tcPr>
            <w:tcW w:w="1080" w:type="dxa"/>
            <w:tcBorders>
              <w:left w:val="nil"/>
              <w:bottom w:val="nil"/>
            </w:tcBorders>
          </w:tcPr>
          <w:p w14:paraId="029F1887" w14:textId="77777777" w:rsidR="006447B3" w:rsidRDefault="006447B3" w:rsidP="00DA7AE3">
            <w:pPr>
              <w:jc w:val="center"/>
              <w:rPr>
                <w:rFonts w:ascii="Times" w:hAnsi="Times"/>
                <w:sz w:val="28"/>
              </w:rPr>
            </w:pPr>
          </w:p>
        </w:tc>
        <w:tc>
          <w:tcPr>
            <w:tcW w:w="1080" w:type="dxa"/>
            <w:tcBorders>
              <w:bottom w:val="nil"/>
            </w:tcBorders>
          </w:tcPr>
          <w:p w14:paraId="2C7CA5FF" w14:textId="77777777" w:rsidR="006447B3" w:rsidRDefault="006447B3" w:rsidP="00DA7AE3">
            <w:pPr>
              <w:jc w:val="center"/>
              <w:rPr>
                <w:rFonts w:ascii="Times" w:hAnsi="Times"/>
                <w:b/>
                <w:sz w:val="28"/>
              </w:rPr>
            </w:pPr>
            <w:r>
              <w:rPr>
                <w:rFonts w:ascii="Times" w:hAnsi="Times"/>
                <w:b/>
                <w:sz w:val="28"/>
              </w:rPr>
              <w:t>NiCO3+ bromur d’acil</w:t>
            </w:r>
          </w:p>
        </w:tc>
        <w:tc>
          <w:tcPr>
            <w:tcW w:w="1080" w:type="dxa"/>
            <w:tcBorders>
              <w:bottom w:val="nil"/>
            </w:tcBorders>
          </w:tcPr>
          <w:p w14:paraId="44F8EEE5" w14:textId="77777777" w:rsidR="006447B3" w:rsidRDefault="006447B3" w:rsidP="00DA7AE3">
            <w:pPr>
              <w:jc w:val="center"/>
              <w:rPr>
                <w:rFonts w:ascii="Times" w:hAnsi="Times"/>
                <w:sz w:val="28"/>
              </w:rPr>
            </w:pPr>
            <w:r>
              <w:rPr>
                <w:rFonts w:ascii="Times" w:hAnsi="Times"/>
                <w:sz w:val="28"/>
              </w:rPr>
              <w:t>-10.62</w:t>
            </w:r>
          </w:p>
        </w:tc>
        <w:tc>
          <w:tcPr>
            <w:tcW w:w="1080" w:type="dxa"/>
            <w:tcBorders>
              <w:bottom w:val="nil"/>
            </w:tcBorders>
          </w:tcPr>
          <w:p w14:paraId="1CF1AE12" w14:textId="77777777" w:rsidR="006447B3" w:rsidRDefault="006447B3" w:rsidP="00DA7AE3">
            <w:pPr>
              <w:jc w:val="center"/>
              <w:rPr>
                <w:rFonts w:ascii="Times" w:hAnsi="Times"/>
                <w:sz w:val="28"/>
              </w:rPr>
            </w:pPr>
          </w:p>
        </w:tc>
        <w:tc>
          <w:tcPr>
            <w:tcW w:w="1080" w:type="dxa"/>
          </w:tcPr>
          <w:p w14:paraId="7EAFAB12" w14:textId="77777777" w:rsidR="006447B3" w:rsidRDefault="006447B3" w:rsidP="00DA7AE3">
            <w:pPr>
              <w:pStyle w:val="Heading2"/>
              <w:rPr>
                <w:rFonts w:ascii="Times" w:hAnsi="Times"/>
                <w:sz w:val="28"/>
              </w:rPr>
            </w:pPr>
            <w:r>
              <w:rPr>
                <w:rFonts w:ascii="Times" w:hAnsi="Times"/>
                <w:sz w:val="28"/>
              </w:rPr>
              <w:t>M21</w:t>
            </w:r>
          </w:p>
        </w:tc>
        <w:tc>
          <w:tcPr>
            <w:tcW w:w="1080" w:type="dxa"/>
          </w:tcPr>
          <w:p w14:paraId="3442DD22" w14:textId="77777777" w:rsidR="006447B3" w:rsidRDefault="006447B3" w:rsidP="00DA7AE3">
            <w:pPr>
              <w:jc w:val="center"/>
              <w:rPr>
                <w:rFonts w:ascii="Times" w:hAnsi="Times"/>
                <w:sz w:val="28"/>
              </w:rPr>
            </w:pPr>
            <w:r>
              <w:rPr>
                <w:rFonts w:ascii="Times" w:hAnsi="Times"/>
                <w:sz w:val="28"/>
              </w:rPr>
              <w:t>-15.13</w:t>
            </w:r>
          </w:p>
        </w:tc>
      </w:tr>
      <w:tr w:rsidR="006447B3" w14:paraId="7E4B512C" w14:textId="77777777" w:rsidTr="00DA7AE3">
        <w:tc>
          <w:tcPr>
            <w:tcW w:w="1080" w:type="dxa"/>
            <w:tcBorders>
              <w:top w:val="nil"/>
              <w:left w:val="nil"/>
              <w:bottom w:val="nil"/>
              <w:right w:val="nil"/>
            </w:tcBorders>
          </w:tcPr>
          <w:p w14:paraId="5FB8404E"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3A87CD06"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06D12D1C" w14:textId="77777777" w:rsidR="006447B3" w:rsidRDefault="006447B3" w:rsidP="00DA7AE3">
            <w:pPr>
              <w:jc w:val="center"/>
              <w:rPr>
                <w:rFonts w:ascii="Times" w:hAnsi="Times"/>
                <w:sz w:val="28"/>
              </w:rPr>
            </w:pPr>
          </w:p>
        </w:tc>
        <w:tc>
          <w:tcPr>
            <w:tcW w:w="1080" w:type="dxa"/>
            <w:tcBorders>
              <w:left w:val="nil"/>
              <w:bottom w:val="nil"/>
              <w:right w:val="nil"/>
            </w:tcBorders>
          </w:tcPr>
          <w:p w14:paraId="21BC3B0E" w14:textId="77777777" w:rsidR="006447B3" w:rsidRDefault="006447B3" w:rsidP="00DA7AE3">
            <w:pPr>
              <w:jc w:val="center"/>
              <w:rPr>
                <w:rFonts w:ascii="Times" w:hAnsi="Times"/>
                <w:sz w:val="28"/>
              </w:rPr>
            </w:pPr>
          </w:p>
        </w:tc>
        <w:tc>
          <w:tcPr>
            <w:tcW w:w="1080" w:type="dxa"/>
            <w:tcBorders>
              <w:left w:val="nil"/>
              <w:bottom w:val="nil"/>
              <w:right w:val="nil"/>
            </w:tcBorders>
          </w:tcPr>
          <w:p w14:paraId="4D323E2F" w14:textId="77777777" w:rsidR="006447B3" w:rsidRDefault="006447B3" w:rsidP="00DA7AE3">
            <w:pPr>
              <w:jc w:val="center"/>
              <w:rPr>
                <w:rFonts w:ascii="Times" w:hAnsi="Times"/>
                <w:sz w:val="28"/>
              </w:rPr>
            </w:pPr>
          </w:p>
        </w:tc>
        <w:tc>
          <w:tcPr>
            <w:tcW w:w="1080" w:type="dxa"/>
            <w:tcBorders>
              <w:left w:val="nil"/>
              <w:bottom w:val="nil"/>
            </w:tcBorders>
          </w:tcPr>
          <w:p w14:paraId="1B887076" w14:textId="77777777" w:rsidR="006447B3" w:rsidRDefault="006447B3" w:rsidP="00DA7AE3">
            <w:pPr>
              <w:jc w:val="center"/>
              <w:rPr>
                <w:rFonts w:ascii="Times" w:hAnsi="Times"/>
                <w:sz w:val="28"/>
              </w:rPr>
            </w:pPr>
          </w:p>
        </w:tc>
        <w:tc>
          <w:tcPr>
            <w:tcW w:w="1080" w:type="dxa"/>
          </w:tcPr>
          <w:p w14:paraId="5C4F1B1C" w14:textId="77777777" w:rsidR="006447B3" w:rsidRDefault="006447B3" w:rsidP="00DA7AE3">
            <w:pPr>
              <w:jc w:val="center"/>
              <w:rPr>
                <w:rFonts w:ascii="Times" w:hAnsi="Times"/>
                <w:b/>
                <w:sz w:val="28"/>
              </w:rPr>
            </w:pPr>
            <w:r>
              <w:rPr>
                <w:rFonts w:ascii="Times" w:hAnsi="Times"/>
                <w:b/>
                <w:sz w:val="28"/>
              </w:rPr>
              <w:t>TS20</w:t>
            </w:r>
          </w:p>
        </w:tc>
        <w:tc>
          <w:tcPr>
            <w:tcW w:w="1080" w:type="dxa"/>
          </w:tcPr>
          <w:p w14:paraId="61CFDC82" w14:textId="77777777" w:rsidR="006447B3" w:rsidRDefault="006447B3" w:rsidP="00DA7AE3">
            <w:pPr>
              <w:jc w:val="center"/>
              <w:rPr>
                <w:rFonts w:ascii="Times" w:hAnsi="Times"/>
                <w:sz w:val="28"/>
              </w:rPr>
            </w:pPr>
            <w:r>
              <w:rPr>
                <w:rFonts w:ascii="Times" w:hAnsi="Times"/>
                <w:sz w:val="28"/>
              </w:rPr>
              <w:t>-14.38</w:t>
            </w:r>
          </w:p>
        </w:tc>
      </w:tr>
      <w:tr w:rsidR="006447B3" w14:paraId="51A2991D" w14:textId="77777777" w:rsidTr="00DA7AE3">
        <w:tc>
          <w:tcPr>
            <w:tcW w:w="1080" w:type="dxa"/>
            <w:tcBorders>
              <w:top w:val="nil"/>
              <w:left w:val="nil"/>
              <w:bottom w:val="nil"/>
              <w:right w:val="nil"/>
            </w:tcBorders>
          </w:tcPr>
          <w:p w14:paraId="2A75FF0B"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0BC61ECB"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4A980466"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44ED8ECD"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688C2ED4" w14:textId="77777777" w:rsidR="006447B3" w:rsidRDefault="006447B3" w:rsidP="00DA7AE3">
            <w:pPr>
              <w:jc w:val="center"/>
              <w:rPr>
                <w:rFonts w:ascii="Times" w:hAnsi="Times"/>
                <w:sz w:val="28"/>
              </w:rPr>
            </w:pPr>
          </w:p>
        </w:tc>
        <w:tc>
          <w:tcPr>
            <w:tcW w:w="1080" w:type="dxa"/>
            <w:tcBorders>
              <w:top w:val="nil"/>
              <w:left w:val="nil"/>
              <w:bottom w:val="nil"/>
            </w:tcBorders>
          </w:tcPr>
          <w:p w14:paraId="64ED6B7B" w14:textId="77777777" w:rsidR="006447B3" w:rsidRDefault="006447B3" w:rsidP="00DA7AE3">
            <w:pPr>
              <w:jc w:val="center"/>
              <w:rPr>
                <w:rFonts w:ascii="Times" w:hAnsi="Times"/>
                <w:sz w:val="28"/>
              </w:rPr>
            </w:pPr>
          </w:p>
        </w:tc>
        <w:tc>
          <w:tcPr>
            <w:tcW w:w="1080" w:type="dxa"/>
          </w:tcPr>
          <w:p w14:paraId="0341402E" w14:textId="77777777" w:rsidR="006447B3" w:rsidRDefault="006447B3" w:rsidP="00DA7AE3">
            <w:pPr>
              <w:jc w:val="center"/>
              <w:rPr>
                <w:rFonts w:ascii="Times" w:hAnsi="Times"/>
                <w:b/>
                <w:sz w:val="28"/>
              </w:rPr>
            </w:pPr>
            <w:r>
              <w:rPr>
                <w:rFonts w:ascii="Times" w:hAnsi="Times"/>
                <w:b/>
                <w:sz w:val="28"/>
              </w:rPr>
              <w:t>M22</w:t>
            </w:r>
          </w:p>
        </w:tc>
        <w:tc>
          <w:tcPr>
            <w:tcW w:w="1080" w:type="dxa"/>
          </w:tcPr>
          <w:p w14:paraId="7947C6CD" w14:textId="77777777" w:rsidR="006447B3" w:rsidRDefault="006447B3" w:rsidP="00DA7AE3">
            <w:pPr>
              <w:jc w:val="center"/>
              <w:rPr>
                <w:rFonts w:ascii="Times" w:hAnsi="Times"/>
                <w:sz w:val="28"/>
              </w:rPr>
            </w:pPr>
            <w:r>
              <w:rPr>
                <w:rFonts w:ascii="Times" w:hAnsi="Times"/>
                <w:sz w:val="28"/>
              </w:rPr>
              <w:t>-34.01</w:t>
            </w:r>
          </w:p>
        </w:tc>
      </w:tr>
      <w:tr w:rsidR="006447B3" w14:paraId="430C56D5" w14:textId="77777777" w:rsidTr="00DA7AE3">
        <w:tc>
          <w:tcPr>
            <w:tcW w:w="1080" w:type="dxa"/>
            <w:tcBorders>
              <w:top w:val="nil"/>
              <w:left w:val="nil"/>
              <w:bottom w:val="nil"/>
              <w:right w:val="nil"/>
            </w:tcBorders>
          </w:tcPr>
          <w:p w14:paraId="65D8DB01"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4B569DAA"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54EB569A"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63663599" w14:textId="77777777" w:rsidR="006447B3" w:rsidRDefault="006447B3" w:rsidP="00DA7AE3">
            <w:pPr>
              <w:jc w:val="center"/>
              <w:rPr>
                <w:rFonts w:ascii="Times" w:hAnsi="Times"/>
                <w:sz w:val="28"/>
              </w:rPr>
            </w:pPr>
          </w:p>
        </w:tc>
        <w:tc>
          <w:tcPr>
            <w:tcW w:w="1080" w:type="dxa"/>
            <w:tcBorders>
              <w:top w:val="nil"/>
              <w:left w:val="nil"/>
              <w:bottom w:val="nil"/>
              <w:right w:val="nil"/>
            </w:tcBorders>
          </w:tcPr>
          <w:p w14:paraId="63231EBF" w14:textId="77777777" w:rsidR="006447B3" w:rsidRDefault="006447B3" w:rsidP="00DA7AE3">
            <w:pPr>
              <w:jc w:val="center"/>
              <w:rPr>
                <w:rFonts w:ascii="Times" w:hAnsi="Times"/>
                <w:sz w:val="28"/>
              </w:rPr>
            </w:pPr>
          </w:p>
        </w:tc>
        <w:tc>
          <w:tcPr>
            <w:tcW w:w="1080" w:type="dxa"/>
            <w:tcBorders>
              <w:top w:val="nil"/>
              <w:left w:val="nil"/>
              <w:bottom w:val="nil"/>
            </w:tcBorders>
          </w:tcPr>
          <w:p w14:paraId="555F825E" w14:textId="77777777" w:rsidR="006447B3" w:rsidRDefault="006447B3" w:rsidP="00DA7AE3">
            <w:pPr>
              <w:jc w:val="center"/>
              <w:rPr>
                <w:rFonts w:ascii="Times" w:hAnsi="Times"/>
                <w:sz w:val="28"/>
              </w:rPr>
            </w:pPr>
          </w:p>
        </w:tc>
        <w:tc>
          <w:tcPr>
            <w:tcW w:w="1080" w:type="dxa"/>
          </w:tcPr>
          <w:p w14:paraId="4C192917" w14:textId="77777777" w:rsidR="006447B3" w:rsidRDefault="006447B3" w:rsidP="00DA7AE3">
            <w:pPr>
              <w:jc w:val="center"/>
              <w:rPr>
                <w:rFonts w:ascii="Times" w:hAnsi="Times"/>
                <w:b/>
                <w:sz w:val="28"/>
              </w:rPr>
            </w:pPr>
            <w:r>
              <w:rPr>
                <w:rFonts w:ascii="Times" w:hAnsi="Times"/>
                <w:b/>
                <w:sz w:val="28"/>
              </w:rPr>
              <w:t>NiCO4+ bromur d’acil</w:t>
            </w:r>
          </w:p>
        </w:tc>
        <w:tc>
          <w:tcPr>
            <w:tcW w:w="1080" w:type="dxa"/>
          </w:tcPr>
          <w:p w14:paraId="7C4A2221" w14:textId="77777777" w:rsidR="006447B3" w:rsidRDefault="006447B3" w:rsidP="00DA7AE3">
            <w:pPr>
              <w:jc w:val="center"/>
              <w:rPr>
                <w:rFonts w:ascii="Times" w:hAnsi="Times"/>
                <w:sz w:val="28"/>
              </w:rPr>
            </w:pPr>
            <w:r>
              <w:rPr>
                <w:rFonts w:ascii="Times" w:hAnsi="Times"/>
                <w:sz w:val="28"/>
              </w:rPr>
              <w:t>-34.07</w:t>
            </w:r>
          </w:p>
        </w:tc>
      </w:tr>
    </w:tbl>
    <w:p w14:paraId="4B6BF32F" w14:textId="77777777" w:rsidR="006447B3" w:rsidRDefault="006447B3" w:rsidP="006447B3">
      <w:pPr>
        <w:rPr>
          <w:rFonts w:ascii="Times" w:hAnsi="Times"/>
          <w:sz w:val="28"/>
        </w:rPr>
      </w:pPr>
      <w:r>
        <w:rPr>
          <w:rFonts w:ascii="Times" w:hAnsi="Times"/>
          <w:sz w:val="28"/>
        </w:rPr>
        <w:t>a. L’energia absoluta (hartree) de M16 és –4539.19249. En les estructures que incorporen un nou CO cal tenir en compte que la seva energia absoluta és –113.32799.</w:t>
      </w:r>
    </w:p>
    <w:p w14:paraId="075D28B2" w14:textId="77777777" w:rsidR="006447B3" w:rsidRDefault="006447B3" w:rsidP="006447B3">
      <w:pPr>
        <w:rPr>
          <w:rFonts w:ascii="Times" w:hAnsi="Times"/>
          <w:sz w:val="28"/>
        </w:rPr>
      </w:pPr>
    </w:p>
    <w:p w14:paraId="1BEEE73E" w14:textId="77777777" w:rsidR="006447B3" w:rsidRDefault="006447B3" w:rsidP="006447B3">
      <w:pPr>
        <w:rPr>
          <w:rFonts w:ascii="Times" w:hAnsi="Times"/>
          <w:sz w:val="28"/>
        </w:rPr>
      </w:pPr>
    </w:p>
    <w:p w14:paraId="372A004E" w14:textId="77777777" w:rsidR="006447B3" w:rsidRDefault="006447B3" w:rsidP="006447B3">
      <w:pPr>
        <w:jc w:val="both"/>
        <w:rPr>
          <w:rFonts w:ascii="Times" w:hAnsi="Times"/>
          <w:sz w:val="28"/>
        </w:rPr>
      </w:pPr>
      <w:r>
        <w:rPr>
          <w:rFonts w:ascii="Times" w:hAnsi="Times"/>
          <w:b/>
          <w:sz w:val="28"/>
        </w:rPr>
        <w:t xml:space="preserve">Taula 6. </w:t>
      </w:r>
      <w:r>
        <w:rPr>
          <w:sz w:val="28"/>
        </w:rPr>
        <w:t>Energies relatives a M7 (kcal mol</w:t>
      </w:r>
      <w:r>
        <w:rPr>
          <w:position w:val="6"/>
          <w:sz w:val="28"/>
        </w:rPr>
        <w:t>-1</w:t>
      </w:r>
      <w:r>
        <w:rPr>
          <w:sz w:val="28"/>
        </w:rPr>
        <w:t>)</w:t>
      </w:r>
      <w:r>
        <w:rPr>
          <w:position w:val="6"/>
          <w:sz w:val="28"/>
        </w:rPr>
        <w:t xml:space="preserve"> a</w:t>
      </w:r>
      <w:r>
        <w:rPr>
          <w:sz w:val="28"/>
        </w:rPr>
        <w:t xml:space="preserve"> al nivell computacional B3LYP/DZVP dels diferents punts crítics que es mostren en l’esquema 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34BC37A9" w14:textId="77777777" w:rsidTr="00DA7AE3">
        <w:tc>
          <w:tcPr>
            <w:tcW w:w="4322" w:type="dxa"/>
          </w:tcPr>
          <w:p w14:paraId="615A6E73" w14:textId="77777777" w:rsidR="006447B3" w:rsidRDefault="006447B3" w:rsidP="00DA7AE3">
            <w:pPr>
              <w:pStyle w:val="Heading2"/>
              <w:rPr>
                <w:rFonts w:ascii="Times" w:hAnsi="Times"/>
                <w:sz w:val="28"/>
              </w:rPr>
            </w:pPr>
            <w:r>
              <w:rPr>
                <w:rFonts w:ascii="Times" w:hAnsi="Times"/>
                <w:sz w:val="28"/>
              </w:rPr>
              <w:t>M7</w:t>
            </w:r>
          </w:p>
        </w:tc>
        <w:tc>
          <w:tcPr>
            <w:tcW w:w="4322" w:type="dxa"/>
          </w:tcPr>
          <w:p w14:paraId="654C21DE" w14:textId="77777777" w:rsidR="006447B3" w:rsidRDefault="006447B3" w:rsidP="00DA7AE3">
            <w:pPr>
              <w:jc w:val="center"/>
              <w:rPr>
                <w:rFonts w:ascii="Times" w:hAnsi="Times"/>
                <w:sz w:val="28"/>
              </w:rPr>
            </w:pPr>
            <w:r>
              <w:rPr>
                <w:rFonts w:ascii="Times" w:hAnsi="Times"/>
                <w:sz w:val="28"/>
              </w:rPr>
              <w:t>0.00</w:t>
            </w:r>
          </w:p>
        </w:tc>
      </w:tr>
      <w:tr w:rsidR="006447B3" w14:paraId="2F703948" w14:textId="77777777" w:rsidTr="00DA7AE3">
        <w:tc>
          <w:tcPr>
            <w:tcW w:w="4322" w:type="dxa"/>
          </w:tcPr>
          <w:p w14:paraId="33B02B75" w14:textId="77777777" w:rsidR="006447B3" w:rsidRDefault="006447B3" w:rsidP="00DA7AE3">
            <w:pPr>
              <w:jc w:val="center"/>
              <w:rPr>
                <w:rFonts w:ascii="Times" w:hAnsi="Times"/>
                <w:b/>
                <w:sz w:val="28"/>
              </w:rPr>
            </w:pPr>
            <w:r>
              <w:rPr>
                <w:rFonts w:ascii="Times" w:hAnsi="Times"/>
                <w:b/>
                <w:sz w:val="28"/>
              </w:rPr>
              <w:t>M23</w:t>
            </w:r>
          </w:p>
        </w:tc>
        <w:tc>
          <w:tcPr>
            <w:tcW w:w="4322" w:type="dxa"/>
          </w:tcPr>
          <w:p w14:paraId="087FF1E9" w14:textId="77777777" w:rsidR="006447B3" w:rsidRDefault="006447B3" w:rsidP="00DA7AE3">
            <w:pPr>
              <w:jc w:val="center"/>
              <w:rPr>
                <w:rFonts w:ascii="Times" w:hAnsi="Times"/>
                <w:sz w:val="28"/>
              </w:rPr>
            </w:pPr>
            <w:r>
              <w:rPr>
                <w:rFonts w:ascii="Times" w:hAnsi="Times"/>
                <w:sz w:val="28"/>
              </w:rPr>
              <w:t>4.42</w:t>
            </w:r>
          </w:p>
        </w:tc>
      </w:tr>
      <w:tr w:rsidR="006447B3" w14:paraId="52F281AD" w14:textId="77777777" w:rsidTr="00DA7AE3">
        <w:tc>
          <w:tcPr>
            <w:tcW w:w="4322" w:type="dxa"/>
          </w:tcPr>
          <w:p w14:paraId="7F525D7D" w14:textId="77777777" w:rsidR="006447B3" w:rsidRDefault="006447B3" w:rsidP="00DA7AE3">
            <w:pPr>
              <w:jc w:val="center"/>
              <w:rPr>
                <w:rFonts w:ascii="Times" w:hAnsi="Times"/>
                <w:b/>
                <w:sz w:val="28"/>
              </w:rPr>
            </w:pPr>
            <w:r>
              <w:rPr>
                <w:rFonts w:ascii="Times" w:hAnsi="Times"/>
                <w:b/>
                <w:sz w:val="28"/>
              </w:rPr>
              <w:t>TS21</w:t>
            </w:r>
          </w:p>
        </w:tc>
        <w:tc>
          <w:tcPr>
            <w:tcW w:w="4322" w:type="dxa"/>
          </w:tcPr>
          <w:p w14:paraId="15D9788D" w14:textId="77777777" w:rsidR="006447B3" w:rsidRDefault="006447B3" w:rsidP="00DA7AE3">
            <w:pPr>
              <w:jc w:val="center"/>
              <w:rPr>
                <w:rFonts w:ascii="Times" w:hAnsi="Times"/>
                <w:sz w:val="28"/>
              </w:rPr>
            </w:pPr>
            <w:r>
              <w:rPr>
                <w:rFonts w:ascii="Times" w:hAnsi="Times"/>
                <w:sz w:val="28"/>
              </w:rPr>
              <w:t>33.89</w:t>
            </w:r>
          </w:p>
        </w:tc>
      </w:tr>
      <w:tr w:rsidR="006447B3" w14:paraId="70D5EBDE" w14:textId="77777777" w:rsidTr="00DA7AE3">
        <w:tc>
          <w:tcPr>
            <w:tcW w:w="4322" w:type="dxa"/>
          </w:tcPr>
          <w:p w14:paraId="3C65BC7D" w14:textId="77777777" w:rsidR="006447B3" w:rsidRDefault="006447B3" w:rsidP="00DA7AE3">
            <w:pPr>
              <w:jc w:val="center"/>
              <w:rPr>
                <w:rFonts w:ascii="Times" w:hAnsi="Times"/>
                <w:b/>
                <w:sz w:val="28"/>
              </w:rPr>
            </w:pPr>
            <w:r>
              <w:rPr>
                <w:rFonts w:ascii="Times" w:hAnsi="Times"/>
                <w:b/>
                <w:sz w:val="28"/>
              </w:rPr>
              <w:t>M24</w:t>
            </w:r>
          </w:p>
        </w:tc>
        <w:tc>
          <w:tcPr>
            <w:tcW w:w="4322" w:type="dxa"/>
          </w:tcPr>
          <w:p w14:paraId="25FCDDCE" w14:textId="77777777" w:rsidR="006447B3" w:rsidRDefault="006447B3" w:rsidP="00DA7AE3">
            <w:pPr>
              <w:jc w:val="center"/>
              <w:rPr>
                <w:rFonts w:ascii="Times" w:hAnsi="Times"/>
                <w:sz w:val="28"/>
              </w:rPr>
            </w:pPr>
            <w:r>
              <w:rPr>
                <w:rFonts w:ascii="Times" w:hAnsi="Times"/>
                <w:sz w:val="28"/>
              </w:rPr>
              <w:t>25.52</w:t>
            </w:r>
          </w:p>
        </w:tc>
      </w:tr>
    </w:tbl>
    <w:p w14:paraId="59C6A127" w14:textId="77777777" w:rsidR="006447B3" w:rsidRDefault="006447B3" w:rsidP="006447B3">
      <w:pPr>
        <w:rPr>
          <w:rFonts w:ascii="Times" w:hAnsi="Times"/>
          <w:sz w:val="28"/>
        </w:rPr>
      </w:pPr>
      <w:r>
        <w:rPr>
          <w:rFonts w:ascii="Times" w:hAnsi="Times"/>
          <w:sz w:val="28"/>
        </w:rPr>
        <w:t>a. L’energia absoluta (hartree) de M7 és –4425.84802. En les estructures que descoordinen un CO cal tenir en compte que la seva energia absoluta és –113.32799.</w:t>
      </w:r>
    </w:p>
    <w:p w14:paraId="34213899" w14:textId="77777777" w:rsidR="006447B3" w:rsidRDefault="006447B3" w:rsidP="006447B3">
      <w:pPr>
        <w:rPr>
          <w:rFonts w:ascii="Times" w:hAnsi="Times"/>
          <w:sz w:val="28"/>
        </w:rPr>
      </w:pPr>
    </w:p>
    <w:p w14:paraId="55BFD27B" w14:textId="77777777" w:rsidR="006447B3" w:rsidRDefault="006447B3" w:rsidP="006447B3">
      <w:pPr>
        <w:spacing w:line="360" w:lineRule="auto"/>
        <w:jc w:val="both"/>
        <w:rPr>
          <w:rFonts w:ascii="Times" w:hAnsi="Times"/>
          <w:b/>
        </w:rPr>
      </w:pPr>
      <w:r>
        <w:rPr>
          <w:rFonts w:ascii="Times" w:hAnsi="Times"/>
          <w:b/>
        </w:rPr>
        <w:t>Taula 7.</w:t>
      </w:r>
      <w:r>
        <w:rPr>
          <w:rFonts w:ascii="Times" w:hAnsi="Times"/>
        </w:rPr>
        <w:t xml:space="preserve"> Energies relatives a NiCO3+bromur d’al.lil (kcal mol</w:t>
      </w:r>
      <w:r>
        <w:rPr>
          <w:rFonts w:ascii="Times" w:hAnsi="Times"/>
          <w:position w:val="6"/>
        </w:rPr>
        <w:t>-1</w:t>
      </w:r>
      <w:r>
        <w:rPr>
          <w:rFonts w:ascii="Times" w:hAnsi="Times"/>
        </w:rPr>
        <w:t>)</w:t>
      </w:r>
      <w:r>
        <w:rPr>
          <w:rFonts w:ascii="Times" w:hAnsi="Times"/>
          <w:position w:val="6"/>
        </w:rPr>
        <w:t xml:space="preserve"> a</w:t>
      </w:r>
      <w:r>
        <w:rPr>
          <w:rFonts w:ascii="Times" w:hAnsi="Times"/>
        </w:rPr>
        <w:t xml:space="preserve"> al nivell computacional B3LYP/6-31G*/6-311G* dels diferents punts crítics que es mostren en l’esquema 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913"/>
        <w:gridCol w:w="1543"/>
        <w:gridCol w:w="1434"/>
        <w:gridCol w:w="1843"/>
        <w:gridCol w:w="1701"/>
      </w:tblGrid>
      <w:tr w:rsidR="006447B3" w14:paraId="57059390" w14:textId="77777777" w:rsidTr="00DA7AE3">
        <w:tc>
          <w:tcPr>
            <w:tcW w:w="1913" w:type="dxa"/>
          </w:tcPr>
          <w:p w14:paraId="3AFAAD59" w14:textId="77777777" w:rsidR="006447B3" w:rsidRDefault="006447B3" w:rsidP="00DA7AE3">
            <w:pPr>
              <w:spacing w:line="360" w:lineRule="auto"/>
              <w:jc w:val="center"/>
              <w:rPr>
                <w:rFonts w:ascii="Times" w:hAnsi="Times"/>
                <w:b/>
              </w:rPr>
            </w:pPr>
            <w:r>
              <w:rPr>
                <w:rFonts w:ascii="Times" w:hAnsi="Times"/>
                <w:b/>
              </w:rPr>
              <w:t>NiCO4+bromur d’al.lil</w:t>
            </w:r>
          </w:p>
        </w:tc>
        <w:tc>
          <w:tcPr>
            <w:tcW w:w="1543" w:type="dxa"/>
          </w:tcPr>
          <w:p w14:paraId="3DD9020E" w14:textId="77777777" w:rsidR="006447B3" w:rsidRDefault="006447B3" w:rsidP="00DA7AE3">
            <w:pPr>
              <w:spacing w:line="360" w:lineRule="auto"/>
              <w:jc w:val="center"/>
              <w:rPr>
                <w:rFonts w:ascii="Times" w:hAnsi="Times"/>
              </w:rPr>
            </w:pPr>
            <w:r>
              <w:rPr>
                <w:rFonts w:ascii="Times" w:hAnsi="Times"/>
              </w:rPr>
              <w:t>-22.13</w:t>
            </w:r>
          </w:p>
        </w:tc>
        <w:tc>
          <w:tcPr>
            <w:tcW w:w="1434" w:type="dxa"/>
          </w:tcPr>
          <w:p w14:paraId="49309AF1" w14:textId="77777777" w:rsidR="006447B3" w:rsidRDefault="006447B3" w:rsidP="00DA7AE3">
            <w:pPr>
              <w:spacing w:line="360" w:lineRule="auto"/>
              <w:rPr>
                <w:rFonts w:ascii="Times" w:hAnsi="Times"/>
              </w:rPr>
            </w:pPr>
          </w:p>
        </w:tc>
        <w:tc>
          <w:tcPr>
            <w:tcW w:w="1843" w:type="dxa"/>
          </w:tcPr>
          <w:p w14:paraId="68B4F0CE" w14:textId="77777777" w:rsidR="006447B3" w:rsidRDefault="006447B3" w:rsidP="00DA7AE3">
            <w:pPr>
              <w:spacing w:line="360" w:lineRule="auto"/>
              <w:rPr>
                <w:rFonts w:ascii="Times" w:hAnsi="Times"/>
              </w:rPr>
            </w:pPr>
          </w:p>
        </w:tc>
        <w:tc>
          <w:tcPr>
            <w:tcW w:w="1701" w:type="dxa"/>
          </w:tcPr>
          <w:p w14:paraId="00870633" w14:textId="77777777" w:rsidR="006447B3" w:rsidRDefault="006447B3" w:rsidP="00DA7AE3">
            <w:pPr>
              <w:spacing w:line="360" w:lineRule="auto"/>
              <w:rPr>
                <w:rFonts w:ascii="Times" w:hAnsi="Times"/>
              </w:rPr>
            </w:pPr>
          </w:p>
        </w:tc>
      </w:tr>
      <w:tr w:rsidR="006447B3" w14:paraId="0E8F81C2" w14:textId="77777777" w:rsidTr="00DA7AE3">
        <w:tc>
          <w:tcPr>
            <w:tcW w:w="1913" w:type="dxa"/>
          </w:tcPr>
          <w:p w14:paraId="0BFAEEA2" w14:textId="77777777" w:rsidR="006447B3" w:rsidRDefault="006447B3" w:rsidP="00DA7AE3">
            <w:pPr>
              <w:pStyle w:val="Heading1"/>
              <w:spacing w:line="360" w:lineRule="auto"/>
              <w:jc w:val="center"/>
              <w:rPr>
                <w:b/>
                <w:sz w:val="24"/>
              </w:rPr>
            </w:pPr>
            <w:r>
              <w:rPr>
                <w:sz w:val="24"/>
              </w:rPr>
              <w:t>TS1</w:t>
            </w:r>
          </w:p>
        </w:tc>
        <w:tc>
          <w:tcPr>
            <w:tcW w:w="1543" w:type="dxa"/>
          </w:tcPr>
          <w:p w14:paraId="34A16A56" w14:textId="77777777" w:rsidR="006447B3" w:rsidRDefault="006447B3" w:rsidP="00DA7AE3">
            <w:pPr>
              <w:spacing w:line="360" w:lineRule="auto"/>
              <w:jc w:val="center"/>
              <w:rPr>
                <w:rFonts w:ascii="Times" w:hAnsi="Times"/>
              </w:rPr>
            </w:pPr>
            <w:r>
              <w:rPr>
                <w:rFonts w:ascii="Times" w:hAnsi="Times"/>
              </w:rPr>
              <w:t>-3.54</w:t>
            </w:r>
          </w:p>
        </w:tc>
        <w:tc>
          <w:tcPr>
            <w:tcW w:w="1434" w:type="dxa"/>
          </w:tcPr>
          <w:p w14:paraId="2F792289" w14:textId="77777777" w:rsidR="006447B3" w:rsidRDefault="006447B3" w:rsidP="00DA7AE3">
            <w:pPr>
              <w:spacing w:line="360" w:lineRule="auto"/>
              <w:rPr>
                <w:rFonts w:ascii="Times" w:hAnsi="Times"/>
              </w:rPr>
            </w:pPr>
          </w:p>
        </w:tc>
        <w:tc>
          <w:tcPr>
            <w:tcW w:w="1843" w:type="dxa"/>
          </w:tcPr>
          <w:p w14:paraId="552EAB93" w14:textId="77777777" w:rsidR="006447B3" w:rsidRDefault="006447B3" w:rsidP="00DA7AE3">
            <w:pPr>
              <w:spacing w:line="360" w:lineRule="auto"/>
              <w:rPr>
                <w:rFonts w:ascii="Times" w:hAnsi="Times"/>
              </w:rPr>
            </w:pPr>
          </w:p>
        </w:tc>
        <w:tc>
          <w:tcPr>
            <w:tcW w:w="1701" w:type="dxa"/>
          </w:tcPr>
          <w:p w14:paraId="7A78FD04" w14:textId="77777777" w:rsidR="006447B3" w:rsidRDefault="006447B3" w:rsidP="00DA7AE3">
            <w:pPr>
              <w:spacing w:line="360" w:lineRule="auto"/>
              <w:rPr>
                <w:rFonts w:ascii="Times" w:hAnsi="Times"/>
              </w:rPr>
            </w:pPr>
          </w:p>
        </w:tc>
      </w:tr>
      <w:tr w:rsidR="006447B3" w14:paraId="76B48BB4" w14:textId="77777777" w:rsidTr="00DA7AE3">
        <w:tc>
          <w:tcPr>
            <w:tcW w:w="1913" w:type="dxa"/>
          </w:tcPr>
          <w:p w14:paraId="3271BA55" w14:textId="77777777" w:rsidR="006447B3" w:rsidRDefault="006447B3" w:rsidP="00DA7AE3">
            <w:pPr>
              <w:pStyle w:val="Heading1"/>
              <w:spacing w:line="360" w:lineRule="auto"/>
              <w:jc w:val="center"/>
              <w:rPr>
                <w:sz w:val="24"/>
              </w:rPr>
            </w:pPr>
            <w:r>
              <w:rPr>
                <w:sz w:val="24"/>
              </w:rPr>
              <w:t>M0</w:t>
            </w:r>
          </w:p>
        </w:tc>
        <w:tc>
          <w:tcPr>
            <w:tcW w:w="1543" w:type="dxa"/>
          </w:tcPr>
          <w:p w14:paraId="500613F6" w14:textId="77777777" w:rsidR="006447B3" w:rsidRDefault="006447B3" w:rsidP="00DA7AE3">
            <w:pPr>
              <w:spacing w:line="360" w:lineRule="auto"/>
              <w:jc w:val="center"/>
              <w:rPr>
                <w:rFonts w:ascii="Times" w:hAnsi="Times"/>
              </w:rPr>
            </w:pPr>
          </w:p>
        </w:tc>
        <w:tc>
          <w:tcPr>
            <w:tcW w:w="1434" w:type="dxa"/>
          </w:tcPr>
          <w:p w14:paraId="1438B058" w14:textId="77777777" w:rsidR="006447B3" w:rsidRDefault="006447B3" w:rsidP="00DA7AE3">
            <w:pPr>
              <w:spacing w:line="360" w:lineRule="auto"/>
              <w:rPr>
                <w:rFonts w:ascii="Times" w:hAnsi="Times"/>
              </w:rPr>
            </w:pPr>
          </w:p>
        </w:tc>
        <w:tc>
          <w:tcPr>
            <w:tcW w:w="1843" w:type="dxa"/>
          </w:tcPr>
          <w:p w14:paraId="5DD1C9A1" w14:textId="77777777" w:rsidR="006447B3" w:rsidRDefault="006447B3" w:rsidP="00DA7AE3">
            <w:pPr>
              <w:spacing w:line="360" w:lineRule="auto"/>
              <w:rPr>
                <w:rFonts w:ascii="Times" w:hAnsi="Times"/>
              </w:rPr>
            </w:pPr>
          </w:p>
        </w:tc>
        <w:tc>
          <w:tcPr>
            <w:tcW w:w="1701" w:type="dxa"/>
          </w:tcPr>
          <w:p w14:paraId="5430FF07" w14:textId="77777777" w:rsidR="006447B3" w:rsidRDefault="006447B3" w:rsidP="00DA7AE3">
            <w:pPr>
              <w:spacing w:line="360" w:lineRule="auto"/>
              <w:rPr>
                <w:rFonts w:ascii="Times" w:hAnsi="Times"/>
              </w:rPr>
            </w:pPr>
          </w:p>
        </w:tc>
      </w:tr>
      <w:tr w:rsidR="006447B3" w14:paraId="59250EEB" w14:textId="77777777" w:rsidTr="00DA7AE3">
        <w:tc>
          <w:tcPr>
            <w:tcW w:w="1913" w:type="dxa"/>
          </w:tcPr>
          <w:p w14:paraId="07606245" w14:textId="77777777" w:rsidR="006447B3" w:rsidRDefault="006447B3" w:rsidP="00DA7AE3">
            <w:pPr>
              <w:spacing w:line="360" w:lineRule="auto"/>
              <w:jc w:val="center"/>
              <w:rPr>
                <w:rFonts w:ascii="Times" w:hAnsi="Times"/>
                <w:b/>
              </w:rPr>
            </w:pPr>
            <w:r>
              <w:rPr>
                <w:rFonts w:ascii="Times" w:hAnsi="Times"/>
                <w:b/>
              </w:rPr>
              <w:t>NiCO3+bromur d’al.lil</w:t>
            </w:r>
          </w:p>
        </w:tc>
        <w:tc>
          <w:tcPr>
            <w:tcW w:w="1543" w:type="dxa"/>
          </w:tcPr>
          <w:p w14:paraId="17A69782" w14:textId="77777777" w:rsidR="006447B3" w:rsidRDefault="006447B3" w:rsidP="00DA7AE3">
            <w:pPr>
              <w:spacing w:line="360" w:lineRule="auto"/>
              <w:jc w:val="center"/>
              <w:rPr>
                <w:rFonts w:ascii="Times" w:hAnsi="Times"/>
              </w:rPr>
            </w:pPr>
            <w:r>
              <w:rPr>
                <w:rFonts w:ascii="Times" w:hAnsi="Times"/>
              </w:rPr>
              <w:t>0.00</w:t>
            </w:r>
          </w:p>
        </w:tc>
        <w:tc>
          <w:tcPr>
            <w:tcW w:w="1434" w:type="dxa"/>
          </w:tcPr>
          <w:p w14:paraId="6D0F10AB" w14:textId="77777777" w:rsidR="006447B3" w:rsidRDefault="006447B3" w:rsidP="00DA7AE3">
            <w:pPr>
              <w:spacing w:line="360" w:lineRule="auto"/>
              <w:rPr>
                <w:rFonts w:ascii="Times" w:hAnsi="Times"/>
              </w:rPr>
            </w:pPr>
          </w:p>
        </w:tc>
        <w:tc>
          <w:tcPr>
            <w:tcW w:w="1843" w:type="dxa"/>
          </w:tcPr>
          <w:p w14:paraId="75FF6408" w14:textId="77777777" w:rsidR="006447B3" w:rsidRDefault="006447B3" w:rsidP="00DA7AE3">
            <w:pPr>
              <w:spacing w:line="360" w:lineRule="auto"/>
              <w:jc w:val="center"/>
              <w:rPr>
                <w:rFonts w:ascii="Times" w:hAnsi="Times"/>
                <w:b/>
              </w:rPr>
            </w:pPr>
            <w:r>
              <w:rPr>
                <w:rFonts w:ascii="Times" w:hAnsi="Times"/>
                <w:b/>
              </w:rPr>
              <w:t>NiCO2+bromur d’al.lil</w:t>
            </w:r>
          </w:p>
        </w:tc>
        <w:tc>
          <w:tcPr>
            <w:tcW w:w="1701" w:type="dxa"/>
          </w:tcPr>
          <w:p w14:paraId="61AD871B" w14:textId="77777777" w:rsidR="006447B3" w:rsidRDefault="006447B3" w:rsidP="00DA7AE3">
            <w:pPr>
              <w:spacing w:line="360" w:lineRule="auto"/>
              <w:jc w:val="center"/>
              <w:rPr>
                <w:rFonts w:ascii="Times" w:hAnsi="Times"/>
              </w:rPr>
            </w:pPr>
            <w:r>
              <w:rPr>
                <w:rFonts w:ascii="Times" w:hAnsi="Times"/>
              </w:rPr>
              <w:t>35.23</w:t>
            </w:r>
          </w:p>
        </w:tc>
      </w:tr>
      <w:tr w:rsidR="006447B3" w14:paraId="723EF70F" w14:textId="77777777" w:rsidTr="00DA7AE3">
        <w:tc>
          <w:tcPr>
            <w:tcW w:w="1913" w:type="dxa"/>
          </w:tcPr>
          <w:p w14:paraId="7DBA2DBA" w14:textId="77777777" w:rsidR="006447B3" w:rsidRDefault="006447B3" w:rsidP="00DA7AE3">
            <w:pPr>
              <w:spacing w:line="360" w:lineRule="auto"/>
              <w:jc w:val="center"/>
              <w:rPr>
                <w:rFonts w:ascii="Times" w:hAnsi="Times"/>
                <w:b/>
              </w:rPr>
            </w:pPr>
            <w:r>
              <w:rPr>
                <w:rFonts w:ascii="Times" w:hAnsi="Times"/>
                <w:b/>
              </w:rPr>
              <w:t>M1</w:t>
            </w:r>
          </w:p>
        </w:tc>
        <w:tc>
          <w:tcPr>
            <w:tcW w:w="1543" w:type="dxa"/>
          </w:tcPr>
          <w:p w14:paraId="6A792909" w14:textId="77777777" w:rsidR="006447B3" w:rsidRDefault="006447B3" w:rsidP="00DA7AE3">
            <w:pPr>
              <w:spacing w:line="360" w:lineRule="auto"/>
              <w:jc w:val="center"/>
              <w:rPr>
                <w:rFonts w:ascii="Times" w:hAnsi="Times"/>
              </w:rPr>
            </w:pPr>
            <w:r>
              <w:rPr>
                <w:rFonts w:ascii="Times" w:hAnsi="Times"/>
              </w:rPr>
              <w:t>-9.27</w:t>
            </w:r>
          </w:p>
        </w:tc>
        <w:tc>
          <w:tcPr>
            <w:tcW w:w="1434" w:type="dxa"/>
          </w:tcPr>
          <w:p w14:paraId="452830D6" w14:textId="77777777" w:rsidR="006447B3" w:rsidRDefault="006447B3" w:rsidP="00DA7AE3">
            <w:pPr>
              <w:spacing w:line="360" w:lineRule="auto"/>
              <w:rPr>
                <w:rFonts w:ascii="Times" w:hAnsi="Times"/>
              </w:rPr>
            </w:pPr>
          </w:p>
        </w:tc>
        <w:tc>
          <w:tcPr>
            <w:tcW w:w="1843" w:type="dxa"/>
          </w:tcPr>
          <w:p w14:paraId="31E6512B" w14:textId="77777777" w:rsidR="006447B3" w:rsidRDefault="006447B3" w:rsidP="00DA7AE3">
            <w:pPr>
              <w:spacing w:line="360" w:lineRule="auto"/>
              <w:jc w:val="center"/>
              <w:rPr>
                <w:rFonts w:ascii="Times" w:hAnsi="Times"/>
                <w:b/>
              </w:rPr>
            </w:pPr>
            <w:r>
              <w:rPr>
                <w:rFonts w:ascii="Times" w:hAnsi="Times"/>
                <w:b/>
              </w:rPr>
              <w:t>M3</w:t>
            </w:r>
          </w:p>
        </w:tc>
        <w:tc>
          <w:tcPr>
            <w:tcW w:w="1701" w:type="dxa"/>
          </w:tcPr>
          <w:p w14:paraId="6BC4A6C6" w14:textId="77777777" w:rsidR="006447B3" w:rsidRDefault="006447B3" w:rsidP="00DA7AE3">
            <w:pPr>
              <w:spacing w:line="360" w:lineRule="auto"/>
              <w:jc w:val="center"/>
              <w:rPr>
                <w:rFonts w:ascii="Times" w:hAnsi="Times"/>
              </w:rPr>
            </w:pPr>
            <w:r>
              <w:rPr>
                <w:rFonts w:ascii="Times" w:hAnsi="Times"/>
              </w:rPr>
              <w:t>-1.46</w:t>
            </w:r>
          </w:p>
        </w:tc>
      </w:tr>
      <w:tr w:rsidR="006447B3" w14:paraId="6F45FC9D" w14:textId="77777777" w:rsidTr="00DA7AE3">
        <w:tc>
          <w:tcPr>
            <w:tcW w:w="1913" w:type="dxa"/>
          </w:tcPr>
          <w:p w14:paraId="7498E179" w14:textId="77777777" w:rsidR="006447B3" w:rsidRDefault="006447B3" w:rsidP="00DA7AE3">
            <w:pPr>
              <w:spacing w:line="360" w:lineRule="auto"/>
              <w:jc w:val="center"/>
              <w:rPr>
                <w:rFonts w:ascii="Times" w:hAnsi="Times"/>
                <w:b/>
              </w:rPr>
            </w:pPr>
            <w:r>
              <w:rPr>
                <w:rFonts w:ascii="Times" w:hAnsi="Times"/>
                <w:b/>
              </w:rPr>
              <w:t>TS2</w:t>
            </w:r>
          </w:p>
        </w:tc>
        <w:tc>
          <w:tcPr>
            <w:tcW w:w="1543" w:type="dxa"/>
          </w:tcPr>
          <w:p w14:paraId="280ED5DF" w14:textId="77777777" w:rsidR="006447B3" w:rsidRDefault="006447B3" w:rsidP="00DA7AE3">
            <w:pPr>
              <w:spacing w:line="360" w:lineRule="auto"/>
              <w:jc w:val="center"/>
              <w:rPr>
                <w:rFonts w:ascii="Times" w:hAnsi="Times"/>
              </w:rPr>
            </w:pPr>
            <w:r>
              <w:rPr>
                <w:rFonts w:ascii="Times" w:hAnsi="Times"/>
              </w:rPr>
              <w:t>-3.23</w:t>
            </w:r>
          </w:p>
        </w:tc>
        <w:tc>
          <w:tcPr>
            <w:tcW w:w="1434" w:type="dxa"/>
          </w:tcPr>
          <w:p w14:paraId="5C2F89AD" w14:textId="77777777" w:rsidR="006447B3" w:rsidRDefault="006447B3" w:rsidP="00DA7AE3">
            <w:pPr>
              <w:spacing w:line="360" w:lineRule="auto"/>
              <w:rPr>
                <w:rFonts w:ascii="Times" w:hAnsi="Times"/>
              </w:rPr>
            </w:pPr>
          </w:p>
        </w:tc>
        <w:tc>
          <w:tcPr>
            <w:tcW w:w="1843" w:type="dxa"/>
          </w:tcPr>
          <w:p w14:paraId="26C19E7F" w14:textId="77777777" w:rsidR="006447B3" w:rsidRDefault="006447B3" w:rsidP="00DA7AE3">
            <w:pPr>
              <w:spacing w:line="360" w:lineRule="auto"/>
              <w:jc w:val="center"/>
              <w:rPr>
                <w:rFonts w:ascii="Times" w:hAnsi="Times"/>
                <w:b/>
              </w:rPr>
            </w:pPr>
            <w:r>
              <w:rPr>
                <w:rFonts w:ascii="Times" w:hAnsi="Times"/>
                <w:b/>
              </w:rPr>
              <w:t>TS4</w:t>
            </w:r>
          </w:p>
        </w:tc>
        <w:tc>
          <w:tcPr>
            <w:tcW w:w="1701" w:type="dxa"/>
          </w:tcPr>
          <w:p w14:paraId="6CEA3025" w14:textId="77777777" w:rsidR="006447B3" w:rsidRDefault="006447B3" w:rsidP="00DA7AE3">
            <w:pPr>
              <w:spacing w:line="360" w:lineRule="auto"/>
              <w:jc w:val="center"/>
              <w:rPr>
                <w:rFonts w:ascii="Times" w:hAnsi="Times"/>
              </w:rPr>
            </w:pPr>
            <w:r>
              <w:rPr>
                <w:rFonts w:ascii="Times" w:hAnsi="Times"/>
              </w:rPr>
              <w:t>4.32</w:t>
            </w:r>
          </w:p>
        </w:tc>
      </w:tr>
      <w:tr w:rsidR="006447B3" w14:paraId="571BDEB3" w14:textId="77777777" w:rsidTr="00DA7AE3">
        <w:tc>
          <w:tcPr>
            <w:tcW w:w="1913" w:type="dxa"/>
          </w:tcPr>
          <w:p w14:paraId="6AF918EE" w14:textId="77777777" w:rsidR="006447B3" w:rsidRDefault="006447B3" w:rsidP="00DA7AE3">
            <w:pPr>
              <w:spacing w:line="360" w:lineRule="auto"/>
              <w:jc w:val="center"/>
              <w:rPr>
                <w:rFonts w:ascii="Times" w:hAnsi="Times"/>
                <w:b/>
              </w:rPr>
            </w:pPr>
            <w:r>
              <w:rPr>
                <w:rFonts w:ascii="Times" w:hAnsi="Times"/>
                <w:b/>
              </w:rPr>
              <w:t>M2</w:t>
            </w:r>
          </w:p>
        </w:tc>
        <w:tc>
          <w:tcPr>
            <w:tcW w:w="1543" w:type="dxa"/>
          </w:tcPr>
          <w:p w14:paraId="713E5313" w14:textId="77777777" w:rsidR="006447B3" w:rsidRDefault="006447B3" w:rsidP="00DA7AE3">
            <w:pPr>
              <w:spacing w:line="360" w:lineRule="auto"/>
              <w:jc w:val="center"/>
              <w:rPr>
                <w:rFonts w:ascii="Times" w:hAnsi="Times"/>
              </w:rPr>
            </w:pPr>
            <w:r>
              <w:rPr>
                <w:rFonts w:ascii="Times" w:hAnsi="Times"/>
              </w:rPr>
              <w:t>-7.16</w:t>
            </w:r>
          </w:p>
        </w:tc>
        <w:tc>
          <w:tcPr>
            <w:tcW w:w="1434" w:type="dxa"/>
          </w:tcPr>
          <w:p w14:paraId="7F060067" w14:textId="77777777" w:rsidR="006447B3" w:rsidRDefault="006447B3" w:rsidP="00DA7AE3">
            <w:pPr>
              <w:spacing w:line="360" w:lineRule="auto"/>
              <w:rPr>
                <w:rFonts w:ascii="Times" w:hAnsi="Times"/>
              </w:rPr>
            </w:pPr>
          </w:p>
        </w:tc>
        <w:tc>
          <w:tcPr>
            <w:tcW w:w="1843" w:type="dxa"/>
          </w:tcPr>
          <w:p w14:paraId="244A5D0A" w14:textId="77777777" w:rsidR="006447B3" w:rsidRDefault="006447B3" w:rsidP="00DA7AE3">
            <w:pPr>
              <w:spacing w:line="360" w:lineRule="auto"/>
              <w:jc w:val="center"/>
              <w:rPr>
                <w:rFonts w:ascii="Times" w:hAnsi="Times"/>
                <w:b/>
              </w:rPr>
            </w:pPr>
            <w:r>
              <w:rPr>
                <w:rFonts w:ascii="Times" w:hAnsi="Times"/>
                <w:b/>
              </w:rPr>
              <w:t>M4</w:t>
            </w:r>
          </w:p>
        </w:tc>
        <w:tc>
          <w:tcPr>
            <w:tcW w:w="1701" w:type="dxa"/>
          </w:tcPr>
          <w:p w14:paraId="53E01895" w14:textId="77777777" w:rsidR="006447B3" w:rsidRDefault="006447B3" w:rsidP="00DA7AE3">
            <w:pPr>
              <w:spacing w:line="360" w:lineRule="auto"/>
              <w:jc w:val="center"/>
              <w:rPr>
                <w:rFonts w:ascii="Times" w:hAnsi="Times"/>
              </w:rPr>
            </w:pPr>
            <w:r>
              <w:rPr>
                <w:rFonts w:ascii="Times" w:hAnsi="Times"/>
              </w:rPr>
              <w:t>2.50</w:t>
            </w:r>
          </w:p>
        </w:tc>
      </w:tr>
      <w:tr w:rsidR="006447B3" w14:paraId="3DA79886" w14:textId="77777777" w:rsidTr="00DA7AE3">
        <w:tc>
          <w:tcPr>
            <w:tcW w:w="1913" w:type="dxa"/>
          </w:tcPr>
          <w:p w14:paraId="633B594F" w14:textId="77777777" w:rsidR="006447B3" w:rsidRDefault="006447B3" w:rsidP="00DA7AE3">
            <w:pPr>
              <w:spacing w:line="360" w:lineRule="auto"/>
              <w:jc w:val="center"/>
              <w:rPr>
                <w:rFonts w:ascii="Times" w:hAnsi="Times"/>
                <w:b/>
              </w:rPr>
            </w:pPr>
            <w:r>
              <w:rPr>
                <w:rFonts w:ascii="Times" w:hAnsi="Times"/>
                <w:b/>
              </w:rPr>
              <w:t>TS3</w:t>
            </w:r>
          </w:p>
        </w:tc>
        <w:tc>
          <w:tcPr>
            <w:tcW w:w="1543" w:type="dxa"/>
          </w:tcPr>
          <w:p w14:paraId="76DE1532" w14:textId="77777777" w:rsidR="006447B3" w:rsidRDefault="006447B3" w:rsidP="00DA7AE3">
            <w:pPr>
              <w:spacing w:line="360" w:lineRule="auto"/>
              <w:jc w:val="center"/>
              <w:rPr>
                <w:rFonts w:ascii="Times" w:hAnsi="Times"/>
              </w:rPr>
            </w:pPr>
            <w:r>
              <w:rPr>
                <w:rFonts w:ascii="Times" w:hAnsi="Times"/>
              </w:rPr>
              <w:t>18.29</w:t>
            </w:r>
          </w:p>
        </w:tc>
        <w:tc>
          <w:tcPr>
            <w:tcW w:w="1434" w:type="dxa"/>
          </w:tcPr>
          <w:p w14:paraId="40E015C7" w14:textId="77777777" w:rsidR="006447B3" w:rsidRDefault="006447B3" w:rsidP="00DA7AE3">
            <w:pPr>
              <w:spacing w:line="360" w:lineRule="auto"/>
              <w:rPr>
                <w:rFonts w:ascii="Times" w:hAnsi="Times"/>
              </w:rPr>
            </w:pPr>
          </w:p>
        </w:tc>
        <w:tc>
          <w:tcPr>
            <w:tcW w:w="1843" w:type="dxa"/>
          </w:tcPr>
          <w:p w14:paraId="6FB03B72" w14:textId="77777777" w:rsidR="006447B3" w:rsidRDefault="006447B3" w:rsidP="00DA7AE3">
            <w:pPr>
              <w:spacing w:line="360" w:lineRule="auto"/>
              <w:jc w:val="center"/>
              <w:rPr>
                <w:rFonts w:ascii="Times" w:hAnsi="Times"/>
                <w:b/>
              </w:rPr>
            </w:pPr>
            <w:r>
              <w:rPr>
                <w:rFonts w:ascii="Times" w:hAnsi="Times"/>
                <w:b/>
              </w:rPr>
              <w:t>TS5</w:t>
            </w:r>
          </w:p>
        </w:tc>
        <w:tc>
          <w:tcPr>
            <w:tcW w:w="1701" w:type="dxa"/>
          </w:tcPr>
          <w:p w14:paraId="56E5818B" w14:textId="77777777" w:rsidR="006447B3" w:rsidRDefault="006447B3" w:rsidP="00DA7AE3">
            <w:pPr>
              <w:spacing w:line="360" w:lineRule="auto"/>
              <w:jc w:val="center"/>
              <w:rPr>
                <w:rFonts w:ascii="Times" w:hAnsi="Times"/>
              </w:rPr>
            </w:pPr>
            <w:r>
              <w:rPr>
                <w:rFonts w:ascii="Times" w:hAnsi="Times"/>
              </w:rPr>
              <w:t>19.03</w:t>
            </w:r>
          </w:p>
        </w:tc>
      </w:tr>
      <w:tr w:rsidR="006447B3" w14:paraId="5C579ED4" w14:textId="77777777" w:rsidTr="00DA7AE3">
        <w:tc>
          <w:tcPr>
            <w:tcW w:w="1913" w:type="dxa"/>
          </w:tcPr>
          <w:p w14:paraId="61931D27" w14:textId="77777777" w:rsidR="006447B3" w:rsidRDefault="006447B3" w:rsidP="00DA7AE3">
            <w:pPr>
              <w:spacing w:line="360" w:lineRule="auto"/>
              <w:jc w:val="center"/>
              <w:rPr>
                <w:rFonts w:ascii="Times" w:hAnsi="Times"/>
                <w:b/>
              </w:rPr>
            </w:pPr>
            <w:r>
              <w:rPr>
                <w:rFonts w:ascii="Times" w:hAnsi="Times"/>
                <w:b/>
              </w:rPr>
              <w:t>M5</w:t>
            </w:r>
          </w:p>
        </w:tc>
        <w:tc>
          <w:tcPr>
            <w:tcW w:w="1543" w:type="dxa"/>
          </w:tcPr>
          <w:p w14:paraId="63D23E27" w14:textId="77777777" w:rsidR="006447B3" w:rsidRDefault="006447B3" w:rsidP="00DA7AE3">
            <w:pPr>
              <w:spacing w:line="360" w:lineRule="auto"/>
              <w:jc w:val="center"/>
              <w:rPr>
                <w:rFonts w:ascii="Times" w:hAnsi="Times"/>
              </w:rPr>
            </w:pPr>
            <w:r>
              <w:rPr>
                <w:rFonts w:ascii="Times" w:hAnsi="Times"/>
              </w:rPr>
              <w:t>-1.30</w:t>
            </w:r>
          </w:p>
        </w:tc>
        <w:tc>
          <w:tcPr>
            <w:tcW w:w="1434" w:type="dxa"/>
          </w:tcPr>
          <w:p w14:paraId="13A747F8" w14:textId="77777777" w:rsidR="006447B3" w:rsidRDefault="006447B3" w:rsidP="00DA7AE3">
            <w:pPr>
              <w:spacing w:line="360" w:lineRule="auto"/>
              <w:rPr>
                <w:rFonts w:ascii="Times" w:hAnsi="Times"/>
              </w:rPr>
            </w:pPr>
          </w:p>
        </w:tc>
        <w:tc>
          <w:tcPr>
            <w:tcW w:w="1843" w:type="dxa"/>
          </w:tcPr>
          <w:p w14:paraId="1380BADB" w14:textId="77777777" w:rsidR="006447B3" w:rsidRDefault="006447B3" w:rsidP="00DA7AE3">
            <w:pPr>
              <w:pStyle w:val="Heading2"/>
              <w:spacing w:line="360" w:lineRule="auto"/>
              <w:rPr>
                <w:rFonts w:ascii="Times" w:hAnsi="Times"/>
                <w:sz w:val="24"/>
              </w:rPr>
            </w:pPr>
            <w:r>
              <w:rPr>
                <w:rFonts w:ascii="Times" w:hAnsi="Times"/>
                <w:sz w:val="24"/>
              </w:rPr>
              <w:t>M5</w:t>
            </w:r>
          </w:p>
        </w:tc>
        <w:tc>
          <w:tcPr>
            <w:tcW w:w="1701" w:type="dxa"/>
          </w:tcPr>
          <w:p w14:paraId="4C8D1B28" w14:textId="77777777" w:rsidR="006447B3" w:rsidRDefault="006447B3" w:rsidP="00DA7AE3">
            <w:pPr>
              <w:spacing w:line="360" w:lineRule="auto"/>
              <w:jc w:val="center"/>
              <w:rPr>
                <w:rFonts w:ascii="Times" w:hAnsi="Times"/>
              </w:rPr>
            </w:pPr>
            <w:r>
              <w:rPr>
                <w:rFonts w:ascii="Times" w:hAnsi="Times"/>
              </w:rPr>
              <w:t>-1.30</w:t>
            </w:r>
          </w:p>
        </w:tc>
      </w:tr>
    </w:tbl>
    <w:p w14:paraId="287507EE" w14:textId="77777777" w:rsidR="006447B3" w:rsidRDefault="006447B3" w:rsidP="006447B3">
      <w:pPr>
        <w:spacing w:line="360" w:lineRule="auto"/>
        <w:rPr>
          <w:rFonts w:ascii="Times" w:hAnsi="Times"/>
        </w:rPr>
      </w:pPr>
      <w:r>
        <w:rPr>
          <w:rFonts w:ascii="Times" w:hAnsi="Times"/>
        </w:rPr>
        <w:t>a. L’energia absoluta (hartree) del sistema no interaccionant NiCO3 + bromur d’al.lil és  –4539.74859.</w:t>
      </w:r>
    </w:p>
    <w:p w14:paraId="2CBDF1EE" w14:textId="77777777" w:rsidR="006447B3" w:rsidRDefault="006447B3" w:rsidP="006447B3">
      <w:pPr>
        <w:spacing w:line="360" w:lineRule="auto"/>
        <w:rPr>
          <w:rFonts w:ascii="Times" w:hAnsi="Times"/>
        </w:rPr>
      </w:pPr>
    </w:p>
    <w:p w14:paraId="0DF70158" w14:textId="77777777" w:rsidR="006447B3" w:rsidRDefault="006447B3" w:rsidP="006447B3">
      <w:pPr>
        <w:pStyle w:val="Heading1"/>
        <w:spacing w:line="360" w:lineRule="auto"/>
        <w:jc w:val="both"/>
        <w:rPr>
          <w:b/>
          <w:sz w:val="24"/>
        </w:rPr>
      </w:pPr>
      <w:r>
        <w:rPr>
          <w:sz w:val="24"/>
        </w:rPr>
        <w:t>Taula 8.1.</w:t>
      </w:r>
      <w:r>
        <w:rPr>
          <w:b/>
          <w:sz w:val="24"/>
        </w:rPr>
        <w:t xml:space="preserve"> .</w:t>
      </w:r>
      <w:r>
        <w:rPr>
          <w:sz w:val="24"/>
        </w:rPr>
        <w:t xml:space="preserve"> </w:t>
      </w:r>
      <w:r>
        <w:rPr>
          <w:b/>
          <w:sz w:val="24"/>
        </w:rPr>
        <w:t>Energies relatives a M5 (kcal mol</w:t>
      </w:r>
      <w:r>
        <w:rPr>
          <w:b/>
          <w:position w:val="6"/>
          <w:sz w:val="24"/>
        </w:rPr>
        <w:t>-1</w:t>
      </w:r>
      <w:r>
        <w:rPr>
          <w:b/>
          <w:sz w:val="24"/>
        </w:rPr>
        <w:t>)</w:t>
      </w:r>
      <w:r>
        <w:rPr>
          <w:b/>
          <w:position w:val="6"/>
          <w:sz w:val="24"/>
        </w:rPr>
        <w:t xml:space="preserve"> a</w:t>
      </w:r>
      <w:r>
        <w:rPr>
          <w:b/>
          <w:sz w:val="24"/>
        </w:rPr>
        <w:t xml:space="preserve"> al nivell computacional B3LYP/6-31G*/6-311G*</w:t>
      </w:r>
      <w:r>
        <w:rPr>
          <w:sz w:val="24"/>
        </w:rPr>
        <w:t xml:space="preserve"> </w:t>
      </w:r>
      <w:r>
        <w:rPr>
          <w:b/>
          <w:sz w:val="24"/>
        </w:rPr>
        <w:t xml:space="preserve"> dels diferents punts crítics que es mostren en l’esquema 2.1.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417CFEEA" w14:textId="77777777" w:rsidTr="00DA7AE3">
        <w:tc>
          <w:tcPr>
            <w:tcW w:w="4322" w:type="dxa"/>
          </w:tcPr>
          <w:p w14:paraId="57FB4431" w14:textId="77777777" w:rsidR="006447B3" w:rsidRDefault="006447B3" w:rsidP="00DA7AE3">
            <w:pPr>
              <w:spacing w:line="360" w:lineRule="auto"/>
              <w:jc w:val="center"/>
              <w:rPr>
                <w:rFonts w:ascii="Times" w:hAnsi="Times"/>
                <w:b/>
              </w:rPr>
            </w:pPr>
            <w:r>
              <w:rPr>
                <w:rFonts w:ascii="Times" w:hAnsi="Times"/>
                <w:b/>
              </w:rPr>
              <w:t>M5</w:t>
            </w:r>
          </w:p>
        </w:tc>
        <w:tc>
          <w:tcPr>
            <w:tcW w:w="4322" w:type="dxa"/>
          </w:tcPr>
          <w:p w14:paraId="5D73E09E" w14:textId="77777777" w:rsidR="006447B3" w:rsidRDefault="006447B3" w:rsidP="00DA7AE3">
            <w:pPr>
              <w:spacing w:line="360" w:lineRule="auto"/>
              <w:jc w:val="center"/>
              <w:rPr>
                <w:rFonts w:ascii="Times" w:hAnsi="Times"/>
              </w:rPr>
            </w:pPr>
            <w:r>
              <w:rPr>
                <w:rFonts w:ascii="Times" w:hAnsi="Times"/>
              </w:rPr>
              <w:t>0.00</w:t>
            </w:r>
          </w:p>
        </w:tc>
      </w:tr>
      <w:tr w:rsidR="006447B3" w14:paraId="37BF67F1" w14:textId="77777777" w:rsidTr="00DA7AE3">
        <w:tc>
          <w:tcPr>
            <w:tcW w:w="4322" w:type="dxa"/>
          </w:tcPr>
          <w:p w14:paraId="734C37F6" w14:textId="77777777" w:rsidR="006447B3" w:rsidRDefault="006447B3" w:rsidP="00DA7AE3">
            <w:pPr>
              <w:spacing w:line="360" w:lineRule="auto"/>
              <w:jc w:val="center"/>
              <w:rPr>
                <w:rFonts w:ascii="Times" w:hAnsi="Times"/>
                <w:b/>
              </w:rPr>
            </w:pPr>
            <w:r>
              <w:rPr>
                <w:rFonts w:ascii="Times" w:hAnsi="Times"/>
                <w:b/>
              </w:rPr>
              <w:t>TS6</w:t>
            </w:r>
          </w:p>
        </w:tc>
        <w:tc>
          <w:tcPr>
            <w:tcW w:w="4322" w:type="dxa"/>
          </w:tcPr>
          <w:p w14:paraId="4E0BDA38" w14:textId="77777777" w:rsidR="006447B3" w:rsidRDefault="006447B3" w:rsidP="00DA7AE3">
            <w:pPr>
              <w:spacing w:line="360" w:lineRule="auto"/>
              <w:jc w:val="center"/>
              <w:rPr>
                <w:rFonts w:ascii="Times" w:hAnsi="Times"/>
              </w:rPr>
            </w:pPr>
            <w:r>
              <w:rPr>
                <w:rFonts w:ascii="Times" w:hAnsi="Times"/>
              </w:rPr>
              <w:t>5.91</w:t>
            </w:r>
          </w:p>
        </w:tc>
      </w:tr>
      <w:tr w:rsidR="006447B3" w14:paraId="3C81AE37" w14:textId="77777777" w:rsidTr="00DA7AE3">
        <w:tc>
          <w:tcPr>
            <w:tcW w:w="4322" w:type="dxa"/>
          </w:tcPr>
          <w:p w14:paraId="45035AF9" w14:textId="77777777" w:rsidR="006447B3" w:rsidRDefault="006447B3" w:rsidP="00DA7AE3">
            <w:pPr>
              <w:spacing w:line="360" w:lineRule="auto"/>
              <w:jc w:val="center"/>
              <w:rPr>
                <w:rFonts w:ascii="Times" w:hAnsi="Times"/>
                <w:b/>
              </w:rPr>
            </w:pPr>
            <w:r>
              <w:rPr>
                <w:rFonts w:ascii="Times" w:hAnsi="Times"/>
                <w:b/>
              </w:rPr>
              <w:t>M6</w:t>
            </w:r>
          </w:p>
        </w:tc>
        <w:tc>
          <w:tcPr>
            <w:tcW w:w="4322" w:type="dxa"/>
          </w:tcPr>
          <w:p w14:paraId="2CC5D4CE" w14:textId="77777777" w:rsidR="006447B3" w:rsidRDefault="006447B3" w:rsidP="00DA7AE3">
            <w:pPr>
              <w:spacing w:line="360" w:lineRule="auto"/>
              <w:jc w:val="center"/>
              <w:rPr>
                <w:rFonts w:ascii="Times" w:hAnsi="Times"/>
              </w:rPr>
            </w:pPr>
            <w:r>
              <w:rPr>
                <w:rFonts w:ascii="Times" w:hAnsi="Times"/>
              </w:rPr>
              <w:t>-2.00</w:t>
            </w:r>
          </w:p>
        </w:tc>
      </w:tr>
      <w:tr w:rsidR="006447B3" w14:paraId="022B9BD9" w14:textId="77777777" w:rsidTr="00DA7AE3">
        <w:tc>
          <w:tcPr>
            <w:tcW w:w="4322" w:type="dxa"/>
          </w:tcPr>
          <w:p w14:paraId="5605437A" w14:textId="77777777" w:rsidR="006447B3" w:rsidRDefault="006447B3" w:rsidP="00DA7AE3">
            <w:pPr>
              <w:spacing w:line="360" w:lineRule="auto"/>
              <w:jc w:val="center"/>
              <w:rPr>
                <w:rFonts w:ascii="Times" w:hAnsi="Times"/>
                <w:b/>
              </w:rPr>
            </w:pPr>
            <w:r>
              <w:rPr>
                <w:rFonts w:ascii="Times" w:hAnsi="Times"/>
                <w:b/>
              </w:rPr>
              <w:t>TS7</w:t>
            </w:r>
          </w:p>
        </w:tc>
        <w:tc>
          <w:tcPr>
            <w:tcW w:w="4322" w:type="dxa"/>
          </w:tcPr>
          <w:p w14:paraId="22FA94CF" w14:textId="77777777" w:rsidR="006447B3" w:rsidRDefault="006447B3" w:rsidP="00DA7AE3">
            <w:pPr>
              <w:spacing w:line="360" w:lineRule="auto"/>
              <w:jc w:val="center"/>
              <w:rPr>
                <w:rFonts w:ascii="Times" w:hAnsi="Times"/>
              </w:rPr>
            </w:pPr>
            <w:r>
              <w:rPr>
                <w:rFonts w:ascii="Times" w:hAnsi="Times"/>
              </w:rPr>
              <w:t>3.14</w:t>
            </w:r>
          </w:p>
        </w:tc>
      </w:tr>
      <w:tr w:rsidR="006447B3" w14:paraId="15073E56" w14:textId="77777777" w:rsidTr="00DA7AE3">
        <w:tc>
          <w:tcPr>
            <w:tcW w:w="4322" w:type="dxa"/>
          </w:tcPr>
          <w:p w14:paraId="5E0694B8" w14:textId="77777777" w:rsidR="006447B3" w:rsidRDefault="006447B3" w:rsidP="00DA7AE3">
            <w:pPr>
              <w:spacing w:line="360" w:lineRule="auto"/>
              <w:jc w:val="center"/>
              <w:rPr>
                <w:rFonts w:ascii="Times" w:hAnsi="Times"/>
                <w:b/>
              </w:rPr>
            </w:pPr>
            <w:r>
              <w:rPr>
                <w:rFonts w:ascii="Times" w:hAnsi="Times"/>
                <w:b/>
              </w:rPr>
              <w:t>M7</w:t>
            </w:r>
          </w:p>
        </w:tc>
        <w:tc>
          <w:tcPr>
            <w:tcW w:w="4322" w:type="dxa"/>
          </w:tcPr>
          <w:p w14:paraId="3D843C39" w14:textId="77777777" w:rsidR="006447B3" w:rsidRDefault="006447B3" w:rsidP="00DA7AE3">
            <w:pPr>
              <w:spacing w:line="360" w:lineRule="auto"/>
              <w:jc w:val="center"/>
              <w:rPr>
                <w:rFonts w:ascii="Times" w:hAnsi="Times"/>
              </w:rPr>
            </w:pPr>
            <w:r>
              <w:rPr>
                <w:rFonts w:ascii="Times" w:hAnsi="Times"/>
              </w:rPr>
              <w:t>0.00</w:t>
            </w:r>
          </w:p>
        </w:tc>
      </w:tr>
    </w:tbl>
    <w:p w14:paraId="51EF24BC" w14:textId="77777777" w:rsidR="006447B3" w:rsidRDefault="006447B3" w:rsidP="006447B3">
      <w:pPr>
        <w:spacing w:line="360" w:lineRule="auto"/>
        <w:rPr>
          <w:rFonts w:ascii="Times" w:hAnsi="Times"/>
        </w:rPr>
      </w:pPr>
      <w:r>
        <w:rPr>
          <w:rFonts w:ascii="Times" w:hAnsi="Times"/>
        </w:rPr>
        <w:t>a. L’energia absoluta (hartree) de l’estructura M5 és –4426.44378.</w:t>
      </w:r>
    </w:p>
    <w:p w14:paraId="5E6122AD" w14:textId="77777777" w:rsidR="006447B3" w:rsidRDefault="006447B3" w:rsidP="006447B3">
      <w:pPr>
        <w:spacing w:line="360" w:lineRule="auto"/>
        <w:rPr>
          <w:rFonts w:ascii="Times" w:hAnsi="Times"/>
        </w:rPr>
      </w:pPr>
    </w:p>
    <w:p w14:paraId="4F7C33A5" w14:textId="77777777" w:rsidR="006447B3" w:rsidRDefault="006447B3" w:rsidP="006447B3">
      <w:pPr>
        <w:spacing w:line="360" w:lineRule="auto"/>
        <w:jc w:val="both"/>
        <w:rPr>
          <w:b/>
        </w:rPr>
      </w:pPr>
      <w:r>
        <w:rPr>
          <w:b/>
        </w:rPr>
        <w:t>Taula 8.2</w:t>
      </w:r>
      <w:r>
        <w:t>. Energies relatives a l’estructura M5+CO (kcal mol</w:t>
      </w:r>
      <w:r>
        <w:rPr>
          <w:position w:val="6"/>
        </w:rPr>
        <w:t>-1</w:t>
      </w:r>
      <w:r>
        <w:t>)</w:t>
      </w:r>
      <w:r>
        <w:rPr>
          <w:position w:val="6"/>
        </w:rPr>
        <w:t xml:space="preserve"> a</w:t>
      </w:r>
      <w:r>
        <w:t xml:space="preserve"> al nivell computacional B3LYP/</w:t>
      </w:r>
      <w:r>
        <w:rPr>
          <w:rFonts w:ascii="Times" w:hAnsi="Times"/>
        </w:rPr>
        <w:t xml:space="preserve">6-31G*/6-311G* </w:t>
      </w:r>
      <w:r>
        <w:rPr>
          <w:b/>
        </w:rPr>
        <w:t xml:space="preserve"> </w:t>
      </w:r>
      <w:r>
        <w:t xml:space="preserve"> dels diferents punts crítics que es mostren en l’esquema 2.2.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6447B3" w14:paraId="2F0BC0FE" w14:textId="77777777" w:rsidTr="00DA7AE3">
        <w:tc>
          <w:tcPr>
            <w:tcW w:w="1728" w:type="dxa"/>
          </w:tcPr>
          <w:p w14:paraId="6AD610E3" w14:textId="77777777" w:rsidR="006447B3" w:rsidRDefault="006447B3" w:rsidP="00DA7AE3">
            <w:pPr>
              <w:pStyle w:val="Heading2"/>
              <w:spacing w:line="360" w:lineRule="auto"/>
              <w:rPr>
                <w:rFonts w:ascii="Times" w:hAnsi="Times"/>
                <w:sz w:val="24"/>
              </w:rPr>
            </w:pPr>
            <w:r>
              <w:rPr>
                <w:rFonts w:ascii="Times" w:hAnsi="Times"/>
                <w:sz w:val="24"/>
              </w:rPr>
              <w:t>M8</w:t>
            </w:r>
          </w:p>
        </w:tc>
        <w:tc>
          <w:tcPr>
            <w:tcW w:w="1728" w:type="dxa"/>
          </w:tcPr>
          <w:p w14:paraId="3152CD66" w14:textId="77777777" w:rsidR="006447B3" w:rsidRDefault="006447B3" w:rsidP="00DA7AE3">
            <w:pPr>
              <w:spacing w:line="360" w:lineRule="auto"/>
              <w:jc w:val="center"/>
              <w:rPr>
                <w:rFonts w:ascii="Times" w:hAnsi="Times"/>
              </w:rPr>
            </w:pPr>
            <w:r>
              <w:rPr>
                <w:rFonts w:ascii="Times" w:hAnsi="Times"/>
              </w:rPr>
              <w:t>-1.45</w:t>
            </w:r>
          </w:p>
        </w:tc>
        <w:tc>
          <w:tcPr>
            <w:tcW w:w="1728" w:type="dxa"/>
          </w:tcPr>
          <w:p w14:paraId="509EA27D" w14:textId="77777777" w:rsidR="006447B3" w:rsidRDefault="006447B3" w:rsidP="00DA7AE3">
            <w:pPr>
              <w:spacing w:line="360" w:lineRule="auto"/>
              <w:rPr>
                <w:rFonts w:ascii="Times" w:hAnsi="Times"/>
                <w:b/>
              </w:rPr>
            </w:pPr>
          </w:p>
        </w:tc>
        <w:tc>
          <w:tcPr>
            <w:tcW w:w="1728" w:type="dxa"/>
          </w:tcPr>
          <w:p w14:paraId="70CC667B" w14:textId="77777777" w:rsidR="006447B3" w:rsidRDefault="006447B3" w:rsidP="00DA7AE3">
            <w:pPr>
              <w:spacing w:line="360" w:lineRule="auto"/>
              <w:jc w:val="center"/>
              <w:rPr>
                <w:rFonts w:ascii="Times" w:hAnsi="Times"/>
                <w:b/>
              </w:rPr>
            </w:pPr>
            <w:r>
              <w:rPr>
                <w:rFonts w:ascii="Times" w:hAnsi="Times"/>
                <w:b/>
              </w:rPr>
              <w:t>M10</w:t>
            </w:r>
          </w:p>
        </w:tc>
        <w:tc>
          <w:tcPr>
            <w:tcW w:w="1728" w:type="dxa"/>
          </w:tcPr>
          <w:p w14:paraId="6C846B0D" w14:textId="77777777" w:rsidR="006447B3" w:rsidRDefault="006447B3" w:rsidP="00DA7AE3">
            <w:pPr>
              <w:spacing w:line="360" w:lineRule="auto"/>
              <w:jc w:val="center"/>
              <w:rPr>
                <w:rFonts w:ascii="Times" w:hAnsi="Times"/>
              </w:rPr>
            </w:pPr>
            <w:r>
              <w:rPr>
                <w:rFonts w:ascii="Times" w:hAnsi="Times"/>
              </w:rPr>
              <w:t>-3.84</w:t>
            </w:r>
          </w:p>
        </w:tc>
      </w:tr>
      <w:tr w:rsidR="006447B3" w14:paraId="6AC0B863" w14:textId="77777777" w:rsidTr="00DA7AE3">
        <w:tc>
          <w:tcPr>
            <w:tcW w:w="1728" w:type="dxa"/>
          </w:tcPr>
          <w:p w14:paraId="70F7A012" w14:textId="77777777" w:rsidR="006447B3" w:rsidRDefault="006447B3" w:rsidP="00DA7AE3">
            <w:pPr>
              <w:spacing w:line="360" w:lineRule="auto"/>
              <w:jc w:val="center"/>
              <w:rPr>
                <w:rFonts w:ascii="Times" w:hAnsi="Times"/>
                <w:b/>
              </w:rPr>
            </w:pPr>
            <w:r>
              <w:rPr>
                <w:rFonts w:ascii="Times" w:hAnsi="Times"/>
                <w:b/>
              </w:rPr>
              <w:t>TS8</w:t>
            </w:r>
          </w:p>
        </w:tc>
        <w:tc>
          <w:tcPr>
            <w:tcW w:w="1728" w:type="dxa"/>
          </w:tcPr>
          <w:p w14:paraId="66C4BD89" w14:textId="77777777" w:rsidR="006447B3" w:rsidRDefault="006447B3" w:rsidP="00DA7AE3">
            <w:pPr>
              <w:spacing w:line="360" w:lineRule="auto"/>
              <w:jc w:val="center"/>
              <w:rPr>
                <w:rFonts w:ascii="Times" w:hAnsi="Times"/>
              </w:rPr>
            </w:pPr>
            <w:r>
              <w:rPr>
                <w:rFonts w:ascii="Times" w:hAnsi="Times"/>
              </w:rPr>
              <w:t>1.6</w:t>
            </w:r>
          </w:p>
        </w:tc>
        <w:tc>
          <w:tcPr>
            <w:tcW w:w="1728" w:type="dxa"/>
          </w:tcPr>
          <w:p w14:paraId="24A8194C" w14:textId="77777777" w:rsidR="006447B3" w:rsidRDefault="006447B3" w:rsidP="00DA7AE3">
            <w:pPr>
              <w:spacing w:line="360" w:lineRule="auto"/>
              <w:rPr>
                <w:rFonts w:ascii="Times" w:hAnsi="Times"/>
                <w:b/>
              </w:rPr>
            </w:pPr>
          </w:p>
        </w:tc>
        <w:tc>
          <w:tcPr>
            <w:tcW w:w="1728" w:type="dxa"/>
          </w:tcPr>
          <w:p w14:paraId="5FDF3AFF" w14:textId="77777777" w:rsidR="006447B3" w:rsidRDefault="006447B3" w:rsidP="00DA7AE3">
            <w:pPr>
              <w:spacing w:line="360" w:lineRule="auto"/>
              <w:jc w:val="center"/>
              <w:rPr>
                <w:rFonts w:ascii="Times" w:hAnsi="Times"/>
                <w:b/>
              </w:rPr>
            </w:pPr>
            <w:r>
              <w:rPr>
                <w:rFonts w:ascii="Times" w:hAnsi="Times"/>
                <w:b/>
              </w:rPr>
              <w:t>TS9</w:t>
            </w:r>
          </w:p>
        </w:tc>
        <w:tc>
          <w:tcPr>
            <w:tcW w:w="1728" w:type="dxa"/>
          </w:tcPr>
          <w:p w14:paraId="11E71FEE" w14:textId="77777777" w:rsidR="006447B3" w:rsidRDefault="006447B3" w:rsidP="00DA7AE3">
            <w:pPr>
              <w:spacing w:line="360" w:lineRule="auto"/>
              <w:jc w:val="center"/>
              <w:rPr>
                <w:rFonts w:ascii="Times" w:hAnsi="Times"/>
              </w:rPr>
            </w:pPr>
            <w:r>
              <w:rPr>
                <w:rFonts w:ascii="Times" w:hAnsi="Times"/>
              </w:rPr>
              <w:t>4.76</w:t>
            </w:r>
          </w:p>
        </w:tc>
      </w:tr>
      <w:tr w:rsidR="006447B3" w14:paraId="6953BA79" w14:textId="77777777" w:rsidTr="00DA7AE3">
        <w:tc>
          <w:tcPr>
            <w:tcW w:w="1728" w:type="dxa"/>
          </w:tcPr>
          <w:p w14:paraId="7E6EA060" w14:textId="77777777" w:rsidR="006447B3" w:rsidRDefault="006447B3" w:rsidP="00DA7AE3">
            <w:pPr>
              <w:spacing w:line="360" w:lineRule="auto"/>
              <w:jc w:val="center"/>
              <w:rPr>
                <w:rFonts w:ascii="Times" w:hAnsi="Times"/>
                <w:b/>
              </w:rPr>
            </w:pPr>
            <w:r>
              <w:rPr>
                <w:rFonts w:ascii="Times" w:hAnsi="Times"/>
                <w:b/>
              </w:rPr>
              <w:t>M9</w:t>
            </w:r>
          </w:p>
        </w:tc>
        <w:tc>
          <w:tcPr>
            <w:tcW w:w="1728" w:type="dxa"/>
          </w:tcPr>
          <w:p w14:paraId="750B9116" w14:textId="77777777" w:rsidR="006447B3" w:rsidRDefault="006447B3" w:rsidP="00DA7AE3">
            <w:pPr>
              <w:spacing w:line="360" w:lineRule="auto"/>
              <w:jc w:val="center"/>
              <w:rPr>
                <w:rFonts w:ascii="Times" w:hAnsi="Times"/>
              </w:rPr>
            </w:pPr>
            <w:r>
              <w:rPr>
                <w:rFonts w:ascii="Times" w:hAnsi="Times"/>
              </w:rPr>
              <w:t>-1.74</w:t>
            </w:r>
          </w:p>
        </w:tc>
        <w:tc>
          <w:tcPr>
            <w:tcW w:w="1728" w:type="dxa"/>
          </w:tcPr>
          <w:p w14:paraId="57C9EFE7" w14:textId="77777777" w:rsidR="006447B3" w:rsidRDefault="006447B3" w:rsidP="00DA7AE3">
            <w:pPr>
              <w:spacing w:line="360" w:lineRule="auto"/>
              <w:rPr>
                <w:rFonts w:ascii="Times" w:hAnsi="Times"/>
                <w:b/>
              </w:rPr>
            </w:pPr>
          </w:p>
        </w:tc>
        <w:tc>
          <w:tcPr>
            <w:tcW w:w="1728" w:type="dxa"/>
          </w:tcPr>
          <w:p w14:paraId="790554F2" w14:textId="77777777" w:rsidR="006447B3" w:rsidRDefault="006447B3" w:rsidP="00DA7AE3">
            <w:pPr>
              <w:spacing w:line="360" w:lineRule="auto"/>
              <w:jc w:val="center"/>
              <w:rPr>
                <w:rFonts w:ascii="Times" w:hAnsi="Times"/>
                <w:b/>
              </w:rPr>
            </w:pPr>
            <w:r>
              <w:rPr>
                <w:rFonts w:ascii="Times" w:hAnsi="Times"/>
                <w:b/>
              </w:rPr>
              <w:t>M11</w:t>
            </w:r>
          </w:p>
        </w:tc>
        <w:tc>
          <w:tcPr>
            <w:tcW w:w="1728" w:type="dxa"/>
          </w:tcPr>
          <w:p w14:paraId="5C98B48F" w14:textId="77777777" w:rsidR="006447B3" w:rsidRDefault="006447B3" w:rsidP="00DA7AE3">
            <w:pPr>
              <w:spacing w:line="360" w:lineRule="auto"/>
              <w:jc w:val="center"/>
              <w:rPr>
                <w:rFonts w:ascii="Times" w:hAnsi="Times"/>
              </w:rPr>
            </w:pPr>
            <w:r>
              <w:rPr>
                <w:rFonts w:ascii="Times" w:hAnsi="Times"/>
              </w:rPr>
              <w:t>2.68</w:t>
            </w:r>
          </w:p>
        </w:tc>
      </w:tr>
    </w:tbl>
    <w:p w14:paraId="4C259CB5" w14:textId="77777777" w:rsidR="006447B3" w:rsidRDefault="006447B3" w:rsidP="006447B3">
      <w:pPr>
        <w:spacing w:line="360" w:lineRule="auto"/>
        <w:rPr>
          <w:rFonts w:ascii="Times" w:hAnsi="Times"/>
        </w:rPr>
      </w:pPr>
      <w:r>
        <w:rPr>
          <w:rFonts w:ascii="Times" w:hAnsi="Times"/>
        </w:rPr>
        <w:t>a. L’energia absoluta (hartree) del sistema no interaccionant M5+CO és     –4539.75066.</w:t>
      </w:r>
    </w:p>
    <w:p w14:paraId="59F9A30B" w14:textId="77777777" w:rsidR="006447B3" w:rsidRDefault="006447B3" w:rsidP="006447B3">
      <w:pPr>
        <w:spacing w:line="360" w:lineRule="auto"/>
        <w:rPr>
          <w:rFonts w:ascii="Times" w:hAnsi="Times"/>
          <w:b/>
        </w:rPr>
      </w:pPr>
    </w:p>
    <w:p w14:paraId="58F0CE49" w14:textId="77777777" w:rsidR="006447B3" w:rsidRDefault="006447B3" w:rsidP="006447B3">
      <w:pPr>
        <w:pStyle w:val="Heading1"/>
        <w:spacing w:line="360" w:lineRule="auto"/>
        <w:jc w:val="both"/>
        <w:rPr>
          <w:sz w:val="24"/>
        </w:rPr>
      </w:pPr>
      <w:r>
        <w:rPr>
          <w:sz w:val="24"/>
        </w:rPr>
        <w:t xml:space="preserve">Taula 8.3. </w:t>
      </w:r>
      <w:r>
        <w:rPr>
          <w:b/>
          <w:sz w:val="24"/>
        </w:rPr>
        <w:t>Energies relatives a l’estructura M5+CO (kcal mol</w:t>
      </w:r>
      <w:r>
        <w:rPr>
          <w:b/>
          <w:position w:val="6"/>
          <w:sz w:val="24"/>
        </w:rPr>
        <w:t>-1</w:t>
      </w:r>
      <w:r>
        <w:rPr>
          <w:b/>
          <w:sz w:val="24"/>
        </w:rPr>
        <w:t>)</w:t>
      </w:r>
      <w:r>
        <w:rPr>
          <w:b/>
          <w:position w:val="6"/>
          <w:sz w:val="24"/>
        </w:rPr>
        <w:t xml:space="preserve"> a</w:t>
      </w:r>
      <w:r>
        <w:rPr>
          <w:b/>
          <w:sz w:val="24"/>
        </w:rPr>
        <w:t xml:space="preserve"> al nivell computacional B3LYP/6-31G*/6-311G*</w:t>
      </w:r>
      <w:r>
        <w:rPr>
          <w:sz w:val="24"/>
        </w:rPr>
        <w:t xml:space="preserve"> </w:t>
      </w:r>
      <w:r>
        <w:rPr>
          <w:b/>
          <w:sz w:val="24"/>
        </w:rPr>
        <w:t>dels diferents punts crítics que es mostren en l’esquema 2.3.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64680D3E" w14:textId="77777777" w:rsidTr="00DA7AE3">
        <w:tc>
          <w:tcPr>
            <w:tcW w:w="4322" w:type="dxa"/>
          </w:tcPr>
          <w:p w14:paraId="2926B8F0" w14:textId="77777777" w:rsidR="006447B3" w:rsidRDefault="006447B3" w:rsidP="00DA7AE3">
            <w:pPr>
              <w:pStyle w:val="Heading1"/>
              <w:spacing w:line="360" w:lineRule="auto"/>
              <w:jc w:val="center"/>
              <w:rPr>
                <w:sz w:val="24"/>
              </w:rPr>
            </w:pPr>
            <w:r>
              <w:rPr>
                <w:sz w:val="24"/>
              </w:rPr>
              <w:t>M9</w:t>
            </w:r>
          </w:p>
        </w:tc>
        <w:tc>
          <w:tcPr>
            <w:tcW w:w="4322" w:type="dxa"/>
          </w:tcPr>
          <w:p w14:paraId="4D9190AD" w14:textId="77777777" w:rsidR="006447B3" w:rsidRDefault="006447B3" w:rsidP="00DA7AE3">
            <w:pPr>
              <w:spacing w:line="360" w:lineRule="auto"/>
              <w:jc w:val="center"/>
              <w:rPr>
                <w:rFonts w:ascii="Times" w:hAnsi="Times"/>
              </w:rPr>
            </w:pPr>
            <w:r>
              <w:rPr>
                <w:rFonts w:ascii="Times" w:hAnsi="Times"/>
              </w:rPr>
              <w:t>-1.74</w:t>
            </w:r>
          </w:p>
        </w:tc>
      </w:tr>
      <w:tr w:rsidR="006447B3" w14:paraId="716FB37D" w14:textId="77777777" w:rsidTr="00DA7AE3">
        <w:tc>
          <w:tcPr>
            <w:tcW w:w="4322" w:type="dxa"/>
          </w:tcPr>
          <w:p w14:paraId="06D0FFE9" w14:textId="77777777" w:rsidR="006447B3" w:rsidRDefault="006447B3" w:rsidP="00DA7AE3">
            <w:pPr>
              <w:spacing w:line="360" w:lineRule="auto"/>
              <w:jc w:val="center"/>
              <w:rPr>
                <w:rFonts w:ascii="Times" w:hAnsi="Times"/>
                <w:b/>
              </w:rPr>
            </w:pPr>
            <w:r>
              <w:rPr>
                <w:rFonts w:ascii="Times" w:hAnsi="Times"/>
                <w:b/>
              </w:rPr>
              <w:t>TS10</w:t>
            </w:r>
          </w:p>
        </w:tc>
        <w:tc>
          <w:tcPr>
            <w:tcW w:w="4322" w:type="dxa"/>
          </w:tcPr>
          <w:p w14:paraId="1AF62ED7" w14:textId="77777777" w:rsidR="006447B3" w:rsidRDefault="006447B3" w:rsidP="00DA7AE3">
            <w:pPr>
              <w:spacing w:line="360" w:lineRule="auto"/>
              <w:jc w:val="center"/>
              <w:rPr>
                <w:rFonts w:ascii="Times" w:hAnsi="Times"/>
              </w:rPr>
            </w:pPr>
            <w:r>
              <w:rPr>
                <w:rFonts w:ascii="Times" w:hAnsi="Times"/>
              </w:rPr>
              <w:t>7.09</w:t>
            </w:r>
          </w:p>
        </w:tc>
      </w:tr>
      <w:tr w:rsidR="006447B3" w14:paraId="01A88BD9" w14:textId="77777777" w:rsidTr="00DA7AE3">
        <w:tc>
          <w:tcPr>
            <w:tcW w:w="4322" w:type="dxa"/>
          </w:tcPr>
          <w:p w14:paraId="6545A3E4" w14:textId="77777777" w:rsidR="006447B3" w:rsidRDefault="006447B3" w:rsidP="00DA7AE3">
            <w:pPr>
              <w:spacing w:line="360" w:lineRule="auto"/>
              <w:jc w:val="center"/>
              <w:rPr>
                <w:rFonts w:ascii="Times" w:hAnsi="Times"/>
                <w:b/>
              </w:rPr>
            </w:pPr>
            <w:r>
              <w:rPr>
                <w:rFonts w:ascii="Times" w:hAnsi="Times"/>
                <w:b/>
              </w:rPr>
              <w:t>M11</w:t>
            </w:r>
          </w:p>
        </w:tc>
        <w:tc>
          <w:tcPr>
            <w:tcW w:w="4322" w:type="dxa"/>
          </w:tcPr>
          <w:p w14:paraId="3BAD47CE" w14:textId="77777777" w:rsidR="006447B3" w:rsidRDefault="006447B3" w:rsidP="00DA7AE3">
            <w:pPr>
              <w:spacing w:line="360" w:lineRule="auto"/>
              <w:jc w:val="center"/>
              <w:rPr>
                <w:rFonts w:ascii="Times" w:hAnsi="Times"/>
              </w:rPr>
            </w:pPr>
            <w:r>
              <w:rPr>
                <w:rFonts w:ascii="Times" w:hAnsi="Times"/>
              </w:rPr>
              <w:t>2.68</w:t>
            </w:r>
          </w:p>
        </w:tc>
      </w:tr>
    </w:tbl>
    <w:p w14:paraId="3A09A76C" w14:textId="77777777" w:rsidR="006447B3" w:rsidRDefault="006447B3" w:rsidP="006447B3">
      <w:pPr>
        <w:spacing w:line="360" w:lineRule="auto"/>
        <w:rPr>
          <w:rFonts w:ascii="Times" w:hAnsi="Times"/>
        </w:rPr>
      </w:pPr>
      <w:r>
        <w:rPr>
          <w:rFonts w:ascii="Times" w:hAnsi="Times"/>
        </w:rPr>
        <w:t>a. L’energia absoluta (hartree) del sistema no interaccionant M5+CO és     –4539.75066.</w:t>
      </w:r>
    </w:p>
    <w:p w14:paraId="1F68BECB" w14:textId="77777777" w:rsidR="006447B3" w:rsidRDefault="006447B3" w:rsidP="006447B3">
      <w:pPr>
        <w:pStyle w:val="Heading1"/>
        <w:spacing w:line="360" w:lineRule="auto"/>
        <w:rPr>
          <w:sz w:val="24"/>
        </w:rPr>
      </w:pPr>
    </w:p>
    <w:p w14:paraId="106C278C" w14:textId="77777777" w:rsidR="006447B3" w:rsidRDefault="006447B3" w:rsidP="006447B3">
      <w:pPr>
        <w:spacing w:line="360" w:lineRule="auto"/>
        <w:jc w:val="both"/>
        <w:rPr>
          <w:b/>
        </w:rPr>
      </w:pPr>
      <w:r>
        <w:rPr>
          <w:b/>
        </w:rPr>
        <w:t xml:space="preserve">Taula 9. </w:t>
      </w:r>
      <w:r>
        <w:t>Energies relatives a NiCO3+bromur d’al.lil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659733FF" w14:textId="77777777" w:rsidTr="00DA7AE3">
        <w:tc>
          <w:tcPr>
            <w:tcW w:w="4322" w:type="dxa"/>
          </w:tcPr>
          <w:p w14:paraId="2035E95F" w14:textId="77777777" w:rsidR="006447B3" w:rsidRDefault="006447B3" w:rsidP="00DA7AE3">
            <w:pPr>
              <w:spacing w:line="360" w:lineRule="auto"/>
              <w:jc w:val="center"/>
              <w:rPr>
                <w:rFonts w:ascii="Times" w:hAnsi="Times"/>
                <w:b/>
              </w:rPr>
            </w:pPr>
            <w:r>
              <w:rPr>
                <w:rFonts w:ascii="Times" w:hAnsi="Times"/>
                <w:b/>
              </w:rPr>
              <w:t>NiCO3+bromur d’al.lil</w:t>
            </w:r>
          </w:p>
        </w:tc>
        <w:tc>
          <w:tcPr>
            <w:tcW w:w="4322" w:type="dxa"/>
          </w:tcPr>
          <w:p w14:paraId="4F46AE3D" w14:textId="77777777" w:rsidR="006447B3" w:rsidRDefault="006447B3" w:rsidP="00DA7AE3">
            <w:pPr>
              <w:spacing w:line="360" w:lineRule="auto"/>
              <w:jc w:val="center"/>
              <w:rPr>
                <w:rFonts w:ascii="Times" w:hAnsi="Times"/>
              </w:rPr>
            </w:pPr>
            <w:r>
              <w:rPr>
                <w:rFonts w:ascii="Times" w:hAnsi="Times"/>
              </w:rPr>
              <w:t>0.00</w:t>
            </w:r>
          </w:p>
        </w:tc>
      </w:tr>
      <w:tr w:rsidR="006447B3" w14:paraId="4EC13FAD" w14:textId="77777777" w:rsidTr="00DA7AE3">
        <w:tc>
          <w:tcPr>
            <w:tcW w:w="4322" w:type="dxa"/>
          </w:tcPr>
          <w:p w14:paraId="74B2B5AB" w14:textId="77777777" w:rsidR="006447B3" w:rsidRDefault="006447B3" w:rsidP="00DA7AE3">
            <w:pPr>
              <w:spacing w:line="360" w:lineRule="auto"/>
              <w:jc w:val="center"/>
              <w:rPr>
                <w:rFonts w:ascii="Times" w:hAnsi="Times"/>
                <w:b/>
              </w:rPr>
            </w:pPr>
            <w:r>
              <w:rPr>
                <w:rFonts w:ascii="Times" w:hAnsi="Times"/>
                <w:b/>
              </w:rPr>
              <w:t>M12</w:t>
            </w:r>
          </w:p>
        </w:tc>
        <w:tc>
          <w:tcPr>
            <w:tcW w:w="4322" w:type="dxa"/>
          </w:tcPr>
          <w:p w14:paraId="06F060E1" w14:textId="77777777" w:rsidR="006447B3" w:rsidRDefault="006447B3" w:rsidP="00DA7AE3">
            <w:pPr>
              <w:spacing w:line="360" w:lineRule="auto"/>
              <w:jc w:val="center"/>
              <w:rPr>
                <w:rFonts w:ascii="Times" w:hAnsi="Times"/>
              </w:rPr>
            </w:pPr>
            <w:r>
              <w:rPr>
                <w:rFonts w:ascii="Times" w:hAnsi="Times"/>
              </w:rPr>
              <w:t>1.50</w:t>
            </w:r>
          </w:p>
        </w:tc>
      </w:tr>
      <w:tr w:rsidR="006447B3" w14:paraId="79236C72" w14:textId="77777777" w:rsidTr="00DA7AE3">
        <w:tc>
          <w:tcPr>
            <w:tcW w:w="4322" w:type="dxa"/>
          </w:tcPr>
          <w:p w14:paraId="66B4A291" w14:textId="77777777" w:rsidR="006447B3" w:rsidRDefault="006447B3" w:rsidP="00DA7AE3">
            <w:pPr>
              <w:spacing w:line="360" w:lineRule="auto"/>
              <w:jc w:val="center"/>
              <w:rPr>
                <w:rFonts w:ascii="Times" w:hAnsi="Times"/>
                <w:b/>
              </w:rPr>
            </w:pPr>
            <w:r>
              <w:rPr>
                <w:rFonts w:ascii="Times" w:hAnsi="Times"/>
                <w:b/>
              </w:rPr>
              <w:t>TS11</w:t>
            </w:r>
          </w:p>
        </w:tc>
        <w:tc>
          <w:tcPr>
            <w:tcW w:w="4322" w:type="dxa"/>
          </w:tcPr>
          <w:p w14:paraId="3ACD82E5" w14:textId="77777777" w:rsidR="006447B3" w:rsidRDefault="006447B3" w:rsidP="00DA7AE3">
            <w:pPr>
              <w:spacing w:line="360" w:lineRule="auto"/>
              <w:jc w:val="center"/>
              <w:rPr>
                <w:rFonts w:ascii="Times" w:hAnsi="Times"/>
              </w:rPr>
            </w:pPr>
            <w:r>
              <w:rPr>
                <w:rFonts w:ascii="Times" w:hAnsi="Times"/>
              </w:rPr>
              <w:t>27.27</w:t>
            </w:r>
          </w:p>
        </w:tc>
      </w:tr>
      <w:tr w:rsidR="006447B3" w14:paraId="46EA58B3" w14:textId="77777777" w:rsidTr="00DA7AE3">
        <w:tc>
          <w:tcPr>
            <w:tcW w:w="4322" w:type="dxa"/>
          </w:tcPr>
          <w:p w14:paraId="5F0448C6" w14:textId="77777777" w:rsidR="006447B3" w:rsidRDefault="006447B3" w:rsidP="00DA7AE3">
            <w:pPr>
              <w:spacing w:line="360" w:lineRule="auto"/>
              <w:jc w:val="center"/>
              <w:rPr>
                <w:rFonts w:ascii="Times" w:hAnsi="Times"/>
                <w:b/>
              </w:rPr>
            </w:pPr>
            <w:r>
              <w:rPr>
                <w:rFonts w:ascii="Times" w:hAnsi="Times"/>
                <w:b/>
              </w:rPr>
              <w:t>M11</w:t>
            </w:r>
          </w:p>
        </w:tc>
        <w:tc>
          <w:tcPr>
            <w:tcW w:w="4322" w:type="dxa"/>
          </w:tcPr>
          <w:p w14:paraId="4268BB68" w14:textId="77777777" w:rsidR="006447B3" w:rsidRDefault="006447B3" w:rsidP="00DA7AE3">
            <w:pPr>
              <w:spacing w:line="360" w:lineRule="auto"/>
              <w:jc w:val="center"/>
              <w:rPr>
                <w:rFonts w:ascii="Times" w:hAnsi="Times"/>
              </w:rPr>
            </w:pPr>
            <w:r>
              <w:rPr>
                <w:rFonts w:ascii="Times" w:hAnsi="Times"/>
              </w:rPr>
              <w:t>1.38</w:t>
            </w:r>
          </w:p>
        </w:tc>
      </w:tr>
    </w:tbl>
    <w:p w14:paraId="2759B5A7" w14:textId="77777777" w:rsidR="006447B3" w:rsidRDefault="006447B3" w:rsidP="006447B3">
      <w:pPr>
        <w:spacing w:line="360" w:lineRule="auto"/>
        <w:rPr>
          <w:rFonts w:ascii="Times" w:hAnsi="Times"/>
        </w:rPr>
      </w:pPr>
      <w:r>
        <w:rPr>
          <w:rFonts w:ascii="Times" w:hAnsi="Times"/>
        </w:rPr>
        <w:t>a. L’energia absoluta (hartree) del sistema no interaccionant NiCO3 + bromur d’al.lil és  –4539.74859.</w:t>
      </w:r>
    </w:p>
    <w:p w14:paraId="379A8D5A" w14:textId="77777777" w:rsidR="006447B3" w:rsidRDefault="006447B3" w:rsidP="006447B3">
      <w:pPr>
        <w:spacing w:line="360" w:lineRule="auto"/>
        <w:rPr>
          <w:rFonts w:ascii="Times" w:hAnsi="Times"/>
        </w:rPr>
      </w:pPr>
    </w:p>
    <w:p w14:paraId="3F2D8CB0" w14:textId="77777777" w:rsidR="006447B3" w:rsidRDefault="006447B3" w:rsidP="006447B3">
      <w:pPr>
        <w:spacing w:line="360" w:lineRule="auto"/>
        <w:jc w:val="both"/>
        <w:rPr>
          <w:rFonts w:ascii="Times" w:hAnsi="Times"/>
        </w:rPr>
      </w:pPr>
      <w:r>
        <w:rPr>
          <w:rFonts w:ascii="Times" w:hAnsi="Times"/>
          <w:b/>
        </w:rPr>
        <w:t>Taula 10.1.</w:t>
      </w:r>
      <w:r>
        <w:t xml:space="preserve"> Energies relatives a M5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4.1.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66CB2992" w14:textId="77777777" w:rsidTr="00DA7AE3">
        <w:tc>
          <w:tcPr>
            <w:tcW w:w="4322" w:type="dxa"/>
          </w:tcPr>
          <w:p w14:paraId="517B115B" w14:textId="77777777" w:rsidR="006447B3" w:rsidRDefault="006447B3" w:rsidP="00DA7AE3">
            <w:pPr>
              <w:pStyle w:val="Heading2"/>
              <w:spacing w:line="360" w:lineRule="auto"/>
              <w:rPr>
                <w:rFonts w:ascii="Times" w:hAnsi="Times"/>
                <w:sz w:val="24"/>
              </w:rPr>
            </w:pPr>
            <w:r>
              <w:rPr>
                <w:rFonts w:ascii="Times" w:hAnsi="Times"/>
                <w:sz w:val="24"/>
              </w:rPr>
              <w:t>M5</w:t>
            </w:r>
          </w:p>
        </w:tc>
        <w:tc>
          <w:tcPr>
            <w:tcW w:w="4322" w:type="dxa"/>
          </w:tcPr>
          <w:p w14:paraId="7955AC98" w14:textId="77777777" w:rsidR="006447B3" w:rsidRDefault="006447B3" w:rsidP="00DA7AE3">
            <w:pPr>
              <w:spacing w:line="360" w:lineRule="auto"/>
              <w:jc w:val="center"/>
              <w:rPr>
                <w:rFonts w:ascii="Times" w:hAnsi="Times"/>
              </w:rPr>
            </w:pPr>
            <w:r>
              <w:rPr>
                <w:rFonts w:ascii="Times" w:hAnsi="Times"/>
              </w:rPr>
              <w:t>0.00</w:t>
            </w:r>
          </w:p>
        </w:tc>
      </w:tr>
      <w:tr w:rsidR="006447B3" w14:paraId="318AAA8A" w14:textId="77777777" w:rsidTr="00DA7AE3">
        <w:tc>
          <w:tcPr>
            <w:tcW w:w="4322" w:type="dxa"/>
          </w:tcPr>
          <w:p w14:paraId="1B06A4AD" w14:textId="77777777" w:rsidR="006447B3" w:rsidRDefault="006447B3" w:rsidP="00DA7AE3">
            <w:pPr>
              <w:spacing w:line="360" w:lineRule="auto"/>
              <w:jc w:val="center"/>
              <w:rPr>
                <w:rFonts w:ascii="Times" w:hAnsi="Times"/>
                <w:b/>
              </w:rPr>
            </w:pPr>
            <w:r>
              <w:rPr>
                <w:rFonts w:ascii="Times" w:hAnsi="Times"/>
                <w:b/>
              </w:rPr>
              <w:t>TS12</w:t>
            </w:r>
          </w:p>
        </w:tc>
        <w:tc>
          <w:tcPr>
            <w:tcW w:w="4322" w:type="dxa"/>
          </w:tcPr>
          <w:p w14:paraId="68E84422" w14:textId="77777777" w:rsidR="006447B3" w:rsidRDefault="006447B3" w:rsidP="00DA7AE3">
            <w:pPr>
              <w:spacing w:line="360" w:lineRule="auto"/>
              <w:jc w:val="center"/>
              <w:rPr>
                <w:rFonts w:ascii="Times" w:hAnsi="Times"/>
              </w:rPr>
            </w:pPr>
            <w:r>
              <w:rPr>
                <w:rFonts w:ascii="Times" w:hAnsi="Times"/>
              </w:rPr>
              <w:t>20.03</w:t>
            </w:r>
          </w:p>
        </w:tc>
      </w:tr>
      <w:tr w:rsidR="006447B3" w14:paraId="2565EE52" w14:textId="77777777" w:rsidTr="00DA7AE3">
        <w:tc>
          <w:tcPr>
            <w:tcW w:w="4322" w:type="dxa"/>
          </w:tcPr>
          <w:p w14:paraId="2FBD2FF9" w14:textId="77777777" w:rsidR="006447B3" w:rsidRDefault="006447B3" w:rsidP="00DA7AE3">
            <w:pPr>
              <w:spacing w:line="360" w:lineRule="auto"/>
              <w:jc w:val="center"/>
              <w:rPr>
                <w:rFonts w:ascii="Times" w:hAnsi="Times"/>
                <w:b/>
              </w:rPr>
            </w:pPr>
            <w:r>
              <w:rPr>
                <w:rFonts w:ascii="Times" w:hAnsi="Times"/>
                <w:b/>
              </w:rPr>
              <w:t>M13</w:t>
            </w:r>
          </w:p>
        </w:tc>
        <w:tc>
          <w:tcPr>
            <w:tcW w:w="4322" w:type="dxa"/>
          </w:tcPr>
          <w:p w14:paraId="07E63402" w14:textId="77777777" w:rsidR="006447B3" w:rsidRDefault="006447B3" w:rsidP="00DA7AE3">
            <w:pPr>
              <w:spacing w:line="360" w:lineRule="auto"/>
              <w:jc w:val="center"/>
              <w:rPr>
                <w:rFonts w:ascii="Times" w:hAnsi="Times"/>
              </w:rPr>
            </w:pPr>
            <w:r>
              <w:rPr>
                <w:rFonts w:ascii="Times" w:hAnsi="Times"/>
              </w:rPr>
              <w:t>10.96</w:t>
            </w:r>
          </w:p>
        </w:tc>
      </w:tr>
      <w:tr w:rsidR="006447B3" w14:paraId="6F8D9BFD" w14:textId="77777777" w:rsidTr="00DA7AE3">
        <w:tc>
          <w:tcPr>
            <w:tcW w:w="4322" w:type="dxa"/>
          </w:tcPr>
          <w:p w14:paraId="52747F1A" w14:textId="77777777" w:rsidR="006447B3" w:rsidRDefault="006447B3" w:rsidP="00DA7AE3">
            <w:pPr>
              <w:spacing w:line="360" w:lineRule="auto"/>
              <w:jc w:val="center"/>
              <w:rPr>
                <w:rFonts w:ascii="Times" w:hAnsi="Times"/>
                <w:b/>
              </w:rPr>
            </w:pPr>
            <w:r>
              <w:rPr>
                <w:rFonts w:ascii="Times" w:hAnsi="Times"/>
                <w:b/>
              </w:rPr>
              <w:t>TS13</w:t>
            </w:r>
          </w:p>
        </w:tc>
        <w:tc>
          <w:tcPr>
            <w:tcW w:w="4322" w:type="dxa"/>
          </w:tcPr>
          <w:p w14:paraId="5A3CF4F1" w14:textId="77777777" w:rsidR="006447B3" w:rsidRDefault="006447B3" w:rsidP="00DA7AE3">
            <w:pPr>
              <w:spacing w:line="360" w:lineRule="auto"/>
              <w:jc w:val="center"/>
              <w:rPr>
                <w:rFonts w:ascii="Times" w:hAnsi="Times"/>
              </w:rPr>
            </w:pPr>
            <w:r>
              <w:rPr>
                <w:rFonts w:ascii="Times" w:hAnsi="Times"/>
              </w:rPr>
              <w:t>12.95</w:t>
            </w:r>
          </w:p>
        </w:tc>
      </w:tr>
      <w:tr w:rsidR="006447B3" w14:paraId="032BA5EC" w14:textId="77777777" w:rsidTr="00DA7AE3">
        <w:tc>
          <w:tcPr>
            <w:tcW w:w="4322" w:type="dxa"/>
          </w:tcPr>
          <w:p w14:paraId="26A61BF8" w14:textId="77777777" w:rsidR="006447B3" w:rsidRDefault="006447B3" w:rsidP="00DA7AE3">
            <w:pPr>
              <w:spacing w:line="360" w:lineRule="auto"/>
              <w:jc w:val="center"/>
              <w:rPr>
                <w:rFonts w:ascii="Times" w:hAnsi="Times"/>
                <w:b/>
              </w:rPr>
            </w:pPr>
            <w:r>
              <w:rPr>
                <w:rFonts w:ascii="Times" w:hAnsi="Times"/>
                <w:b/>
              </w:rPr>
              <w:t>M14</w:t>
            </w:r>
          </w:p>
        </w:tc>
        <w:tc>
          <w:tcPr>
            <w:tcW w:w="4322" w:type="dxa"/>
          </w:tcPr>
          <w:p w14:paraId="4D8BB1AA" w14:textId="77777777" w:rsidR="006447B3" w:rsidRDefault="006447B3" w:rsidP="00DA7AE3">
            <w:pPr>
              <w:spacing w:line="360" w:lineRule="auto"/>
              <w:jc w:val="center"/>
              <w:rPr>
                <w:rFonts w:ascii="Times" w:hAnsi="Times"/>
              </w:rPr>
            </w:pPr>
            <w:r>
              <w:rPr>
                <w:rFonts w:ascii="Times" w:hAnsi="Times"/>
              </w:rPr>
              <w:t>5.75</w:t>
            </w:r>
          </w:p>
        </w:tc>
      </w:tr>
    </w:tbl>
    <w:p w14:paraId="3C88F613" w14:textId="77777777" w:rsidR="006447B3" w:rsidRDefault="006447B3" w:rsidP="006447B3">
      <w:pPr>
        <w:spacing w:line="360" w:lineRule="auto"/>
        <w:rPr>
          <w:rFonts w:ascii="Times" w:hAnsi="Times"/>
        </w:rPr>
      </w:pPr>
      <w:r>
        <w:rPr>
          <w:rFonts w:ascii="Times" w:hAnsi="Times"/>
        </w:rPr>
        <w:t>a. L’energia absoluta (hartree) de l’estructura M5 és –4426.44378</w:t>
      </w:r>
    </w:p>
    <w:p w14:paraId="6D54F83D" w14:textId="77777777" w:rsidR="006447B3" w:rsidRDefault="006447B3" w:rsidP="006447B3">
      <w:pPr>
        <w:spacing w:line="360" w:lineRule="auto"/>
        <w:rPr>
          <w:rFonts w:ascii="Times" w:hAnsi="Times"/>
        </w:rPr>
      </w:pPr>
    </w:p>
    <w:p w14:paraId="6FC43BFC" w14:textId="77777777" w:rsidR="006447B3" w:rsidRDefault="006447B3" w:rsidP="006447B3">
      <w:pPr>
        <w:spacing w:line="360" w:lineRule="auto"/>
        <w:rPr>
          <w:rFonts w:ascii="Times" w:hAnsi="Times"/>
        </w:rPr>
      </w:pPr>
    </w:p>
    <w:p w14:paraId="563E2E41" w14:textId="77777777" w:rsidR="006447B3" w:rsidRDefault="006447B3" w:rsidP="006447B3">
      <w:pPr>
        <w:spacing w:line="360" w:lineRule="auto"/>
        <w:rPr>
          <w:rFonts w:ascii="Times" w:hAnsi="Times"/>
        </w:rPr>
      </w:pPr>
    </w:p>
    <w:p w14:paraId="2A814942" w14:textId="77777777" w:rsidR="006447B3" w:rsidRDefault="006447B3" w:rsidP="006447B3">
      <w:pPr>
        <w:spacing w:line="360" w:lineRule="auto"/>
        <w:rPr>
          <w:rFonts w:ascii="Times" w:hAnsi="Times"/>
        </w:rPr>
      </w:pPr>
    </w:p>
    <w:p w14:paraId="3CE4340E" w14:textId="77777777" w:rsidR="006447B3" w:rsidRDefault="006447B3" w:rsidP="006447B3">
      <w:pPr>
        <w:spacing w:line="360" w:lineRule="auto"/>
        <w:rPr>
          <w:rFonts w:ascii="Times" w:hAnsi="Times"/>
        </w:rPr>
      </w:pPr>
    </w:p>
    <w:p w14:paraId="19ADD714" w14:textId="77777777" w:rsidR="006447B3" w:rsidRDefault="006447B3" w:rsidP="006447B3">
      <w:pPr>
        <w:spacing w:line="360" w:lineRule="auto"/>
        <w:jc w:val="both"/>
      </w:pPr>
      <w:r>
        <w:rPr>
          <w:b/>
        </w:rPr>
        <w:t>Taula 10.2.</w:t>
      </w:r>
      <w:r>
        <w:t xml:space="preserve"> Energies relatives a l’estructura M5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4.2.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6E6B36A2" w14:textId="77777777" w:rsidTr="00DA7AE3">
        <w:tc>
          <w:tcPr>
            <w:tcW w:w="4322" w:type="dxa"/>
          </w:tcPr>
          <w:p w14:paraId="3D20D383" w14:textId="77777777" w:rsidR="006447B3" w:rsidRDefault="006447B3" w:rsidP="00DA7AE3">
            <w:pPr>
              <w:spacing w:line="360" w:lineRule="auto"/>
              <w:jc w:val="center"/>
              <w:rPr>
                <w:rFonts w:ascii="Times" w:hAnsi="Times"/>
                <w:b/>
              </w:rPr>
            </w:pPr>
            <w:r>
              <w:rPr>
                <w:rFonts w:ascii="Times" w:hAnsi="Times"/>
                <w:b/>
              </w:rPr>
              <w:t>M6</w:t>
            </w:r>
          </w:p>
        </w:tc>
        <w:tc>
          <w:tcPr>
            <w:tcW w:w="4322" w:type="dxa"/>
          </w:tcPr>
          <w:p w14:paraId="2F5F19BD" w14:textId="77777777" w:rsidR="006447B3" w:rsidRDefault="006447B3" w:rsidP="00DA7AE3">
            <w:pPr>
              <w:spacing w:line="360" w:lineRule="auto"/>
              <w:jc w:val="center"/>
              <w:rPr>
                <w:rFonts w:ascii="Times" w:hAnsi="Times"/>
              </w:rPr>
            </w:pPr>
            <w:r>
              <w:rPr>
                <w:rFonts w:ascii="Times" w:hAnsi="Times"/>
              </w:rPr>
              <w:t>-2.00</w:t>
            </w:r>
          </w:p>
        </w:tc>
      </w:tr>
      <w:tr w:rsidR="006447B3" w14:paraId="67BAF591" w14:textId="77777777" w:rsidTr="00DA7AE3">
        <w:tc>
          <w:tcPr>
            <w:tcW w:w="4322" w:type="dxa"/>
          </w:tcPr>
          <w:p w14:paraId="221BCFED" w14:textId="77777777" w:rsidR="006447B3" w:rsidRDefault="006447B3" w:rsidP="00DA7AE3">
            <w:pPr>
              <w:spacing w:line="360" w:lineRule="auto"/>
              <w:jc w:val="center"/>
              <w:rPr>
                <w:rFonts w:ascii="Times" w:hAnsi="Times"/>
                <w:b/>
              </w:rPr>
            </w:pPr>
            <w:r>
              <w:rPr>
                <w:rFonts w:ascii="Times" w:hAnsi="Times"/>
                <w:b/>
              </w:rPr>
              <w:t>TS14</w:t>
            </w:r>
          </w:p>
        </w:tc>
        <w:tc>
          <w:tcPr>
            <w:tcW w:w="4322" w:type="dxa"/>
          </w:tcPr>
          <w:p w14:paraId="2004804E" w14:textId="77777777" w:rsidR="006447B3" w:rsidRDefault="006447B3" w:rsidP="00DA7AE3">
            <w:pPr>
              <w:spacing w:line="360" w:lineRule="auto"/>
              <w:jc w:val="center"/>
              <w:rPr>
                <w:rFonts w:ascii="Times" w:hAnsi="Times"/>
              </w:rPr>
            </w:pPr>
            <w:r>
              <w:rPr>
                <w:rFonts w:ascii="Times" w:hAnsi="Times"/>
              </w:rPr>
              <w:t>20.83</w:t>
            </w:r>
          </w:p>
        </w:tc>
      </w:tr>
      <w:tr w:rsidR="006447B3" w14:paraId="70E46EB7" w14:textId="77777777" w:rsidTr="00DA7AE3">
        <w:tc>
          <w:tcPr>
            <w:tcW w:w="4322" w:type="dxa"/>
          </w:tcPr>
          <w:p w14:paraId="0A6BB596" w14:textId="77777777" w:rsidR="006447B3" w:rsidRDefault="006447B3" w:rsidP="00DA7AE3">
            <w:pPr>
              <w:spacing w:line="360" w:lineRule="auto"/>
              <w:jc w:val="center"/>
              <w:rPr>
                <w:rFonts w:ascii="Times" w:hAnsi="Times"/>
                <w:b/>
              </w:rPr>
            </w:pPr>
            <w:r>
              <w:rPr>
                <w:rFonts w:ascii="Times" w:hAnsi="Times"/>
                <w:b/>
              </w:rPr>
              <w:t>M15</w:t>
            </w:r>
          </w:p>
        </w:tc>
        <w:tc>
          <w:tcPr>
            <w:tcW w:w="4322" w:type="dxa"/>
          </w:tcPr>
          <w:p w14:paraId="61220346" w14:textId="77777777" w:rsidR="006447B3" w:rsidRDefault="006447B3" w:rsidP="00DA7AE3">
            <w:pPr>
              <w:spacing w:line="360" w:lineRule="auto"/>
              <w:jc w:val="center"/>
              <w:rPr>
                <w:rFonts w:ascii="Times" w:hAnsi="Times"/>
              </w:rPr>
            </w:pPr>
            <w:r>
              <w:rPr>
                <w:rFonts w:ascii="Times" w:hAnsi="Times"/>
              </w:rPr>
              <w:t>5.69</w:t>
            </w:r>
          </w:p>
        </w:tc>
      </w:tr>
    </w:tbl>
    <w:p w14:paraId="06785DF7" w14:textId="77777777" w:rsidR="006447B3" w:rsidRDefault="006447B3" w:rsidP="006447B3">
      <w:pPr>
        <w:spacing w:line="360" w:lineRule="auto"/>
        <w:rPr>
          <w:rFonts w:ascii="Times" w:hAnsi="Times"/>
        </w:rPr>
      </w:pPr>
      <w:r>
        <w:rPr>
          <w:rFonts w:ascii="Times" w:hAnsi="Times"/>
        </w:rPr>
        <w:t>a. L’energia absoluta (hartree) de l’estructura M5 és –4426.44378</w:t>
      </w:r>
    </w:p>
    <w:p w14:paraId="52B98D65" w14:textId="77777777" w:rsidR="006447B3" w:rsidRDefault="006447B3" w:rsidP="006447B3">
      <w:pPr>
        <w:spacing w:line="360" w:lineRule="auto"/>
        <w:rPr>
          <w:rFonts w:ascii="Times" w:hAnsi="Times"/>
        </w:rPr>
      </w:pPr>
    </w:p>
    <w:p w14:paraId="33722C2A" w14:textId="77777777" w:rsidR="006447B3" w:rsidRDefault="006447B3" w:rsidP="006447B3">
      <w:pPr>
        <w:spacing w:line="360" w:lineRule="auto"/>
        <w:jc w:val="both"/>
        <w:rPr>
          <w:rFonts w:ascii="Times" w:hAnsi="Times"/>
        </w:rPr>
      </w:pPr>
      <w:r>
        <w:rPr>
          <w:rFonts w:ascii="Times" w:hAnsi="Times"/>
          <w:b/>
        </w:rPr>
        <w:t>Taula 10.3.</w:t>
      </w:r>
      <w:r>
        <w:t xml:space="preserve"> Energies relatives a l’estructura M5+CO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4.3.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28"/>
        <w:gridCol w:w="1728"/>
        <w:gridCol w:w="1728"/>
        <w:gridCol w:w="1728"/>
        <w:gridCol w:w="1728"/>
      </w:tblGrid>
      <w:tr w:rsidR="006447B3" w14:paraId="1404AEF7" w14:textId="77777777" w:rsidTr="00DA7AE3">
        <w:tc>
          <w:tcPr>
            <w:tcW w:w="1728" w:type="dxa"/>
          </w:tcPr>
          <w:p w14:paraId="3E15243F" w14:textId="77777777" w:rsidR="006447B3" w:rsidRDefault="006447B3" w:rsidP="00DA7AE3">
            <w:pPr>
              <w:spacing w:line="360" w:lineRule="auto"/>
              <w:jc w:val="center"/>
              <w:rPr>
                <w:rFonts w:ascii="Times" w:hAnsi="Times"/>
                <w:b/>
              </w:rPr>
            </w:pPr>
            <w:r>
              <w:rPr>
                <w:rFonts w:ascii="Times" w:hAnsi="Times"/>
                <w:b/>
              </w:rPr>
              <w:t>M9</w:t>
            </w:r>
          </w:p>
        </w:tc>
        <w:tc>
          <w:tcPr>
            <w:tcW w:w="1728" w:type="dxa"/>
          </w:tcPr>
          <w:p w14:paraId="4C1C4852" w14:textId="77777777" w:rsidR="006447B3" w:rsidRDefault="006447B3" w:rsidP="00DA7AE3">
            <w:pPr>
              <w:spacing w:line="360" w:lineRule="auto"/>
              <w:jc w:val="center"/>
              <w:rPr>
                <w:rFonts w:ascii="Times" w:hAnsi="Times"/>
              </w:rPr>
            </w:pPr>
            <w:r>
              <w:rPr>
                <w:rFonts w:ascii="Times" w:hAnsi="Times"/>
              </w:rPr>
              <w:t>-1.74</w:t>
            </w:r>
          </w:p>
        </w:tc>
        <w:tc>
          <w:tcPr>
            <w:tcW w:w="1728" w:type="dxa"/>
          </w:tcPr>
          <w:p w14:paraId="740F5DE8" w14:textId="77777777" w:rsidR="006447B3" w:rsidRDefault="006447B3" w:rsidP="00DA7AE3">
            <w:pPr>
              <w:spacing w:line="360" w:lineRule="auto"/>
              <w:jc w:val="center"/>
              <w:rPr>
                <w:rFonts w:ascii="Times" w:hAnsi="Times"/>
              </w:rPr>
            </w:pPr>
          </w:p>
        </w:tc>
        <w:tc>
          <w:tcPr>
            <w:tcW w:w="1728" w:type="dxa"/>
          </w:tcPr>
          <w:p w14:paraId="0C92919C" w14:textId="77777777" w:rsidR="006447B3" w:rsidRDefault="006447B3" w:rsidP="00DA7AE3">
            <w:pPr>
              <w:pStyle w:val="Heading2"/>
              <w:spacing w:line="360" w:lineRule="auto"/>
              <w:rPr>
                <w:rFonts w:ascii="Times" w:hAnsi="Times"/>
                <w:sz w:val="24"/>
              </w:rPr>
            </w:pPr>
            <w:r>
              <w:rPr>
                <w:rFonts w:ascii="Times" w:hAnsi="Times"/>
                <w:sz w:val="24"/>
              </w:rPr>
              <w:t>M11</w:t>
            </w:r>
          </w:p>
        </w:tc>
        <w:tc>
          <w:tcPr>
            <w:tcW w:w="1728" w:type="dxa"/>
          </w:tcPr>
          <w:p w14:paraId="6DE8B8C1" w14:textId="77777777" w:rsidR="006447B3" w:rsidRDefault="006447B3" w:rsidP="00DA7AE3">
            <w:pPr>
              <w:spacing w:line="360" w:lineRule="auto"/>
              <w:jc w:val="center"/>
              <w:rPr>
                <w:rFonts w:ascii="Times" w:hAnsi="Times"/>
              </w:rPr>
            </w:pPr>
            <w:r>
              <w:rPr>
                <w:rFonts w:ascii="Times" w:hAnsi="Times"/>
              </w:rPr>
              <w:t>2.68</w:t>
            </w:r>
          </w:p>
        </w:tc>
      </w:tr>
      <w:tr w:rsidR="006447B3" w14:paraId="14939DF4" w14:textId="77777777" w:rsidTr="00DA7AE3">
        <w:tc>
          <w:tcPr>
            <w:tcW w:w="1728" w:type="dxa"/>
          </w:tcPr>
          <w:p w14:paraId="12B8EE1C" w14:textId="77777777" w:rsidR="006447B3" w:rsidRDefault="006447B3" w:rsidP="00DA7AE3">
            <w:pPr>
              <w:spacing w:line="360" w:lineRule="auto"/>
              <w:jc w:val="center"/>
              <w:rPr>
                <w:rFonts w:ascii="Times" w:hAnsi="Times"/>
                <w:b/>
              </w:rPr>
            </w:pPr>
            <w:r>
              <w:rPr>
                <w:rFonts w:ascii="Times" w:hAnsi="Times"/>
                <w:b/>
              </w:rPr>
              <w:t>TS15</w:t>
            </w:r>
          </w:p>
        </w:tc>
        <w:tc>
          <w:tcPr>
            <w:tcW w:w="1728" w:type="dxa"/>
          </w:tcPr>
          <w:p w14:paraId="5B935A5F" w14:textId="77777777" w:rsidR="006447B3" w:rsidRDefault="006447B3" w:rsidP="00DA7AE3">
            <w:pPr>
              <w:spacing w:line="360" w:lineRule="auto"/>
              <w:jc w:val="center"/>
              <w:rPr>
                <w:rFonts w:ascii="Times" w:hAnsi="Times"/>
              </w:rPr>
            </w:pPr>
            <w:r>
              <w:rPr>
                <w:rFonts w:ascii="Times" w:hAnsi="Times"/>
              </w:rPr>
              <w:t>13.52</w:t>
            </w:r>
          </w:p>
        </w:tc>
        <w:tc>
          <w:tcPr>
            <w:tcW w:w="1728" w:type="dxa"/>
          </w:tcPr>
          <w:p w14:paraId="3EFEE32D" w14:textId="77777777" w:rsidR="006447B3" w:rsidRDefault="006447B3" w:rsidP="00DA7AE3">
            <w:pPr>
              <w:spacing w:line="360" w:lineRule="auto"/>
              <w:jc w:val="center"/>
              <w:rPr>
                <w:rFonts w:ascii="Times" w:hAnsi="Times"/>
              </w:rPr>
            </w:pPr>
          </w:p>
        </w:tc>
        <w:tc>
          <w:tcPr>
            <w:tcW w:w="1728" w:type="dxa"/>
          </w:tcPr>
          <w:p w14:paraId="535E0811" w14:textId="77777777" w:rsidR="006447B3" w:rsidRDefault="006447B3" w:rsidP="00DA7AE3">
            <w:pPr>
              <w:spacing w:line="360" w:lineRule="auto"/>
              <w:jc w:val="center"/>
              <w:rPr>
                <w:rFonts w:ascii="Times" w:hAnsi="Times"/>
                <w:b/>
              </w:rPr>
            </w:pPr>
            <w:r>
              <w:rPr>
                <w:rFonts w:ascii="Times" w:hAnsi="Times"/>
                <w:b/>
              </w:rPr>
              <w:t>TS16</w:t>
            </w:r>
          </w:p>
        </w:tc>
        <w:tc>
          <w:tcPr>
            <w:tcW w:w="1728" w:type="dxa"/>
          </w:tcPr>
          <w:p w14:paraId="59686265" w14:textId="77777777" w:rsidR="006447B3" w:rsidRDefault="006447B3" w:rsidP="00DA7AE3">
            <w:pPr>
              <w:spacing w:line="360" w:lineRule="auto"/>
              <w:jc w:val="center"/>
              <w:rPr>
                <w:rFonts w:ascii="Times" w:hAnsi="Times"/>
              </w:rPr>
            </w:pPr>
            <w:r>
              <w:rPr>
                <w:rFonts w:ascii="Times" w:hAnsi="Times"/>
              </w:rPr>
              <w:t>9.62</w:t>
            </w:r>
          </w:p>
        </w:tc>
      </w:tr>
      <w:tr w:rsidR="006447B3" w14:paraId="46398AD1" w14:textId="77777777" w:rsidTr="00DA7AE3">
        <w:tc>
          <w:tcPr>
            <w:tcW w:w="1728" w:type="dxa"/>
          </w:tcPr>
          <w:p w14:paraId="7E1F4445" w14:textId="77777777" w:rsidR="006447B3" w:rsidRDefault="006447B3" w:rsidP="00DA7AE3">
            <w:pPr>
              <w:spacing w:line="360" w:lineRule="auto"/>
              <w:jc w:val="center"/>
              <w:rPr>
                <w:rFonts w:ascii="Times" w:hAnsi="Times"/>
                <w:b/>
              </w:rPr>
            </w:pPr>
            <w:r>
              <w:rPr>
                <w:rFonts w:ascii="Times" w:hAnsi="Times"/>
                <w:b/>
              </w:rPr>
              <w:t>M15</w:t>
            </w:r>
          </w:p>
        </w:tc>
        <w:tc>
          <w:tcPr>
            <w:tcW w:w="1728" w:type="dxa"/>
          </w:tcPr>
          <w:p w14:paraId="108B18D5" w14:textId="77777777" w:rsidR="006447B3" w:rsidRDefault="006447B3" w:rsidP="00DA7AE3">
            <w:pPr>
              <w:spacing w:line="360" w:lineRule="auto"/>
              <w:jc w:val="center"/>
              <w:rPr>
                <w:rFonts w:ascii="Times" w:hAnsi="Times"/>
              </w:rPr>
            </w:pPr>
            <w:r>
              <w:rPr>
                <w:rFonts w:ascii="Times" w:hAnsi="Times"/>
              </w:rPr>
              <w:t>-12.03</w:t>
            </w:r>
          </w:p>
        </w:tc>
        <w:tc>
          <w:tcPr>
            <w:tcW w:w="1728" w:type="dxa"/>
          </w:tcPr>
          <w:p w14:paraId="43447055" w14:textId="77777777" w:rsidR="006447B3" w:rsidRDefault="006447B3" w:rsidP="00DA7AE3">
            <w:pPr>
              <w:spacing w:line="360" w:lineRule="auto"/>
              <w:jc w:val="center"/>
              <w:rPr>
                <w:rFonts w:ascii="Times" w:hAnsi="Times"/>
              </w:rPr>
            </w:pPr>
          </w:p>
        </w:tc>
        <w:tc>
          <w:tcPr>
            <w:tcW w:w="1728" w:type="dxa"/>
          </w:tcPr>
          <w:p w14:paraId="33963543" w14:textId="77777777" w:rsidR="006447B3" w:rsidRDefault="006447B3" w:rsidP="00DA7AE3">
            <w:pPr>
              <w:spacing w:line="360" w:lineRule="auto"/>
              <w:jc w:val="center"/>
              <w:rPr>
                <w:rFonts w:ascii="Times" w:hAnsi="Times"/>
                <w:b/>
              </w:rPr>
            </w:pPr>
            <w:r>
              <w:rPr>
                <w:rFonts w:ascii="Times" w:hAnsi="Times"/>
                <w:b/>
              </w:rPr>
              <w:t>M16</w:t>
            </w:r>
          </w:p>
        </w:tc>
        <w:tc>
          <w:tcPr>
            <w:tcW w:w="1728" w:type="dxa"/>
          </w:tcPr>
          <w:p w14:paraId="248610A7" w14:textId="77777777" w:rsidR="006447B3" w:rsidRDefault="006447B3" w:rsidP="00DA7AE3">
            <w:pPr>
              <w:spacing w:line="360" w:lineRule="auto"/>
              <w:jc w:val="center"/>
              <w:rPr>
                <w:rFonts w:ascii="Times" w:hAnsi="Times"/>
              </w:rPr>
            </w:pPr>
            <w:r>
              <w:rPr>
                <w:rFonts w:ascii="Times" w:hAnsi="Times"/>
              </w:rPr>
              <w:t>-14.21</w:t>
            </w:r>
          </w:p>
        </w:tc>
      </w:tr>
    </w:tbl>
    <w:p w14:paraId="288F5DF3" w14:textId="77777777" w:rsidR="006447B3" w:rsidRDefault="006447B3" w:rsidP="006447B3">
      <w:pPr>
        <w:spacing w:line="360" w:lineRule="auto"/>
        <w:rPr>
          <w:rFonts w:ascii="Times" w:hAnsi="Times"/>
        </w:rPr>
      </w:pPr>
      <w:r>
        <w:rPr>
          <w:rFonts w:ascii="Times" w:hAnsi="Times"/>
        </w:rPr>
        <w:t>a. L’energia absoluta (hartree) del sistema no interaccionant M5+CO és     –4539.75066.</w:t>
      </w:r>
    </w:p>
    <w:p w14:paraId="1F140DF1" w14:textId="77777777" w:rsidR="006447B3" w:rsidRDefault="006447B3" w:rsidP="006447B3">
      <w:pPr>
        <w:spacing w:line="360" w:lineRule="auto"/>
        <w:rPr>
          <w:rFonts w:ascii="Times" w:hAnsi="Times"/>
        </w:rPr>
      </w:pPr>
    </w:p>
    <w:p w14:paraId="5F67A825" w14:textId="77777777" w:rsidR="006447B3" w:rsidRDefault="006447B3" w:rsidP="006447B3">
      <w:pPr>
        <w:spacing w:line="360" w:lineRule="auto"/>
        <w:rPr>
          <w:rFonts w:ascii="Times" w:hAnsi="Times"/>
        </w:rPr>
      </w:pPr>
      <w:r>
        <w:rPr>
          <w:rFonts w:ascii="Times" w:hAnsi="Times"/>
          <w:b/>
        </w:rPr>
        <w:t>Taula 11.1.</w:t>
      </w:r>
      <w:r>
        <w:t xml:space="preserve"> Energies relatives a M16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5.1.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5CA3573F" w14:textId="77777777" w:rsidTr="00DA7AE3">
        <w:tc>
          <w:tcPr>
            <w:tcW w:w="4322" w:type="dxa"/>
          </w:tcPr>
          <w:p w14:paraId="26AA8C3A" w14:textId="77777777" w:rsidR="006447B3" w:rsidRDefault="006447B3" w:rsidP="00DA7AE3">
            <w:pPr>
              <w:pStyle w:val="Heading2"/>
              <w:spacing w:line="360" w:lineRule="auto"/>
              <w:rPr>
                <w:rFonts w:ascii="Times" w:hAnsi="Times"/>
                <w:sz w:val="24"/>
              </w:rPr>
            </w:pPr>
            <w:r>
              <w:rPr>
                <w:rFonts w:ascii="Times" w:hAnsi="Times"/>
                <w:sz w:val="24"/>
              </w:rPr>
              <w:t>M16</w:t>
            </w:r>
          </w:p>
        </w:tc>
        <w:tc>
          <w:tcPr>
            <w:tcW w:w="4322" w:type="dxa"/>
          </w:tcPr>
          <w:p w14:paraId="77D25F6A" w14:textId="77777777" w:rsidR="006447B3" w:rsidRDefault="006447B3" w:rsidP="00DA7AE3">
            <w:pPr>
              <w:spacing w:line="360" w:lineRule="auto"/>
              <w:jc w:val="center"/>
              <w:rPr>
                <w:rFonts w:ascii="Times" w:hAnsi="Times"/>
              </w:rPr>
            </w:pPr>
            <w:r>
              <w:rPr>
                <w:rFonts w:ascii="Times" w:hAnsi="Times"/>
              </w:rPr>
              <w:t>0.00</w:t>
            </w:r>
          </w:p>
        </w:tc>
      </w:tr>
      <w:tr w:rsidR="006447B3" w14:paraId="09DAC4CF" w14:textId="77777777" w:rsidTr="00DA7AE3">
        <w:tc>
          <w:tcPr>
            <w:tcW w:w="4322" w:type="dxa"/>
          </w:tcPr>
          <w:p w14:paraId="015701E7" w14:textId="77777777" w:rsidR="006447B3" w:rsidRDefault="006447B3" w:rsidP="00DA7AE3">
            <w:pPr>
              <w:spacing w:line="360" w:lineRule="auto"/>
              <w:jc w:val="center"/>
              <w:rPr>
                <w:rFonts w:ascii="Times" w:hAnsi="Times"/>
                <w:b/>
              </w:rPr>
            </w:pPr>
            <w:r>
              <w:rPr>
                <w:rFonts w:ascii="Times" w:hAnsi="Times"/>
                <w:b/>
              </w:rPr>
              <w:t>M17</w:t>
            </w:r>
          </w:p>
        </w:tc>
        <w:tc>
          <w:tcPr>
            <w:tcW w:w="4322" w:type="dxa"/>
          </w:tcPr>
          <w:p w14:paraId="01F0B19F" w14:textId="77777777" w:rsidR="006447B3" w:rsidRDefault="006447B3" w:rsidP="00DA7AE3">
            <w:pPr>
              <w:spacing w:line="360" w:lineRule="auto"/>
              <w:jc w:val="center"/>
              <w:rPr>
                <w:rFonts w:ascii="Times" w:hAnsi="Times"/>
              </w:rPr>
            </w:pPr>
            <w:r>
              <w:rPr>
                <w:rFonts w:ascii="Times" w:hAnsi="Times"/>
              </w:rPr>
              <w:t>-3.94</w:t>
            </w:r>
          </w:p>
        </w:tc>
      </w:tr>
      <w:tr w:rsidR="006447B3" w14:paraId="3BE7E0EB" w14:textId="77777777" w:rsidTr="00DA7AE3">
        <w:tc>
          <w:tcPr>
            <w:tcW w:w="4322" w:type="dxa"/>
          </w:tcPr>
          <w:p w14:paraId="28BCDFF9" w14:textId="77777777" w:rsidR="006447B3" w:rsidRDefault="006447B3" w:rsidP="00DA7AE3">
            <w:pPr>
              <w:spacing w:line="360" w:lineRule="auto"/>
              <w:jc w:val="center"/>
              <w:rPr>
                <w:rFonts w:ascii="Times" w:hAnsi="Times"/>
                <w:b/>
              </w:rPr>
            </w:pPr>
            <w:r>
              <w:rPr>
                <w:rFonts w:ascii="Times" w:hAnsi="Times"/>
                <w:b/>
              </w:rPr>
              <w:t>TS17</w:t>
            </w:r>
          </w:p>
        </w:tc>
        <w:tc>
          <w:tcPr>
            <w:tcW w:w="4322" w:type="dxa"/>
          </w:tcPr>
          <w:p w14:paraId="70E92972" w14:textId="77777777" w:rsidR="006447B3" w:rsidRDefault="006447B3" w:rsidP="00DA7AE3">
            <w:pPr>
              <w:spacing w:line="360" w:lineRule="auto"/>
              <w:jc w:val="center"/>
              <w:rPr>
                <w:rFonts w:ascii="Times" w:hAnsi="Times"/>
              </w:rPr>
            </w:pPr>
            <w:r>
              <w:rPr>
                <w:rFonts w:ascii="Times" w:hAnsi="Times"/>
              </w:rPr>
              <w:t>2.48</w:t>
            </w:r>
          </w:p>
        </w:tc>
      </w:tr>
      <w:tr w:rsidR="006447B3" w14:paraId="4A7B1B23" w14:textId="77777777" w:rsidTr="00DA7AE3">
        <w:tc>
          <w:tcPr>
            <w:tcW w:w="4322" w:type="dxa"/>
          </w:tcPr>
          <w:p w14:paraId="49AC5D6E" w14:textId="77777777" w:rsidR="006447B3" w:rsidRDefault="006447B3" w:rsidP="00DA7AE3">
            <w:pPr>
              <w:spacing w:line="360" w:lineRule="auto"/>
              <w:jc w:val="center"/>
              <w:rPr>
                <w:rFonts w:ascii="Times" w:hAnsi="Times"/>
                <w:b/>
              </w:rPr>
            </w:pPr>
            <w:r>
              <w:rPr>
                <w:rFonts w:ascii="Times" w:hAnsi="Times"/>
                <w:b/>
              </w:rPr>
              <w:t>M18</w:t>
            </w:r>
          </w:p>
        </w:tc>
        <w:tc>
          <w:tcPr>
            <w:tcW w:w="4322" w:type="dxa"/>
          </w:tcPr>
          <w:p w14:paraId="7489186E" w14:textId="77777777" w:rsidR="006447B3" w:rsidRDefault="006447B3" w:rsidP="00DA7AE3">
            <w:pPr>
              <w:spacing w:line="360" w:lineRule="auto"/>
              <w:jc w:val="center"/>
              <w:rPr>
                <w:rFonts w:ascii="Times" w:hAnsi="Times"/>
              </w:rPr>
            </w:pPr>
            <w:r>
              <w:rPr>
                <w:rFonts w:ascii="Times" w:hAnsi="Times"/>
              </w:rPr>
              <w:t>-0.53</w:t>
            </w:r>
          </w:p>
        </w:tc>
      </w:tr>
      <w:tr w:rsidR="006447B3" w14:paraId="22A9D697" w14:textId="77777777" w:rsidTr="00DA7AE3">
        <w:tc>
          <w:tcPr>
            <w:tcW w:w="4322" w:type="dxa"/>
          </w:tcPr>
          <w:p w14:paraId="6FCCEC32" w14:textId="77777777" w:rsidR="006447B3" w:rsidRDefault="006447B3" w:rsidP="00DA7AE3">
            <w:pPr>
              <w:spacing w:line="360" w:lineRule="auto"/>
              <w:jc w:val="center"/>
              <w:rPr>
                <w:rFonts w:ascii="Times" w:hAnsi="Times"/>
                <w:b/>
              </w:rPr>
            </w:pPr>
            <w:r>
              <w:rPr>
                <w:rFonts w:ascii="Times" w:hAnsi="Times"/>
                <w:b/>
              </w:rPr>
              <w:t>M15</w:t>
            </w:r>
          </w:p>
        </w:tc>
        <w:tc>
          <w:tcPr>
            <w:tcW w:w="4322" w:type="dxa"/>
          </w:tcPr>
          <w:p w14:paraId="238E3C3E" w14:textId="77777777" w:rsidR="006447B3" w:rsidRDefault="006447B3" w:rsidP="00DA7AE3">
            <w:pPr>
              <w:spacing w:line="360" w:lineRule="auto"/>
              <w:jc w:val="center"/>
              <w:rPr>
                <w:rFonts w:ascii="Times" w:hAnsi="Times"/>
              </w:rPr>
            </w:pPr>
            <w:r>
              <w:rPr>
                <w:rFonts w:ascii="Times" w:hAnsi="Times"/>
              </w:rPr>
              <w:t>2.18</w:t>
            </w:r>
          </w:p>
        </w:tc>
      </w:tr>
    </w:tbl>
    <w:p w14:paraId="689A1DF1" w14:textId="77777777" w:rsidR="006447B3" w:rsidRDefault="006447B3" w:rsidP="006447B3">
      <w:pPr>
        <w:spacing w:line="360" w:lineRule="auto"/>
        <w:rPr>
          <w:rFonts w:ascii="Times" w:hAnsi="Times"/>
        </w:rPr>
      </w:pPr>
      <w:r>
        <w:rPr>
          <w:rFonts w:ascii="Times" w:hAnsi="Times"/>
        </w:rPr>
        <w:t>a. L’energia absoluta (hartree) de M16 és –4539.77331. En les estructures que incorporen un nou CO cal tenir en compte que la seva energia absoluta és –113.30688.</w:t>
      </w:r>
    </w:p>
    <w:p w14:paraId="7B7BA480" w14:textId="77777777" w:rsidR="006447B3" w:rsidRDefault="006447B3" w:rsidP="006447B3">
      <w:pPr>
        <w:spacing w:line="360" w:lineRule="auto"/>
        <w:jc w:val="both"/>
        <w:rPr>
          <w:rFonts w:ascii="Times" w:hAnsi="Times"/>
        </w:rPr>
      </w:pPr>
    </w:p>
    <w:p w14:paraId="5162CFAA" w14:textId="77777777" w:rsidR="006447B3" w:rsidRDefault="006447B3" w:rsidP="006447B3">
      <w:pPr>
        <w:spacing w:line="360" w:lineRule="auto"/>
        <w:jc w:val="both"/>
        <w:rPr>
          <w:rFonts w:ascii="Times" w:hAnsi="Times"/>
          <w:b/>
        </w:rPr>
      </w:pPr>
    </w:p>
    <w:p w14:paraId="56C58EB0" w14:textId="77777777" w:rsidR="006447B3" w:rsidRDefault="006447B3" w:rsidP="006447B3">
      <w:pPr>
        <w:spacing w:line="360" w:lineRule="auto"/>
        <w:jc w:val="both"/>
        <w:rPr>
          <w:rFonts w:ascii="Times" w:hAnsi="Times"/>
          <w:b/>
        </w:rPr>
      </w:pPr>
    </w:p>
    <w:p w14:paraId="73FFDF49" w14:textId="77777777" w:rsidR="006447B3" w:rsidRDefault="006447B3" w:rsidP="006447B3">
      <w:pPr>
        <w:spacing w:line="360" w:lineRule="auto"/>
        <w:jc w:val="both"/>
        <w:rPr>
          <w:rFonts w:ascii="Times" w:hAnsi="Times"/>
          <w:b/>
        </w:rPr>
      </w:pPr>
    </w:p>
    <w:p w14:paraId="3A25DC32" w14:textId="77777777" w:rsidR="006447B3" w:rsidRDefault="006447B3" w:rsidP="006447B3">
      <w:pPr>
        <w:spacing w:line="360" w:lineRule="auto"/>
        <w:jc w:val="both"/>
        <w:rPr>
          <w:rFonts w:ascii="Times" w:hAnsi="Times"/>
          <w:b/>
        </w:rPr>
      </w:pPr>
    </w:p>
    <w:p w14:paraId="597D3A90" w14:textId="77777777" w:rsidR="006447B3" w:rsidRDefault="006447B3" w:rsidP="006447B3">
      <w:pPr>
        <w:spacing w:line="360" w:lineRule="auto"/>
        <w:jc w:val="both"/>
        <w:rPr>
          <w:rFonts w:ascii="Times" w:hAnsi="Times"/>
          <w:b/>
        </w:rPr>
      </w:pPr>
    </w:p>
    <w:p w14:paraId="343C7C55" w14:textId="77777777" w:rsidR="006447B3" w:rsidRDefault="006447B3" w:rsidP="006447B3">
      <w:pPr>
        <w:spacing w:line="360" w:lineRule="auto"/>
        <w:jc w:val="both"/>
        <w:rPr>
          <w:rFonts w:ascii="Times" w:hAnsi="Times"/>
          <w:b/>
        </w:rPr>
      </w:pPr>
    </w:p>
    <w:p w14:paraId="0F7A9070" w14:textId="77777777" w:rsidR="006447B3" w:rsidRDefault="006447B3" w:rsidP="006447B3">
      <w:pPr>
        <w:spacing w:line="360" w:lineRule="auto"/>
        <w:jc w:val="both"/>
        <w:rPr>
          <w:rFonts w:ascii="Times" w:hAnsi="Times"/>
          <w:b/>
        </w:rPr>
      </w:pPr>
    </w:p>
    <w:p w14:paraId="6C03DE12" w14:textId="77777777" w:rsidR="006447B3" w:rsidRDefault="006447B3" w:rsidP="006447B3">
      <w:pPr>
        <w:spacing w:line="360" w:lineRule="auto"/>
        <w:jc w:val="both"/>
        <w:rPr>
          <w:rFonts w:ascii="Times" w:hAnsi="Times"/>
        </w:rPr>
      </w:pPr>
      <w:r>
        <w:rPr>
          <w:rFonts w:ascii="Times" w:hAnsi="Times"/>
          <w:b/>
        </w:rPr>
        <w:t>Taula 11.2.</w:t>
      </w:r>
      <w:r>
        <w:t xml:space="preserve"> Energies relatives a l’estructura M16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5.2.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80"/>
        <w:gridCol w:w="1080"/>
        <w:gridCol w:w="1080"/>
        <w:gridCol w:w="1080"/>
        <w:gridCol w:w="1080"/>
        <w:gridCol w:w="1080"/>
        <w:gridCol w:w="1080"/>
        <w:gridCol w:w="1080"/>
      </w:tblGrid>
      <w:tr w:rsidR="006447B3" w14:paraId="30249817" w14:textId="77777777" w:rsidTr="00DA7AE3">
        <w:tc>
          <w:tcPr>
            <w:tcW w:w="1080" w:type="dxa"/>
          </w:tcPr>
          <w:p w14:paraId="6B6B3A05" w14:textId="77777777" w:rsidR="006447B3" w:rsidRDefault="006447B3" w:rsidP="00DA7AE3">
            <w:pPr>
              <w:spacing w:line="360" w:lineRule="auto"/>
              <w:jc w:val="center"/>
              <w:rPr>
                <w:rFonts w:ascii="Times" w:hAnsi="Times"/>
                <w:b/>
              </w:rPr>
            </w:pPr>
            <w:r>
              <w:rPr>
                <w:rFonts w:ascii="Times" w:hAnsi="Times"/>
                <w:b/>
              </w:rPr>
              <w:t>M15</w:t>
            </w:r>
          </w:p>
        </w:tc>
        <w:tc>
          <w:tcPr>
            <w:tcW w:w="1080" w:type="dxa"/>
          </w:tcPr>
          <w:p w14:paraId="0B9DB7CC" w14:textId="77777777" w:rsidR="006447B3" w:rsidRDefault="006447B3" w:rsidP="00DA7AE3">
            <w:pPr>
              <w:spacing w:line="360" w:lineRule="auto"/>
              <w:jc w:val="center"/>
              <w:rPr>
                <w:rFonts w:ascii="Times" w:hAnsi="Times"/>
              </w:rPr>
            </w:pPr>
            <w:r>
              <w:rPr>
                <w:rFonts w:ascii="Times" w:hAnsi="Times"/>
              </w:rPr>
              <w:t>2.18</w:t>
            </w:r>
          </w:p>
        </w:tc>
        <w:tc>
          <w:tcPr>
            <w:tcW w:w="1080" w:type="dxa"/>
          </w:tcPr>
          <w:p w14:paraId="3CA0C8D4" w14:textId="77777777" w:rsidR="006447B3" w:rsidRDefault="006447B3" w:rsidP="00DA7AE3">
            <w:pPr>
              <w:spacing w:line="360" w:lineRule="auto"/>
              <w:jc w:val="center"/>
              <w:rPr>
                <w:rFonts w:ascii="Times" w:hAnsi="Times"/>
              </w:rPr>
            </w:pPr>
          </w:p>
        </w:tc>
        <w:tc>
          <w:tcPr>
            <w:tcW w:w="1080" w:type="dxa"/>
          </w:tcPr>
          <w:p w14:paraId="7F453DEF" w14:textId="77777777" w:rsidR="006447B3" w:rsidRDefault="006447B3" w:rsidP="00DA7AE3">
            <w:pPr>
              <w:pStyle w:val="Heading2"/>
              <w:spacing w:line="360" w:lineRule="auto"/>
              <w:rPr>
                <w:rFonts w:ascii="Times" w:hAnsi="Times"/>
                <w:sz w:val="24"/>
              </w:rPr>
            </w:pPr>
            <w:r>
              <w:rPr>
                <w:rFonts w:ascii="Times" w:hAnsi="Times"/>
                <w:sz w:val="24"/>
              </w:rPr>
              <w:t>M15</w:t>
            </w:r>
          </w:p>
        </w:tc>
        <w:tc>
          <w:tcPr>
            <w:tcW w:w="1080" w:type="dxa"/>
          </w:tcPr>
          <w:p w14:paraId="1E66009F" w14:textId="77777777" w:rsidR="006447B3" w:rsidRDefault="006447B3" w:rsidP="00DA7AE3">
            <w:pPr>
              <w:spacing w:line="360" w:lineRule="auto"/>
              <w:jc w:val="center"/>
              <w:rPr>
                <w:rFonts w:ascii="Times" w:hAnsi="Times"/>
              </w:rPr>
            </w:pPr>
            <w:r>
              <w:rPr>
                <w:rFonts w:ascii="Times" w:hAnsi="Times"/>
              </w:rPr>
              <w:t>2.18</w:t>
            </w:r>
          </w:p>
        </w:tc>
        <w:tc>
          <w:tcPr>
            <w:tcW w:w="1080" w:type="dxa"/>
            <w:tcBorders>
              <w:top w:val="nil"/>
              <w:bottom w:val="nil"/>
              <w:right w:val="nil"/>
            </w:tcBorders>
          </w:tcPr>
          <w:p w14:paraId="4A32A4E9"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13ED4D9F"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11C79179" w14:textId="77777777" w:rsidR="006447B3" w:rsidRDefault="006447B3" w:rsidP="00DA7AE3">
            <w:pPr>
              <w:spacing w:line="360" w:lineRule="auto"/>
              <w:jc w:val="center"/>
              <w:rPr>
                <w:rFonts w:ascii="Times" w:hAnsi="Times"/>
              </w:rPr>
            </w:pPr>
          </w:p>
        </w:tc>
      </w:tr>
      <w:tr w:rsidR="006447B3" w14:paraId="7D8AC244" w14:textId="77777777" w:rsidTr="00DA7AE3">
        <w:tc>
          <w:tcPr>
            <w:tcW w:w="1080" w:type="dxa"/>
          </w:tcPr>
          <w:p w14:paraId="06EB68A0" w14:textId="77777777" w:rsidR="006447B3" w:rsidRDefault="006447B3" w:rsidP="00DA7AE3">
            <w:pPr>
              <w:spacing w:line="360" w:lineRule="auto"/>
              <w:jc w:val="center"/>
              <w:rPr>
                <w:rFonts w:ascii="Times" w:hAnsi="Times"/>
                <w:b/>
              </w:rPr>
            </w:pPr>
            <w:r>
              <w:rPr>
                <w:rFonts w:ascii="Times" w:hAnsi="Times"/>
                <w:b/>
              </w:rPr>
              <w:t>TS18</w:t>
            </w:r>
          </w:p>
        </w:tc>
        <w:tc>
          <w:tcPr>
            <w:tcW w:w="1080" w:type="dxa"/>
          </w:tcPr>
          <w:p w14:paraId="1019736E" w14:textId="77777777" w:rsidR="006447B3" w:rsidRDefault="006447B3" w:rsidP="00DA7AE3">
            <w:pPr>
              <w:spacing w:line="360" w:lineRule="auto"/>
              <w:jc w:val="center"/>
              <w:rPr>
                <w:rFonts w:ascii="Times" w:hAnsi="Times"/>
              </w:rPr>
            </w:pPr>
            <w:r>
              <w:rPr>
                <w:rFonts w:ascii="Times" w:hAnsi="Times"/>
              </w:rPr>
              <w:t>27.69</w:t>
            </w:r>
          </w:p>
        </w:tc>
        <w:tc>
          <w:tcPr>
            <w:tcW w:w="1080" w:type="dxa"/>
          </w:tcPr>
          <w:p w14:paraId="3B6E0A5E" w14:textId="77777777" w:rsidR="006447B3" w:rsidRDefault="006447B3" w:rsidP="00DA7AE3">
            <w:pPr>
              <w:spacing w:line="360" w:lineRule="auto"/>
              <w:jc w:val="center"/>
              <w:rPr>
                <w:rFonts w:ascii="Times" w:hAnsi="Times"/>
              </w:rPr>
            </w:pPr>
          </w:p>
        </w:tc>
        <w:tc>
          <w:tcPr>
            <w:tcW w:w="1080" w:type="dxa"/>
          </w:tcPr>
          <w:p w14:paraId="079095F6" w14:textId="77777777" w:rsidR="006447B3" w:rsidRDefault="006447B3" w:rsidP="00DA7AE3">
            <w:pPr>
              <w:spacing w:line="360" w:lineRule="auto"/>
              <w:jc w:val="center"/>
              <w:rPr>
                <w:rFonts w:ascii="Times" w:hAnsi="Times"/>
                <w:b/>
              </w:rPr>
            </w:pPr>
            <w:r>
              <w:rPr>
                <w:rFonts w:ascii="Times" w:hAnsi="Times"/>
                <w:b/>
              </w:rPr>
              <w:t>M18</w:t>
            </w:r>
          </w:p>
        </w:tc>
        <w:tc>
          <w:tcPr>
            <w:tcW w:w="1080" w:type="dxa"/>
          </w:tcPr>
          <w:p w14:paraId="50D5C1BA" w14:textId="77777777" w:rsidR="006447B3" w:rsidRDefault="006447B3" w:rsidP="00DA7AE3">
            <w:pPr>
              <w:spacing w:line="360" w:lineRule="auto"/>
              <w:jc w:val="center"/>
              <w:rPr>
                <w:rFonts w:ascii="Times" w:hAnsi="Times"/>
              </w:rPr>
            </w:pPr>
            <w:r>
              <w:rPr>
                <w:rFonts w:ascii="Times" w:hAnsi="Times"/>
              </w:rPr>
              <w:t>-0.53</w:t>
            </w:r>
          </w:p>
        </w:tc>
        <w:tc>
          <w:tcPr>
            <w:tcW w:w="1080" w:type="dxa"/>
            <w:tcBorders>
              <w:top w:val="nil"/>
              <w:bottom w:val="nil"/>
              <w:right w:val="nil"/>
            </w:tcBorders>
          </w:tcPr>
          <w:p w14:paraId="3375E1B9"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4C61584A"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4D84DFCE" w14:textId="77777777" w:rsidR="006447B3" w:rsidRDefault="006447B3" w:rsidP="00DA7AE3">
            <w:pPr>
              <w:spacing w:line="360" w:lineRule="auto"/>
              <w:jc w:val="center"/>
              <w:rPr>
                <w:rFonts w:ascii="Times" w:hAnsi="Times"/>
              </w:rPr>
            </w:pPr>
          </w:p>
        </w:tc>
      </w:tr>
      <w:tr w:rsidR="006447B3" w14:paraId="1B2753D5" w14:textId="77777777" w:rsidTr="00DA7AE3">
        <w:tc>
          <w:tcPr>
            <w:tcW w:w="1080" w:type="dxa"/>
          </w:tcPr>
          <w:p w14:paraId="4F4BA223" w14:textId="77777777" w:rsidR="006447B3" w:rsidRDefault="006447B3" w:rsidP="00DA7AE3">
            <w:pPr>
              <w:spacing w:line="360" w:lineRule="auto"/>
              <w:jc w:val="center"/>
              <w:rPr>
                <w:rFonts w:ascii="Times" w:hAnsi="Times"/>
                <w:b/>
              </w:rPr>
            </w:pPr>
            <w:r>
              <w:rPr>
                <w:rFonts w:ascii="Times" w:hAnsi="Times"/>
                <w:b/>
              </w:rPr>
              <w:t>M19</w:t>
            </w:r>
          </w:p>
        </w:tc>
        <w:tc>
          <w:tcPr>
            <w:tcW w:w="1080" w:type="dxa"/>
          </w:tcPr>
          <w:p w14:paraId="2398073C" w14:textId="77777777" w:rsidR="006447B3" w:rsidRDefault="006447B3" w:rsidP="00DA7AE3">
            <w:pPr>
              <w:spacing w:line="360" w:lineRule="auto"/>
              <w:jc w:val="center"/>
              <w:rPr>
                <w:rFonts w:ascii="Times" w:hAnsi="Times"/>
              </w:rPr>
            </w:pPr>
            <w:r>
              <w:rPr>
                <w:rFonts w:ascii="Times" w:hAnsi="Times"/>
              </w:rPr>
              <w:t>27.26</w:t>
            </w:r>
          </w:p>
        </w:tc>
        <w:tc>
          <w:tcPr>
            <w:tcW w:w="1080" w:type="dxa"/>
          </w:tcPr>
          <w:p w14:paraId="1A5A5F91" w14:textId="77777777" w:rsidR="006447B3" w:rsidRDefault="006447B3" w:rsidP="00DA7AE3">
            <w:pPr>
              <w:spacing w:line="360" w:lineRule="auto"/>
              <w:jc w:val="center"/>
              <w:rPr>
                <w:rFonts w:ascii="Times" w:hAnsi="Times"/>
              </w:rPr>
            </w:pPr>
          </w:p>
        </w:tc>
        <w:tc>
          <w:tcPr>
            <w:tcW w:w="1080" w:type="dxa"/>
          </w:tcPr>
          <w:p w14:paraId="1810FE31" w14:textId="77777777" w:rsidR="006447B3" w:rsidRDefault="006447B3" w:rsidP="00DA7AE3">
            <w:pPr>
              <w:spacing w:line="360" w:lineRule="auto"/>
              <w:jc w:val="center"/>
              <w:rPr>
                <w:rFonts w:ascii="Times" w:hAnsi="Times"/>
                <w:b/>
              </w:rPr>
            </w:pPr>
            <w:r>
              <w:rPr>
                <w:rFonts w:ascii="Times" w:hAnsi="Times"/>
                <w:b/>
              </w:rPr>
              <w:t>TS19</w:t>
            </w:r>
          </w:p>
        </w:tc>
        <w:tc>
          <w:tcPr>
            <w:tcW w:w="1080" w:type="dxa"/>
          </w:tcPr>
          <w:p w14:paraId="5EF46056" w14:textId="77777777" w:rsidR="006447B3" w:rsidRDefault="006447B3" w:rsidP="00DA7AE3">
            <w:pPr>
              <w:spacing w:line="360" w:lineRule="auto"/>
              <w:jc w:val="center"/>
              <w:rPr>
                <w:rFonts w:ascii="Times" w:hAnsi="Times"/>
              </w:rPr>
            </w:pPr>
            <w:r>
              <w:rPr>
                <w:rFonts w:ascii="Times" w:hAnsi="Times"/>
              </w:rPr>
              <w:t>7.66</w:t>
            </w:r>
          </w:p>
        </w:tc>
        <w:tc>
          <w:tcPr>
            <w:tcW w:w="1080" w:type="dxa"/>
            <w:tcBorders>
              <w:top w:val="nil"/>
              <w:bottom w:val="nil"/>
              <w:right w:val="nil"/>
            </w:tcBorders>
          </w:tcPr>
          <w:p w14:paraId="6020A878"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5FEBECA4"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78E242BD" w14:textId="77777777" w:rsidR="006447B3" w:rsidRDefault="006447B3" w:rsidP="00DA7AE3">
            <w:pPr>
              <w:spacing w:line="360" w:lineRule="auto"/>
              <w:jc w:val="center"/>
              <w:rPr>
                <w:rFonts w:ascii="Times" w:hAnsi="Times"/>
              </w:rPr>
            </w:pPr>
          </w:p>
        </w:tc>
      </w:tr>
      <w:tr w:rsidR="006447B3" w14:paraId="750A73CD" w14:textId="77777777" w:rsidTr="00DA7AE3">
        <w:tc>
          <w:tcPr>
            <w:tcW w:w="1080" w:type="dxa"/>
            <w:tcBorders>
              <w:bottom w:val="nil"/>
            </w:tcBorders>
          </w:tcPr>
          <w:p w14:paraId="4EC7DFEE" w14:textId="77777777" w:rsidR="006447B3" w:rsidRDefault="006447B3" w:rsidP="00DA7AE3">
            <w:pPr>
              <w:spacing w:line="360" w:lineRule="auto"/>
              <w:jc w:val="center"/>
              <w:rPr>
                <w:rFonts w:ascii="Times" w:hAnsi="Times"/>
                <w:b/>
              </w:rPr>
            </w:pPr>
            <w:r>
              <w:rPr>
                <w:rFonts w:ascii="Times" w:hAnsi="Times"/>
                <w:b/>
              </w:rPr>
              <w:t>NiCO2+ bromur d’acil</w:t>
            </w:r>
          </w:p>
        </w:tc>
        <w:tc>
          <w:tcPr>
            <w:tcW w:w="1080" w:type="dxa"/>
            <w:tcBorders>
              <w:bottom w:val="nil"/>
            </w:tcBorders>
          </w:tcPr>
          <w:p w14:paraId="64E68739" w14:textId="77777777" w:rsidR="006447B3" w:rsidRDefault="006447B3" w:rsidP="00DA7AE3">
            <w:pPr>
              <w:spacing w:line="360" w:lineRule="auto"/>
              <w:jc w:val="center"/>
              <w:rPr>
                <w:rFonts w:ascii="Times" w:hAnsi="Times"/>
              </w:rPr>
            </w:pPr>
            <w:r>
              <w:rPr>
                <w:rFonts w:ascii="Times" w:hAnsi="Times"/>
              </w:rPr>
              <w:t>36.20</w:t>
            </w:r>
          </w:p>
        </w:tc>
        <w:tc>
          <w:tcPr>
            <w:tcW w:w="1080" w:type="dxa"/>
            <w:tcBorders>
              <w:bottom w:val="nil"/>
            </w:tcBorders>
          </w:tcPr>
          <w:p w14:paraId="7ADE86C5" w14:textId="77777777" w:rsidR="006447B3" w:rsidRDefault="006447B3" w:rsidP="00DA7AE3">
            <w:pPr>
              <w:spacing w:line="360" w:lineRule="auto"/>
              <w:jc w:val="center"/>
              <w:rPr>
                <w:rFonts w:ascii="Times" w:hAnsi="Times"/>
              </w:rPr>
            </w:pPr>
          </w:p>
        </w:tc>
        <w:tc>
          <w:tcPr>
            <w:tcW w:w="1080" w:type="dxa"/>
          </w:tcPr>
          <w:p w14:paraId="45E53771" w14:textId="77777777" w:rsidR="006447B3" w:rsidRDefault="006447B3" w:rsidP="00DA7AE3">
            <w:pPr>
              <w:spacing w:line="360" w:lineRule="auto"/>
              <w:jc w:val="center"/>
              <w:rPr>
                <w:rFonts w:ascii="Times" w:hAnsi="Times"/>
                <w:b/>
              </w:rPr>
            </w:pPr>
            <w:r>
              <w:rPr>
                <w:rFonts w:ascii="Times" w:hAnsi="Times"/>
                <w:b/>
              </w:rPr>
              <w:t>M20</w:t>
            </w:r>
          </w:p>
        </w:tc>
        <w:tc>
          <w:tcPr>
            <w:tcW w:w="1080" w:type="dxa"/>
          </w:tcPr>
          <w:p w14:paraId="058CB7E8" w14:textId="77777777" w:rsidR="006447B3" w:rsidRDefault="006447B3" w:rsidP="00DA7AE3">
            <w:pPr>
              <w:spacing w:line="360" w:lineRule="auto"/>
              <w:jc w:val="center"/>
              <w:rPr>
                <w:rFonts w:ascii="Times" w:hAnsi="Times"/>
              </w:rPr>
            </w:pPr>
            <w:r>
              <w:rPr>
                <w:rFonts w:ascii="Times" w:hAnsi="Times"/>
              </w:rPr>
              <w:t>1.85</w:t>
            </w:r>
          </w:p>
        </w:tc>
        <w:tc>
          <w:tcPr>
            <w:tcW w:w="1080" w:type="dxa"/>
            <w:tcBorders>
              <w:top w:val="nil"/>
              <w:right w:val="nil"/>
            </w:tcBorders>
          </w:tcPr>
          <w:p w14:paraId="0277E832" w14:textId="77777777" w:rsidR="006447B3" w:rsidRDefault="006447B3" w:rsidP="00DA7AE3">
            <w:pPr>
              <w:spacing w:line="360" w:lineRule="auto"/>
              <w:jc w:val="center"/>
              <w:rPr>
                <w:rFonts w:ascii="Times" w:hAnsi="Times"/>
              </w:rPr>
            </w:pPr>
          </w:p>
        </w:tc>
        <w:tc>
          <w:tcPr>
            <w:tcW w:w="1080" w:type="dxa"/>
            <w:tcBorders>
              <w:top w:val="nil"/>
              <w:left w:val="nil"/>
              <w:right w:val="nil"/>
            </w:tcBorders>
          </w:tcPr>
          <w:p w14:paraId="4D138062" w14:textId="77777777" w:rsidR="006447B3" w:rsidRDefault="006447B3" w:rsidP="00DA7AE3">
            <w:pPr>
              <w:spacing w:line="360" w:lineRule="auto"/>
              <w:jc w:val="center"/>
              <w:rPr>
                <w:rFonts w:ascii="Times" w:hAnsi="Times"/>
              </w:rPr>
            </w:pPr>
          </w:p>
        </w:tc>
        <w:tc>
          <w:tcPr>
            <w:tcW w:w="1080" w:type="dxa"/>
            <w:tcBorders>
              <w:top w:val="nil"/>
              <w:left w:val="nil"/>
              <w:right w:val="nil"/>
            </w:tcBorders>
          </w:tcPr>
          <w:p w14:paraId="00310E9E" w14:textId="77777777" w:rsidR="006447B3" w:rsidRDefault="006447B3" w:rsidP="00DA7AE3">
            <w:pPr>
              <w:spacing w:line="360" w:lineRule="auto"/>
              <w:jc w:val="center"/>
              <w:rPr>
                <w:rFonts w:ascii="Times" w:hAnsi="Times"/>
              </w:rPr>
            </w:pPr>
          </w:p>
        </w:tc>
      </w:tr>
      <w:tr w:rsidR="006447B3" w14:paraId="7553689B" w14:textId="77777777" w:rsidTr="00DA7AE3">
        <w:tc>
          <w:tcPr>
            <w:tcW w:w="1080" w:type="dxa"/>
            <w:tcBorders>
              <w:left w:val="nil"/>
              <w:bottom w:val="nil"/>
              <w:right w:val="nil"/>
            </w:tcBorders>
          </w:tcPr>
          <w:p w14:paraId="2D09665A" w14:textId="77777777" w:rsidR="006447B3" w:rsidRDefault="006447B3" w:rsidP="00DA7AE3">
            <w:pPr>
              <w:spacing w:line="360" w:lineRule="auto"/>
              <w:jc w:val="center"/>
              <w:rPr>
                <w:rFonts w:ascii="Times" w:hAnsi="Times"/>
              </w:rPr>
            </w:pPr>
          </w:p>
        </w:tc>
        <w:tc>
          <w:tcPr>
            <w:tcW w:w="1080" w:type="dxa"/>
            <w:tcBorders>
              <w:left w:val="nil"/>
              <w:bottom w:val="nil"/>
              <w:right w:val="nil"/>
            </w:tcBorders>
          </w:tcPr>
          <w:p w14:paraId="5CA85BB1" w14:textId="77777777" w:rsidR="006447B3" w:rsidRDefault="006447B3" w:rsidP="00DA7AE3">
            <w:pPr>
              <w:spacing w:line="360" w:lineRule="auto"/>
              <w:jc w:val="center"/>
              <w:rPr>
                <w:rFonts w:ascii="Times" w:hAnsi="Times"/>
              </w:rPr>
            </w:pPr>
          </w:p>
        </w:tc>
        <w:tc>
          <w:tcPr>
            <w:tcW w:w="1080" w:type="dxa"/>
            <w:tcBorders>
              <w:left w:val="nil"/>
              <w:bottom w:val="nil"/>
            </w:tcBorders>
          </w:tcPr>
          <w:p w14:paraId="41D27CB4" w14:textId="77777777" w:rsidR="006447B3" w:rsidRDefault="006447B3" w:rsidP="00DA7AE3">
            <w:pPr>
              <w:spacing w:line="360" w:lineRule="auto"/>
              <w:jc w:val="center"/>
              <w:rPr>
                <w:rFonts w:ascii="Times" w:hAnsi="Times"/>
              </w:rPr>
            </w:pPr>
          </w:p>
        </w:tc>
        <w:tc>
          <w:tcPr>
            <w:tcW w:w="1080" w:type="dxa"/>
            <w:tcBorders>
              <w:bottom w:val="nil"/>
            </w:tcBorders>
          </w:tcPr>
          <w:p w14:paraId="4306D258" w14:textId="77777777" w:rsidR="006447B3" w:rsidRDefault="006447B3" w:rsidP="00DA7AE3">
            <w:pPr>
              <w:spacing w:line="360" w:lineRule="auto"/>
              <w:jc w:val="center"/>
              <w:rPr>
                <w:rFonts w:ascii="Times" w:hAnsi="Times"/>
                <w:b/>
              </w:rPr>
            </w:pPr>
            <w:r>
              <w:rPr>
                <w:rFonts w:ascii="Times" w:hAnsi="Times"/>
                <w:b/>
              </w:rPr>
              <w:t>NiCO3+ bromur d’acil</w:t>
            </w:r>
          </w:p>
        </w:tc>
        <w:tc>
          <w:tcPr>
            <w:tcW w:w="1080" w:type="dxa"/>
            <w:tcBorders>
              <w:bottom w:val="nil"/>
            </w:tcBorders>
          </w:tcPr>
          <w:p w14:paraId="77C04259" w14:textId="77777777" w:rsidR="006447B3" w:rsidRDefault="006447B3" w:rsidP="00DA7AE3">
            <w:pPr>
              <w:spacing w:line="360" w:lineRule="auto"/>
              <w:jc w:val="center"/>
              <w:rPr>
                <w:rFonts w:ascii="Times" w:hAnsi="Times"/>
              </w:rPr>
            </w:pPr>
            <w:r>
              <w:rPr>
                <w:rFonts w:ascii="Times" w:hAnsi="Times"/>
              </w:rPr>
              <w:t>0.97</w:t>
            </w:r>
          </w:p>
        </w:tc>
        <w:tc>
          <w:tcPr>
            <w:tcW w:w="1080" w:type="dxa"/>
            <w:tcBorders>
              <w:bottom w:val="nil"/>
            </w:tcBorders>
          </w:tcPr>
          <w:p w14:paraId="25BE3C02" w14:textId="77777777" w:rsidR="006447B3" w:rsidRDefault="006447B3" w:rsidP="00DA7AE3">
            <w:pPr>
              <w:spacing w:line="360" w:lineRule="auto"/>
              <w:jc w:val="center"/>
              <w:rPr>
                <w:rFonts w:ascii="Times" w:hAnsi="Times"/>
              </w:rPr>
            </w:pPr>
          </w:p>
        </w:tc>
        <w:tc>
          <w:tcPr>
            <w:tcW w:w="1080" w:type="dxa"/>
          </w:tcPr>
          <w:p w14:paraId="0E10CCF4" w14:textId="77777777" w:rsidR="006447B3" w:rsidRDefault="006447B3" w:rsidP="00DA7AE3">
            <w:pPr>
              <w:pStyle w:val="Heading2"/>
              <w:spacing w:line="360" w:lineRule="auto"/>
              <w:rPr>
                <w:rFonts w:ascii="Times" w:hAnsi="Times"/>
                <w:sz w:val="24"/>
              </w:rPr>
            </w:pPr>
            <w:r>
              <w:rPr>
                <w:rFonts w:ascii="Times" w:hAnsi="Times"/>
                <w:sz w:val="24"/>
              </w:rPr>
              <w:t>M21</w:t>
            </w:r>
          </w:p>
        </w:tc>
        <w:tc>
          <w:tcPr>
            <w:tcW w:w="1080" w:type="dxa"/>
          </w:tcPr>
          <w:p w14:paraId="35937745" w14:textId="77777777" w:rsidR="006447B3" w:rsidRDefault="006447B3" w:rsidP="00DA7AE3">
            <w:pPr>
              <w:spacing w:line="360" w:lineRule="auto"/>
              <w:jc w:val="center"/>
              <w:rPr>
                <w:rFonts w:ascii="Times" w:hAnsi="Times"/>
              </w:rPr>
            </w:pPr>
            <w:r>
              <w:rPr>
                <w:rFonts w:ascii="Times" w:hAnsi="Times"/>
              </w:rPr>
              <w:t>2.79</w:t>
            </w:r>
          </w:p>
        </w:tc>
      </w:tr>
      <w:tr w:rsidR="006447B3" w14:paraId="253BF9F6" w14:textId="77777777" w:rsidTr="00DA7AE3">
        <w:tc>
          <w:tcPr>
            <w:tcW w:w="1080" w:type="dxa"/>
            <w:tcBorders>
              <w:top w:val="nil"/>
              <w:left w:val="nil"/>
              <w:bottom w:val="nil"/>
              <w:right w:val="nil"/>
            </w:tcBorders>
          </w:tcPr>
          <w:p w14:paraId="1BE0FAA5"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20FC5AFE"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0C3B8DF4" w14:textId="77777777" w:rsidR="006447B3" w:rsidRDefault="006447B3" w:rsidP="00DA7AE3">
            <w:pPr>
              <w:spacing w:line="360" w:lineRule="auto"/>
              <w:jc w:val="center"/>
              <w:rPr>
                <w:rFonts w:ascii="Times" w:hAnsi="Times"/>
              </w:rPr>
            </w:pPr>
          </w:p>
        </w:tc>
        <w:tc>
          <w:tcPr>
            <w:tcW w:w="1080" w:type="dxa"/>
            <w:tcBorders>
              <w:left w:val="nil"/>
              <w:bottom w:val="nil"/>
              <w:right w:val="nil"/>
            </w:tcBorders>
          </w:tcPr>
          <w:p w14:paraId="63C18EA6" w14:textId="77777777" w:rsidR="006447B3" w:rsidRDefault="006447B3" w:rsidP="00DA7AE3">
            <w:pPr>
              <w:spacing w:line="360" w:lineRule="auto"/>
              <w:jc w:val="center"/>
              <w:rPr>
                <w:rFonts w:ascii="Times" w:hAnsi="Times"/>
              </w:rPr>
            </w:pPr>
          </w:p>
        </w:tc>
        <w:tc>
          <w:tcPr>
            <w:tcW w:w="1080" w:type="dxa"/>
            <w:tcBorders>
              <w:left w:val="nil"/>
              <w:bottom w:val="nil"/>
              <w:right w:val="nil"/>
            </w:tcBorders>
          </w:tcPr>
          <w:p w14:paraId="138A5B50" w14:textId="77777777" w:rsidR="006447B3" w:rsidRDefault="006447B3" w:rsidP="00DA7AE3">
            <w:pPr>
              <w:spacing w:line="360" w:lineRule="auto"/>
              <w:jc w:val="center"/>
              <w:rPr>
                <w:rFonts w:ascii="Times" w:hAnsi="Times"/>
              </w:rPr>
            </w:pPr>
          </w:p>
        </w:tc>
        <w:tc>
          <w:tcPr>
            <w:tcW w:w="1080" w:type="dxa"/>
            <w:tcBorders>
              <w:left w:val="nil"/>
              <w:bottom w:val="nil"/>
            </w:tcBorders>
          </w:tcPr>
          <w:p w14:paraId="3DDDB9D8" w14:textId="77777777" w:rsidR="006447B3" w:rsidRDefault="006447B3" w:rsidP="00DA7AE3">
            <w:pPr>
              <w:spacing w:line="360" w:lineRule="auto"/>
              <w:jc w:val="center"/>
              <w:rPr>
                <w:rFonts w:ascii="Times" w:hAnsi="Times"/>
              </w:rPr>
            </w:pPr>
          </w:p>
        </w:tc>
        <w:tc>
          <w:tcPr>
            <w:tcW w:w="1080" w:type="dxa"/>
          </w:tcPr>
          <w:p w14:paraId="7E2F6CA1" w14:textId="77777777" w:rsidR="006447B3" w:rsidRDefault="006447B3" w:rsidP="00DA7AE3">
            <w:pPr>
              <w:spacing w:line="360" w:lineRule="auto"/>
              <w:jc w:val="center"/>
              <w:rPr>
                <w:rFonts w:ascii="Times" w:hAnsi="Times"/>
                <w:b/>
              </w:rPr>
            </w:pPr>
            <w:r>
              <w:rPr>
                <w:rFonts w:ascii="Times" w:hAnsi="Times"/>
                <w:b/>
              </w:rPr>
              <w:t>TS20</w:t>
            </w:r>
          </w:p>
        </w:tc>
        <w:tc>
          <w:tcPr>
            <w:tcW w:w="1080" w:type="dxa"/>
          </w:tcPr>
          <w:p w14:paraId="7C676288" w14:textId="77777777" w:rsidR="006447B3" w:rsidRDefault="006447B3" w:rsidP="00DA7AE3">
            <w:pPr>
              <w:spacing w:line="360" w:lineRule="auto"/>
              <w:jc w:val="center"/>
              <w:rPr>
                <w:rFonts w:ascii="Times" w:hAnsi="Times"/>
              </w:rPr>
            </w:pPr>
            <w:r>
              <w:rPr>
                <w:rFonts w:ascii="Times" w:hAnsi="Times"/>
              </w:rPr>
              <w:t>-1.06</w:t>
            </w:r>
          </w:p>
        </w:tc>
      </w:tr>
      <w:tr w:rsidR="006447B3" w14:paraId="41467364" w14:textId="77777777" w:rsidTr="00DA7AE3">
        <w:tc>
          <w:tcPr>
            <w:tcW w:w="1080" w:type="dxa"/>
            <w:tcBorders>
              <w:top w:val="nil"/>
              <w:left w:val="nil"/>
              <w:bottom w:val="nil"/>
              <w:right w:val="nil"/>
            </w:tcBorders>
          </w:tcPr>
          <w:p w14:paraId="08F12444"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26090CA3"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44368B14"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7B824B24"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50898BDA" w14:textId="77777777" w:rsidR="006447B3" w:rsidRDefault="006447B3" w:rsidP="00DA7AE3">
            <w:pPr>
              <w:spacing w:line="360" w:lineRule="auto"/>
              <w:jc w:val="center"/>
              <w:rPr>
                <w:rFonts w:ascii="Times" w:hAnsi="Times"/>
              </w:rPr>
            </w:pPr>
          </w:p>
        </w:tc>
        <w:tc>
          <w:tcPr>
            <w:tcW w:w="1080" w:type="dxa"/>
            <w:tcBorders>
              <w:top w:val="nil"/>
              <w:left w:val="nil"/>
              <w:bottom w:val="nil"/>
            </w:tcBorders>
          </w:tcPr>
          <w:p w14:paraId="47C71A10" w14:textId="77777777" w:rsidR="006447B3" w:rsidRDefault="006447B3" w:rsidP="00DA7AE3">
            <w:pPr>
              <w:spacing w:line="360" w:lineRule="auto"/>
              <w:jc w:val="center"/>
              <w:rPr>
                <w:rFonts w:ascii="Times" w:hAnsi="Times"/>
              </w:rPr>
            </w:pPr>
          </w:p>
        </w:tc>
        <w:tc>
          <w:tcPr>
            <w:tcW w:w="1080" w:type="dxa"/>
          </w:tcPr>
          <w:p w14:paraId="3C3FB8EC" w14:textId="77777777" w:rsidR="006447B3" w:rsidRDefault="006447B3" w:rsidP="00DA7AE3">
            <w:pPr>
              <w:spacing w:line="360" w:lineRule="auto"/>
              <w:jc w:val="center"/>
              <w:rPr>
                <w:rFonts w:ascii="Times" w:hAnsi="Times"/>
                <w:b/>
              </w:rPr>
            </w:pPr>
            <w:r>
              <w:rPr>
                <w:rFonts w:ascii="Times" w:hAnsi="Times"/>
                <w:b/>
              </w:rPr>
              <w:t>M22</w:t>
            </w:r>
          </w:p>
        </w:tc>
        <w:tc>
          <w:tcPr>
            <w:tcW w:w="1080" w:type="dxa"/>
          </w:tcPr>
          <w:p w14:paraId="73A5F8CB" w14:textId="77777777" w:rsidR="006447B3" w:rsidRDefault="006447B3" w:rsidP="00DA7AE3">
            <w:pPr>
              <w:spacing w:line="360" w:lineRule="auto"/>
              <w:jc w:val="center"/>
              <w:rPr>
                <w:rFonts w:ascii="Times" w:hAnsi="Times"/>
              </w:rPr>
            </w:pPr>
            <w:r>
              <w:rPr>
                <w:rFonts w:ascii="Times" w:hAnsi="Times"/>
              </w:rPr>
              <w:t>-20.44</w:t>
            </w:r>
          </w:p>
        </w:tc>
      </w:tr>
      <w:tr w:rsidR="006447B3" w14:paraId="649050DB" w14:textId="77777777" w:rsidTr="00DA7AE3">
        <w:tc>
          <w:tcPr>
            <w:tcW w:w="1080" w:type="dxa"/>
            <w:tcBorders>
              <w:top w:val="nil"/>
              <w:left w:val="nil"/>
              <w:bottom w:val="nil"/>
              <w:right w:val="nil"/>
            </w:tcBorders>
          </w:tcPr>
          <w:p w14:paraId="46C58FAE"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2425E393"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5C983E51"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579B80F1" w14:textId="77777777" w:rsidR="006447B3" w:rsidRDefault="006447B3" w:rsidP="00DA7AE3">
            <w:pPr>
              <w:spacing w:line="360" w:lineRule="auto"/>
              <w:jc w:val="center"/>
              <w:rPr>
                <w:rFonts w:ascii="Times" w:hAnsi="Times"/>
              </w:rPr>
            </w:pPr>
          </w:p>
        </w:tc>
        <w:tc>
          <w:tcPr>
            <w:tcW w:w="1080" w:type="dxa"/>
            <w:tcBorders>
              <w:top w:val="nil"/>
              <w:left w:val="nil"/>
              <w:bottom w:val="nil"/>
              <w:right w:val="nil"/>
            </w:tcBorders>
          </w:tcPr>
          <w:p w14:paraId="03AE7D63" w14:textId="77777777" w:rsidR="006447B3" w:rsidRDefault="006447B3" w:rsidP="00DA7AE3">
            <w:pPr>
              <w:spacing w:line="360" w:lineRule="auto"/>
              <w:jc w:val="center"/>
              <w:rPr>
                <w:rFonts w:ascii="Times" w:hAnsi="Times"/>
              </w:rPr>
            </w:pPr>
          </w:p>
        </w:tc>
        <w:tc>
          <w:tcPr>
            <w:tcW w:w="1080" w:type="dxa"/>
            <w:tcBorders>
              <w:top w:val="nil"/>
              <w:left w:val="nil"/>
              <w:bottom w:val="nil"/>
            </w:tcBorders>
          </w:tcPr>
          <w:p w14:paraId="580CFEA7" w14:textId="77777777" w:rsidR="006447B3" w:rsidRDefault="006447B3" w:rsidP="00DA7AE3">
            <w:pPr>
              <w:spacing w:line="360" w:lineRule="auto"/>
              <w:jc w:val="center"/>
              <w:rPr>
                <w:rFonts w:ascii="Times" w:hAnsi="Times"/>
              </w:rPr>
            </w:pPr>
          </w:p>
        </w:tc>
        <w:tc>
          <w:tcPr>
            <w:tcW w:w="1080" w:type="dxa"/>
          </w:tcPr>
          <w:p w14:paraId="059235A5" w14:textId="77777777" w:rsidR="006447B3" w:rsidRDefault="006447B3" w:rsidP="00DA7AE3">
            <w:pPr>
              <w:spacing w:line="360" w:lineRule="auto"/>
              <w:jc w:val="center"/>
              <w:rPr>
                <w:rFonts w:ascii="Times" w:hAnsi="Times"/>
                <w:b/>
              </w:rPr>
            </w:pPr>
            <w:r>
              <w:rPr>
                <w:rFonts w:ascii="Times" w:hAnsi="Times"/>
                <w:b/>
              </w:rPr>
              <w:t>NiCO4+ bromur d’acil</w:t>
            </w:r>
          </w:p>
        </w:tc>
        <w:tc>
          <w:tcPr>
            <w:tcW w:w="1080" w:type="dxa"/>
          </w:tcPr>
          <w:p w14:paraId="5520C0C6" w14:textId="77777777" w:rsidR="006447B3" w:rsidRDefault="006447B3" w:rsidP="00DA7AE3">
            <w:pPr>
              <w:spacing w:line="360" w:lineRule="auto"/>
              <w:jc w:val="center"/>
              <w:rPr>
                <w:rFonts w:ascii="Times" w:hAnsi="Times"/>
              </w:rPr>
            </w:pPr>
            <w:r>
              <w:rPr>
                <w:rFonts w:ascii="Times" w:hAnsi="Times"/>
              </w:rPr>
              <w:t>-19.80</w:t>
            </w:r>
          </w:p>
        </w:tc>
      </w:tr>
    </w:tbl>
    <w:p w14:paraId="0F7AD51A" w14:textId="77777777" w:rsidR="006447B3" w:rsidRDefault="006447B3" w:rsidP="006447B3">
      <w:pPr>
        <w:spacing w:line="360" w:lineRule="auto"/>
        <w:rPr>
          <w:rFonts w:ascii="Times" w:hAnsi="Times"/>
        </w:rPr>
      </w:pPr>
      <w:r>
        <w:rPr>
          <w:rFonts w:ascii="Times" w:hAnsi="Times"/>
        </w:rPr>
        <w:t>a. L’energia absoluta (hartree) de M16 és –4539.77331. En les estructures que incorporen un nou CO cal tenir en compte que la seva energia absoluta és –113.30688.</w:t>
      </w:r>
    </w:p>
    <w:p w14:paraId="764DFD5D" w14:textId="77777777" w:rsidR="006447B3" w:rsidRDefault="006447B3" w:rsidP="006447B3">
      <w:pPr>
        <w:spacing w:line="360" w:lineRule="auto"/>
        <w:rPr>
          <w:rFonts w:ascii="Times" w:hAnsi="Times"/>
        </w:rPr>
      </w:pPr>
    </w:p>
    <w:p w14:paraId="28FDDE75" w14:textId="77777777" w:rsidR="006447B3" w:rsidRDefault="006447B3" w:rsidP="006447B3">
      <w:pPr>
        <w:spacing w:line="360" w:lineRule="auto"/>
        <w:rPr>
          <w:rFonts w:ascii="Times" w:hAnsi="Times"/>
        </w:rPr>
      </w:pPr>
    </w:p>
    <w:p w14:paraId="2E4C0A25" w14:textId="77777777" w:rsidR="006447B3" w:rsidRDefault="006447B3" w:rsidP="006447B3">
      <w:pPr>
        <w:spacing w:line="360" w:lineRule="auto"/>
        <w:jc w:val="both"/>
        <w:rPr>
          <w:rFonts w:ascii="Times" w:hAnsi="Times"/>
        </w:rPr>
      </w:pPr>
      <w:r>
        <w:rPr>
          <w:rFonts w:ascii="Times" w:hAnsi="Times"/>
          <w:b/>
        </w:rPr>
        <w:t>Taula 12.</w:t>
      </w:r>
      <w:r>
        <w:t xml:space="preserve"> Energies relatives a M7 (kcal mol</w:t>
      </w:r>
      <w:r>
        <w:rPr>
          <w:position w:val="6"/>
        </w:rPr>
        <w:t>-1</w:t>
      </w:r>
      <w:r>
        <w:t>)</w:t>
      </w:r>
      <w:r>
        <w:rPr>
          <w:position w:val="6"/>
        </w:rPr>
        <w:t xml:space="preserve"> a</w:t>
      </w:r>
      <w:r>
        <w:t xml:space="preserve"> al nivell computacional B3LYP/</w:t>
      </w:r>
      <w:r>
        <w:rPr>
          <w:rFonts w:ascii="Times" w:hAnsi="Times"/>
        </w:rPr>
        <w:t>6-31G*/6-311G*</w:t>
      </w:r>
      <w:r>
        <w:t xml:space="preserve"> dels diferents punts crítics que es mostren en l’esquema 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2"/>
        <w:gridCol w:w="4322"/>
      </w:tblGrid>
      <w:tr w:rsidR="006447B3" w14:paraId="73DDAA2F" w14:textId="77777777" w:rsidTr="00DA7AE3">
        <w:tc>
          <w:tcPr>
            <w:tcW w:w="4322" w:type="dxa"/>
          </w:tcPr>
          <w:p w14:paraId="362DE68A" w14:textId="77777777" w:rsidR="006447B3" w:rsidRDefault="006447B3" w:rsidP="00DA7AE3">
            <w:pPr>
              <w:pStyle w:val="Heading2"/>
              <w:spacing w:line="360" w:lineRule="auto"/>
              <w:rPr>
                <w:rFonts w:ascii="Times" w:hAnsi="Times"/>
                <w:sz w:val="24"/>
              </w:rPr>
            </w:pPr>
            <w:r>
              <w:rPr>
                <w:rFonts w:ascii="Times" w:hAnsi="Times"/>
                <w:sz w:val="24"/>
              </w:rPr>
              <w:t>M7</w:t>
            </w:r>
          </w:p>
        </w:tc>
        <w:tc>
          <w:tcPr>
            <w:tcW w:w="4322" w:type="dxa"/>
          </w:tcPr>
          <w:p w14:paraId="19F1FF59" w14:textId="77777777" w:rsidR="006447B3" w:rsidRDefault="006447B3" w:rsidP="00DA7AE3">
            <w:pPr>
              <w:spacing w:line="360" w:lineRule="auto"/>
              <w:jc w:val="center"/>
              <w:rPr>
                <w:rFonts w:ascii="Times" w:hAnsi="Times"/>
              </w:rPr>
            </w:pPr>
            <w:r>
              <w:rPr>
                <w:rFonts w:ascii="Times" w:hAnsi="Times"/>
              </w:rPr>
              <w:t>0.00</w:t>
            </w:r>
          </w:p>
        </w:tc>
      </w:tr>
      <w:tr w:rsidR="006447B3" w14:paraId="77B43C6A" w14:textId="77777777" w:rsidTr="00DA7AE3">
        <w:tc>
          <w:tcPr>
            <w:tcW w:w="4322" w:type="dxa"/>
          </w:tcPr>
          <w:p w14:paraId="19D6B766" w14:textId="77777777" w:rsidR="006447B3" w:rsidRDefault="006447B3" w:rsidP="00DA7AE3">
            <w:pPr>
              <w:spacing w:line="360" w:lineRule="auto"/>
              <w:jc w:val="center"/>
              <w:rPr>
                <w:rFonts w:ascii="Times" w:hAnsi="Times"/>
                <w:b/>
              </w:rPr>
            </w:pPr>
            <w:r>
              <w:rPr>
                <w:rFonts w:ascii="Times" w:hAnsi="Times"/>
                <w:b/>
              </w:rPr>
              <w:t>M23</w:t>
            </w:r>
          </w:p>
        </w:tc>
        <w:tc>
          <w:tcPr>
            <w:tcW w:w="4322" w:type="dxa"/>
          </w:tcPr>
          <w:p w14:paraId="5D46944D" w14:textId="77777777" w:rsidR="006447B3" w:rsidRDefault="006447B3" w:rsidP="00DA7AE3">
            <w:pPr>
              <w:spacing w:line="360" w:lineRule="auto"/>
              <w:jc w:val="center"/>
              <w:rPr>
                <w:rFonts w:ascii="Times" w:hAnsi="Times"/>
              </w:rPr>
            </w:pPr>
            <w:r>
              <w:rPr>
                <w:rFonts w:ascii="Times" w:hAnsi="Times"/>
              </w:rPr>
              <w:t>3.51</w:t>
            </w:r>
          </w:p>
        </w:tc>
      </w:tr>
      <w:tr w:rsidR="006447B3" w14:paraId="07398A4C" w14:textId="77777777" w:rsidTr="00DA7AE3">
        <w:tc>
          <w:tcPr>
            <w:tcW w:w="4322" w:type="dxa"/>
          </w:tcPr>
          <w:p w14:paraId="587EA4AB" w14:textId="77777777" w:rsidR="006447B3" w:rsidRDefault="006447B3" w:rsidP="00DA7AE3">
            <w:pPr>
              <w:spacing w:line="360" w:lineRule="auto"/>
              <w:jc w:val="center"/>
              <w:rPr>
                <w:rFonts w:ascii="Times" w:hAnsi="Times"/>
                <w:b/>
              </w:rPr>
            </w:pPr>
            <w:r>
              <w:rPr>
                <w:rFonts w:ascii="Times" w:hAnsi="Times"/>
                <w:b/>
              </w:rPr>
              <w:t>TS21</w:t>
            </w:r>
          </w:p>
        </w:tc>
        <w:tc>
          <w:tcPr>
            <w:tcW w:w="4322" w:type="dxa"/>
          </w:tcPr>
          <w:p w14:paraId="0D801F32" w14:textId="77777777" w:rsidR="006447B3" w:rsidRDefault="006447B3" w:rsidP="00DA7AE3">
            <w:pPr>
              <w:spacing w:line="360" w:lineRule="auto"/>
              <w:jc w:val="center"/>
              <w:rPr>
                <w:rFonts w:ascii="Times" w:hAnsi="Times"/>
              </w:rPr>
            </w:pPr>
            <w:r>
              <w:rPr>
                <w:rFonts w:ascii="Times" w:hAnsi="Times"/>
              </w:rPr>
              <w:t>37.19</w:t>
            </w:r>
          </w:p>
        </w:tc>
      </w:tr>
      <w:tr w:rsidR="006447B3" w14:paraId="69BF2D67" w14:textId="77777777" w:rsidTr="00DA7AE3">
        <w:tc>
          <w:tcPr>
            <w:tcW w:w="4322" w:type="dxa"/>
          </w:tcPr>
          <w:p w14:paraId="457B43E0" w14:textId="77777777" w:rsidR="006447B3" w:rsidRDefault="006447B3" w:rsidP="00DA7AE3">
            <w:pPr>
              <w:spacing w:line="360" w:lineRule="auto"/>
              <w:jc w:val="center"/>
              <w:rPr>
                <w:rFonts w:ascii="Times" w:hAnsi="Times"/>
                <w:b/>
              </w:rPr>
            </w:pPr>
            <w:r>
              <w:rPr>
                <w:rFonts w:ascii="Times" w:hAnsi="Times"/>
                <w:b/>
              </w:rPr>
              <w:t>M24</w:t>
            </w:r>
          </w:p>
        </w:tc>
        <w:tc>
          <w:tcPr>
            <w:tcW w:w="4322" w:type="dxa"/>
          </w:tcPr>
          <w:p w14:paraId="24E7C00B" w14:textId="77777777" w:rsidR="006447B3" w:rsidRDefault="006447B3" w:rsidP="00DA7AE3">
            <w:pPr>
              <w:spacing w:line="360" w:lineRule="auto"/>
              <w:jc w:val="center"/>
              <w:rPr>
                <w:rFonts w:ascii="Times" w:hAnsi="Times"/>
              </w:rPr>
            </w:pPr>
            <w:r>
              <w:rPr>
                <w:rFonts w:ascii="Times" w:hAnsi="Times"/>
              </w:rPr>
              <w:t>26.77</w:t>
            </w:r>
          </w:p>
        </w:tc>
      </w:tr>
    </w:tbl>
    <w:p w14:paraId="663DA63A" w14:textId="77777777" w:rsidR="006447B3" w:rsidRDefault="006447B3" w:rsidP="006447B3">
      <w:pPr>
        <w:spacing w:line="360" w:lineRule="auto"/>
        <w:rPr>
          <w:rFonts w:ascii="Times" w:hAnsi="Times"/>
        </w:rPr>
      </w:pPr>
      <w:r>
        <w:rPr>
          <w:rFonts w:ascii="Times" w:hAnsi="Times"/>
        </w:rPr>
        <w:t>a. L’energia absoluta (hartree) de M7 és –4426.44378. En les estructures que descoordinen un CO cal tenir en compte que la seva energia absoluta és –113.30688.</w:t>
      </w:r>
    </w:p>
    <w:p w14:paraId="661EE8CB" w14:textId="77777777" w:rsidR="006447B3" w:rsidRDefault="006447B3" w:rsidP="006447B3">
      <w:pPr>
        <w:spacing w:line="360" w:lineRule="auto"/>
        <w:rPr>
          <w:rFonts w:ascii="Times" w:hAnsi="Times"/>
        </w:rPr>
      </w:pPr>
    </w:p>
    <w:p w14:paraId="4AD598E6" w14:textId="77777777" w:rsidR="006447B3" w:rsidRDefault="006447B3" w:rsidP="006447B3">
      <w:pPr>
        <w:spacing w:line="360" w:lineRule="auto"/>
        <w:rPr>
          <w:rFonts w:ascii="Times" w:hAnsi="Times"/>
        </w:rPr>
      </w:pPr>
    </w:p>
    <w:p w14:paraId="6DDE29E9" w14:textId="77777777" w:rsidR="00933A37" w:rsidRDefault="00933A37" w:rsidP="00933A37">
      <w:pPr>
        <w:spacing w:line="360" w:lineRule="auto"/>
        <w:jc w:val="both"/>
      </w:pPr>
    </w:p>
    <w:p w14:paraId="6FD2FCE1" w14:textId="77777777" w:rsidR="00933A37" w:rsidRDefault="00933A37" w:rsidP="00933A37">
      <w:pPr>
        <w:spacing w:line="360" w:lineRule="auto"/>
        <w:jc w:val="both"/>
      </w:pPr>
    </w:p>
    <w:p w14:paraId="0C3C24A0" w14:textId="77777777" w:rsidR="00933A37" w:rsidRDefault="00933A37" w:rsidP="00933A37">
      <w:pPr>
        <w:spacing w:line="360" w:lineRule="auto"/>
        <w:jc w:val="both"/>
      </w:pPr>
    </w:p>
    <w:p w14:paraId="7A55BC5A" w14:textId="77777777" w:rsidR="00933A37" w:rsidRDefault="00933A37" w:rsidP="00933A37">
      <w:pPr>
        <w:spacing w:line="360" w:lineRule="auto"/>
        <w:jc w:val="both"/>
      </w:pPr>
    </w:p>
    <w:p w14:paraId="4627CBAB" w14:textId="77777777" w:rsidR="00933A37" w:rsidRDefault="00933A37" w:rsidP="00933A37">
      <w:pPr>
        <w:spacing w:line="360" w:lineRule="auto"/>
        <w:jc w:val="both"/>
      </w:pPr>
    </w:p>
    <w:p w14:paraId="70D80E0A" w14:textId="77777777" w:rsidR="00A74742" w:rsidRDefault="00A74742"/>
    <w:sectPr w:rsidR="00A74742" w:rsidSect="00C97DDB">
      <w:headerReference w:type="default" r:id="rId112"/>
      <w:pgSz w:w="11900" w:h="16840"/>
      <w:pgMar w:top="1417" w:right="1701" w:bottom="1417" w:left="1701" w:header="737" w:footer="737" w:gutter="0"/>
      <w:pgNumType w:start="2"/>
      <w:cols w:space="73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95026D9" w14:textId="77777777" w:rsidR="003F508B" w:rsidRDefault="003F508B" w:rsidP="003F508B">
      <w:r>
        <w:separator/>
      </w:r>
    </w:p>
  </w:endnote>
  <w:endnote w:type="continuationSeparator" w:id="0">
    <w:p w14:paraId="4660FA68" w14:textId="77777777" w:rsidR="003F508B" w:rsidRDefault="003F508B" w:rsidP="003F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Kaufmann Bd BT">
    <w:altName w:val="Zapfino"/>
    <w:charset w:val="00"/>
    <w:family w:val="script"/>
    <w:pitch w:val="variable"/>
    <w:sig w:usb0="00000007" w:usb1="00000000" w:usb2="00000000" w:usb3="00000000" w:csb0="00000011" w:csb1="00000000"/>
  </w:font>
  <w:font w:name="WP Greek Century">
    <w:altName w:val="MT Extra"/>
    <w:charset w:val="02"/>
    <w:family w:val="auto"/>
    <w:pitch w:val="variable"/>
    <w:sig w:usb0="00000000" w:usb1="10000000" w:usb2="00000000" w:usb3="00000000" w:csb0="80000000" w:csb1="00000000"/>
  </w:font>
  <w:font w:name="WP MathB">
    <w:altName w:val="MT Extra"/>
    <w:charset w:val="02"/>
    <w:family w:val="auto"/>
    <w:pitch w:val="variable"/>
    <w:sig w:usb0="00000000" w:usb1="10000000" w:usb2="00000000" w:usb3="00000000" w:csb0="80000000" w:csb1="00000000"/>
  </w:font>
  <w:font w:name="WP MathA">
    <w:altName w:val="MT Extra"/>
    <w:charset w:val="02"/>
    <w:family w:val="auto"/>
    <w:pitch w:val="variable"/>
    <w:sig w:usb0="00000000" w:usb1="10000000" w:usb2="00000000" w:usb3="00000000" w:csb0="80000000" w:csb1="00000000"/>
  </w:font>
  <w:font w:name="WP TypographicSymbols">
    <w:altName w:val="Helvetica Neue Ligh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406EC9D" w14:textId="77777777" w:rsidR="003F508B" w:rsidRDefault="003F508B" w:rsidP="003F508B">
      <w:r>
        <w:separator/>
      </w:r>
    </w:p>
  </w:footnote>
  <w:footnote w:type="continuationSeparator" w:id="0">
    <w:p w14:paraId="5A3F11C3" w14:textId="77777777" w:rsidR="003F508B" w:rsidRDefault="003F508B" w:rsidP="003F50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9D5B7" w14:textId="39FBC973" w:rsidR="00776F6D" w:rsidRDefault="00776F6D">
    <w:pPr>
      <w:pStyle w:val="Header"/>
      <w:jc w:val="right"/>
      <w:rPr>
        <w:rFonts w:ascii="Times New Roman" w:hAnsi="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E6E1BB9"/>
    <w:multiLevelType w:val="singleLevel"/>
    <w:tmpl w:val="901E42E8"/>
    <w:lvl w:ilvl="0">
      <w:start w:val="1"/>
      <w:numFmt w:val="lowerLetter"/>
      <w:lvlText w:val="%1."/>
      <w:lvlJc w:val="left"/>
      <w:pPr>
        <w:tabs>
          <w:tab w:val="num" w:pos="420"/>
        </w:tabs>
        <w:ind w:left="420" w:hanging="360"/>
      </w:pPr>
      <w:rPr>
        <w:rFonts w:hint="default"/>
      </w:rPr>
    </w:lvl>
  </w:abstractNum>
  <w:abstractNum w:abstractNumId="1">
    <w:nsid w:val="4C3A150F"/>
    <w:multiLevelType w:val="singleLevel"/>
    <w:tmpl w:val="08F28724"/>
    <w:lvl w:ilvl="0">
      <w:start w:val="1"/>
      <w:numFmt w:val="lowerLetter"/>
      <w:lvlText w:val="%1."/>
      <w:lvlJc w:val="left"/>
      <w:pPr>
        <w:tabs>
          <w:tab w:val="num" w:pos="360"/>
        </w:tabs>
        <w:ind w:left="360" w:hanging="360"/>
      </w:pPr>
      <w:rPr>
        <w:rFonts w:hint="default"/>
      </w:rPr>
    </w:lvl>
  </w:abstractNum>
  <w:abstractNum w:abstractNumId="2">
    <w:nsid w:val="539416A6"/>
    <w:multiLevelType w:val="singleLevel"/>
    <w:tmpl w:val="1598DE44"/>
    <w:lvl w:ilvl="0">
      <w:start w:val="13"/>
      <w:numFmt w:val="decimal"/>
      <w:lvlText w:val="%1."/>
      <w:lvlJc w:val="left"/>
      <w:pPr>
        <w:tabs>
          <w:tab w:val="num" w:pos="360"/>
        </w:tabs>
        <w:ind w:left="360" w:hanging="360"/>
      </w:pPr>
      <w:rPr>
        <w:rFonts w:hint="default"/>
        <w:b/>
      </w:rPr>
    </w:lvl>
  </w:abstractNum>
  <w:abstractNum w:abstractNumId="3">
    <w:nsid w:val="68513F82"/>
    <w:multiLevelType w:val="singleLevel"/>
    <w:tmpl w:val="1E502A30"/>
    <w:lvl w:ilvl="0">
      <w:start w:val="25"/>
      <w:numFmt w:val="decimal"/>
      <w:lvlText w:val="%1."/>
      <w:lvlJc w:val="left"/>
      <w:pPr>
        <w:tabs>
          <w:tab w:val="num" w:pos="360"/>
        </w:tabs>
        <w:ind w:left="360" w:hanging="360"/>
      </w:pPr>
      <w:rPr>
        <w:rFonts w:hint="default"/>
        <w:b/>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DDB"/>
    <w:rsid w:val="003064C0"/>
    <w:rsid w:val="003F508B"/>
    <w:rsid w:val="004F27F4"/>
    <w:rsid w:val="006447B3"/>
    <w:rsid w:val="00776F6D"/>
    <w:rsid w:val="00933A37"/>
    <w:rsid w:val="00A74742"/>
    <w:rsid w:val="00BD4FB2"/>
    <w:rsid w:val="00C20644"/>
    <w:rsid w:val="00C97DDB"/>
    <w:rsid w:val="00D3037F"/>
    <w:rsid w:val="00D42397"/>
    <w:rsid w:val="00DD6A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74"/>
    <o:shapelayout v:ext="edit">
      <o:idmap v:ext="edit" data="1"/>
    </o:shapelayout>
  </w:shapeDefaults>
  <w:decimalSymbol w:val="."/>
  <w:listSeparator w:val=","/>
  <w14:docId w14:val="67684D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DDB"/>
    <w:rPr>
      <w:rFonts w:ascii="New York" w:eastAsia="Times New Roman" w:hAnsi="New York" w:cs="Times New Roman"/>
      <w:szCs w:val="20"/>
      <w:lang w:val="es-ES"/>
    </w:rPr>
  </w:style>
  <w:style w:type="paragraph" w:styleId="Heading1">
    <w:name w:val="heading 1"/>
    <w:basedOn w:val="Normal"/>
    <w:next w:val="Normal"/>
    <w:link w:val="Heading1Char"/>
    <w:qFormat/>
    <w:rsid w:val="00C97DDB"/>
    <w:pPr>
      <w:keepNext/>
      <w:outlineLvl w:val="0"/>
    </w:pPr>
    <w:rPr>
      <w:rFonts w:ascii="Times" w:hAnsi="Times"/>
      <w:sz w:val="28"/>
    </w:rPr>
  </w:style>
  <w:style w:type="paragraph" w:styleId="Heading2">
    <w:name w:val="heading 2"/>
    <w:basedOn w:val="Normal"/>
    <w:next w:val="Normal"/>
    <w:link w:val="Heading2Char"/>
    <w:uiPriority w:val="9"/>
    <w:semiHidden/>
    <w:unhideWhenUsed/>
    <w:qFormat/>
    <w:rsid w:val="00C97D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064C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06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064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064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7DDB"/>
    <w:rPr>
      <w:rFonts w:ascii="Times" w:eastAsia="Times New Roman" w:hAnsi="Times" w:cs="Times New Roman"/>
      <w:sz w:val="28"/>
      <w:szCs w:val="20"/>
      <w:lang w:val="es-ES"/>
    </w:rPr>
  </w:style>
  <w:style w:type="paragraph" w:styleId="BodyText2">
    <w:name w:val="Body Text 2"/>
    <w:basedOn w:val="Normal"/>
    <w:link w:val="BodyText2Char"/>
    <w:semiHidden/>
    <w:rsid w:val="00C97DDB"/>
    <w:rPr>
      <w:rFonts w:ascii="Times" w:hAnsi="Times"/>
      <w:sz w:val="28"/>
    </w:rPr>
  </w:style>
  <w:style w:type="character" w:customStyle="1" w:styleId="BodyText2Char">
    <w:name w:val="Body Text 2 Char"/>
    <w:basedOn w:val="DefaultParagraphFont"/>
    <w:link w:val="BodyText2"/>
    <w:semiHidden/>
    <w:rsid w:val="00C97DDB"/>
    <w:rPr>
      <w:rFonts w:ascii="Times" w:eastAsia="Times New Roman" w:hAnsi="Times" w:cs="Times New Roman"/>
      <w:sz w:val="28"/>
      <w:szCs w:val="20"/>
      <w:lang w:val="es-ES"/>
    </w:rPr>
  </w:style>
  <w:style w:type="paragraph" w:styleId="BodyText3">
    <w:name w:val="Body Text 3"/>
    <w:basedOn w:val="Normal"/>
    <w:link w:val="BodyText3Char"/>
    <w:semiHidden/>
    <w:rsid w:val="00C97DDB"/>
    <w:pPr>
      <w:tabs>
        <w:tab w:val="left" w:pos="0"/>
      </w:tabs>
      <w:spacing w:line="360" w:lineRule="auto"/>
      <w:jc w:val="both"/>
    </w:pPr>
    <w:rPr>
      <w:rFonts w:ascii="Times" w:hAnsi="Times"/>
      <w:lang w:val="ca-ES"/>
    </w:rPr>
  </w:style>
  <w:style w:type="character" w:customStyle="1" w:styleId="BodyText3Char">
    <w:name w:val="Body Text 3 Char"/>
    <w:basedOn w:val="DefaultParagraphFont"/>
    <w:link w:val="BodyText3"/>
    <w:semiHidden/>
    <w:rsid w:val="00C97DDB"/>
    <w:rPr>
      <w:rFonts w:ascii="Times" w:eastAsia="Times New Roman" w:hAnsi="Times" w:cs="Times New Roman"/>
      <w:szCs w:val="20"/>
      <w:lang w:val="ca-ES"/>
    </w:rPr>
  </w:style>
  <w:style w:type="paragraph" w:styleId="Header">
    <w:name w:val="header"/>
    <w:basedOn w:val="Normal"/>
    <w:link w:val="HeaderChar"/>
    <w:semiHidden/>
    <w:rsid w:val="00C97DDB"/>
    <w:pPr>
      <w:tabs>
        <w:tab w:val="center" w:pos="4252"/>
        <w:tab w:val="right" w:pos="8504"/>
      </w:tabs>
    </w:pPr>
  </w:style>
  <w:style w:type="character" w:customStyle="1" w:styleId="HeaderChar">
    <w:name w:val="Header Char"/>
    <w:basedOn w:val="DefaultParagraphFont"/>
    <w:link w:val="Header"/>
    <w:semiHidden/>
    <w:rsid w:val="00C97DDB"/>
    <w:rPr>
      <w:rFonts w:ascii="New York" w:eastAsia="Times New Roman" w:hAnsi="New York" w:cs="Times New Roman"/>
      <w:szCs w:val="20"/>
      <w:lang w:val="es-ES"/>
    </w:rPr>
  </w:style>
  <w:style w:type="character" w:styleId="PageNumber">
    <w:name w:val="page number"/>
    <w:basedOn w:val="DefaultParagraphFont"/>
    <w:semiHidden/>
    <w:rsid w:val="00C97DDB"/>
  </w:style>
  <w:style w:type="paragraph" w:styleId="Title">
    <w:name w:val="Title"/>
    <w:basedOn w:val="Normal"/>
    <w:link w:val="TitleChar"/>
    <w:qFormat/>
    <w:rsid w:val="00C97DDB"/>
    <w:pPr>
      <w:jc w:val="center"/>
    </w:pPr>
    <w:rPr>
      <w:rFonts w:ascii="Times New Roman" w:hAnsi="Times New Roman"/>
      <w:b/>
      <w:sz w:val="28"/>
    </w:rPr>
  </w:style>
  <w:style w:type="character" w:customStyle="1" w:styleId="TitleChar">
    <w:name w:val="Title Char"/>
    <w:basedOn w:val="DefaultParagraphFont"/>
    <w:link w:val="Title"/>
    <w:rsid w:val="00C97DDB"/>
    <w:rPr>
      <w:rFonts w:ascii="Times New Roman" w:eastAsia="Times New Roman" w:hAnsi="Times New Roman" w:cs="Times New Roman"/>
      <w:b/>
      <w:sz w:val="28"/>
      <w:szCs w:val="20"/>
      <w:lang w:val="es-ES"/>
    </w:rPr>
  </w:style>
  <w:style w:type="character" w:customStyle="1" w:styleId="Heading2Char">
    <w:name w:val="Heading 2 Char"/>
    <w:basedOn w:val="DefaultParagraphFont"/>
    <w:link w:val="Heading2"/>
    <w:uiPriority w:val="9"/>
    <w:semiHidden/>
    <w:rsid w:val="00C97DDB"/>
    <w:rPr>
      <w:rFonts w:asciiTheme="majorHAnsi" w:eastAsiaTheme="majorEastAsia" w:hAnsiTheme="majorHAnsi" w:cstheme="majorBidi"/>
      <w:b/>
      <w:bCs/>
      <w:color w:val="4F81BD" w:themeColor="accent1"/>
      <w:sz w:val="26"/>
      <w:szCs w:val="26"/>
      <w:lang w:val="es-ES"/>
    </w:rPr>
  </w:style>
  <w:style w:type="paragraph" w:customStyle="1" w:styleId="a">
    <w:name w:val="_"/>
    <w:rsid w:val="00C97DDB"/>
    <w:pPr>
      <w:ind w:left="-1440"/>
    </w:pPr>
    <w:rPr>
      <w:rFonts w:ascii="Helvetica" w:eastAsia="Times New Roman" w:hAnsi="Helvetica" w:cs="Times New Roman"/>
      <w:snapToGrid w:val="0"/>
      <w:szCs w:val="20"/>
      <w:lang w:val="es-ES_tradnl" w:eastAsia="es-ES"/>
    </w:rPr>
  </w:style>
  <w:style w:type="paragraph" w:styleId="BodyText">
    <w:name w:val="Body Text"/>
    <w:basedOn w:val="Normal"/>
    <w:link w:val="BodyTextChar"/>
    <w:uiPriority w:val="99"/>
    <w:semiHidden/>
    <w:unhideWhenUsed/>
    <w:rsid w:val="00C97DDB"/>
    <w:pPr>
      <w:spacing w:after="120"/>
    </w:pPr>
  </w:style>
  <w:style w:type="character" w:customStyle="1" w:styleId="BodyTextChar">
    <w:name w:val="Body Text Char"/>
    <w:basedOn w:val="DefaultParagraphFont"/>
    <w:link w:val="BodyText"/>
    <w:uiPriority w:val="99"/>
    <w:semiHidden/>
    <w:rsid w:val="00C97DDB"/>
    <w:rPr>
      <w:rFonts w:ascii="New York" w:eastAsia="Times New Roman" w:hAnsi="New York" w:cs="Times New Roman"/>
      <w:szCs w:val="20"/>
      <w:lang w:val="es-ES"/>
    </w:rPr>
  </w:style>
  <w:style w:type="character" w:styleId="Hyperlink">
    <w:name w:val="Hyperlink"/>
    <w:basedOn w:val="DefaultParagraphFont"/>
    <w:semiHidden/>
    <w:rsid w:val="003064C0"/>
    <w:rPr>
      <w:color w:val="0000FF"/>
      <w:u w:val="single"/>
    </w:rPr>
  </w:style>
  <w:style w:type="character" w:customStyle="1" w:styleId="Heading3Char">
    <w:name w:val="Heading 3 Char"/>
    <w:basedOn w:val="DefaultParagraphFont"/>
    <w:link w:val="Heading3"/>
    <w:uiPriority w:val="9"/>
    <w:semiHidden/>
    <w:rsid w:val="003064C0"/>
    <w:rPr>
      <w:rFonts w:asciiTheme="majorHAnsi" w:eastAsiaTheme="majorEastAsia" w:hAnsiTheme="majorHAnsi" w:cstheme="majorBidi"/>
      <w:b/>
      <w:bCs/>
      <w:color w:val="4F81BD" w:themeColor="accent1"/>
      <w:szCs w:val="20"/>
      <w:lang w:val="es-ES"/>
    </w:rPr>
  </w:style>
  <w:style w:type="character" w:customStyle="1" w:styleId="Heading4Char">
    <w:name w:val="Heading 4 Char"/>
    <w:basedOn w:val="DefaultParagraphFont"/>
    <w:link w:val="Heading4"/>
    <w:uiPriority w:val="9"/>
    <w:semiHidden/>
    <w:rsid w:val="00C20644"/>
    <w:rPr>
      <w:rFonts w:asciiTheme="majorHAnsi" w:eastAsiaTheme="majorEastAsia" w:hAnsiTheme="majorHAnsi" w:cstheme="majorBidi"/>
      <w:b/>
      <w:bCs/>
      <w:i/>
      <w:iCs/>
      <w:color w:val="4F81BD" w:themeColor="accent1"/>
      <w:szCs w:val="20"/>
      <w:lang w:val="es-ES"/>
    </w:rPr>
  </w:style>
  <w:style w:type="character" w:customStyle="1" w:styleId="Heading5Char">
    <w:name w:val="Heading 5 Char"/>
    <w:basedOn w:val="DefaultParagraphFont"/>
    <w:link w:val="Heading5"/>
    <w:uiPriority w:val="9"/>
    <w:semiHidden/>
    <w:rsid w:val="00C20644"/>
    <w:rPr>
      <w:rFonts w:asciiTheme="majorHAnsi" w:eastAsiaTheme="majorEastAsia" w:hAnsiTheme="majorHAnsi" w:cstheme="majorBidi"/>
      <w:color w:val="243F60" w:themeColor="accent1" w:themeShade="7F"/>
      <w:szCs w:val="20"/>
      <w:lang w:val="es-ES"/>
    </w:rPr>
  </w:style>
  <w:style w:type="character" w:customStyle="1" w:styleId="Heading6Char">
    <w:name w:val="Heading 6 Char"/>
    <w:basedOn w:val="DefaultParagraphFont"/>
    <w:link w:val="Heading6"/>
    <w:uiPriority w:val="9"/>
    <w:semiHidden/>
    <w:rsid w:val="00C20644"/>
    <w:rPr>
      <w:rFonts w:asciiTheme="majorHAnsi" w:eastAsiaTheme="majorEastAsia" w:hAnsiTheme="majorHAnsi" w:cstheme="majorBidi"/>
      <w:i/>
      <w:iCs/>
      <w:color w:val="243F60" w:themeColor="accent1" w:themeShade="7F"/>
      <w:szCs w:val="20"/>
      <w:lang w:val="es-ES"/>
    </w:rPr>
  </w:style>
  <w:style w:type="paragraph" w:styleId="Footer">
    <w:name w:val="footer"/>
    <w:basedOn w:val="Normal"/>
    <w:link w:val="FooterChar"/>
    <w:uiPriority w:val="99"/>
    <w:unhideWhenUsed/>
    <w:rsid w:val="003F508B"/>
    <w:pPr>
      <w:tabs>
        <w:tab w:val="center" w:pos="4320"/>
        <w:tab w:val="right" w:pos="8640"/>
      </w:tabs>
    </w:pPr>
  </w:style>
  <w:style w:type="character" w:customStyle="1" w:styleId="FooterChar">
    <w:name w:val="Footer Char"/>
    <w:basedOn w:val="DefaultParagraphFont"/>
    <w:link w:val="Footer"/>
    <w:uiPriority w:val="99"/>
    <w:rsid w:val="003F508B"/>
    <w:rPr>
      <w:rFonts w:ascii="New York" w:eastAsia="Times New Roman" w:hAnsi="New York" w:cs="Times New Roman"/>
      <w:szCs w:val="2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DDB"/>
    <w:rPr>
      <w:rFonts w:ascii="New York" w:eastAsia="Times New Roman" w:hAnsi="New York" w:cs="Times New Roman"/>
      <w:szCs w:val="20"/>
      <w:lang w:val="es-ES"/>
    </w:rPr>
  </w:style>
  <w:style w:type="paragraph" w:styleId="Heading1">
    <w:name w:val="heading 1"/>
    <w:basedOn w:val="Normal"/>
    <w:next w:val="Normal"/>
    <w:link w:val="Heading1Char"/>
    <w:qFormat/>
    <w:rsid w:val="00C97DDB"/>
    <w:pPr>
      <w:keepNext/>
      <w:outlineLvl w:val="0"/>
    </w:pPr>
    <w:rPr>
      <w:rFonts w:ascii="Times" w:hAnsi="Times"/>
      <w:sz w:val="28"/>
    </w:rPr>
  </w:style>
  <w:style w:type="paragraph" w:styleId="Heading2">
    <w:name w:val="heading 2"/>
    <w:basedOn w:val="Normal"/>
    <w:next w:val="Normal"/>
    <w:link w:val="Heading2Char"/>
    <w:uiPriority w:val="9"/>
    <w:semiHidden/>
    <w:unhideWhenUsed/>
    <w:qFormat/>
    <w:rsid w:val="00C97D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064C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06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064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064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7DDB"/>
    <w:rPr>
      <w:rFonts w:ascii="Times" w:eastAsia="Times New Roman" w:hAnsi="Times" w:cs="Times New Roman"/>
      <w:sz w:val="28"/>
      <w:szCs w:val="20"/>
      <w:lang w:val="es-ES"/>
    </w:rPr>
  </w:style>
  <w:style w:type="paragraph" w:styleId="BodyText2">
    <w:name w:val="Body Text 2"/>
    <w:basedOn w:val="Normal"/>
    <w:link w:val="BodyText2Char"/>
    <w:semiHidden/>
    <w:rsid w:val="00C97DDB"/>
    <w:rPr>
      <w:rFonts w:ascii="Times" w:hAnsi="Times"/>
      <w:sz w:val="28"/>
    </w:rPr>
  </w:style>
  <w:style w:type="character" w:customStyle="1" w:styleId="BodyText2Char">
    <w:name w:val="Body Text 2 Char"/>
    <w:basedOn w:val="DefaultParagraphFont"/>
    <w:link w:val="BodyText2"/>
    <w:semiHidden/>
    <w:rsid w:val="00C97DDB"/>
    <w:rPr>
      <w:rFonts w:ascii="Times" w:eastAsia="Times New Roman" w:hAnsi="Times" w:cs="Times New Roman"/>
      <w:sz w:val="28"/>
      <w:szCs w:val="20"/>
      <w:lang w:val="es-ES"/>
    </w:rPr>
  </w:style>
  <w:style w:type="paragraph" w:styleId="BodyText3">
    <w:name w:val="Body Text 3"/>
    <w:basedOn w:val="Normal"/>
    <w:link w:val="BodyText3Char"/>
    <w:semiHidden/>
    <w:rsid w:val="00C97DDB"/>
    <w:pPr>
      <w:tabs>
        <w:tab w:val="left" w:pos="0"/>
      </w:tabs>
      <w:spacing w:line="360" w:lineRule="auto"/>
      <w:jc w:val="both"/>
    </w:pPr>
    <w:rPr>
      <w:rFonts w:ascii="Times" w:hAnsi="Times"/>
      <w:lang w:val="ca-ES"/>
    </w:rPr>
  </w:style>
  <w:style w:type="character" w:customStyle="1" w:styleId="BodyText3Char">
    <w:name w:val="Body Text 3 Char"/>
    <w:basedOn w:val="DefaultParagraphFont"/>
    <w:link w:val="BodyText3"/>
    <w:semiHidden/>
    <w:rsid w:val="00C97DDB"/>
    <w:rPr>
      <w:rFonts w:ascii="Times" w:eastAsia="Times New Roman" w:hAnsi="Times" w:cs="Times New Roman"/>
      <w:szCs w:val="20"/>
      <w:lang w:val="ca-ES"/>
    </w:rPr>
  </w:style>
  <w:style w:type="paragraph" w:styleId="Header">
    <w:name w:val="header"/>
    <w:basedOn w:val="Normal"/>
    <w:link w:val="HeaderChar"/>
    <w:semiHidden/>
    <w:rsid w:val="00C97DDB"/>
    <w:pPr>
      <w:tabs>
        <w:tab w:val="center" w:pos="4252"/>
        <w:tab w:val="right" w:pos="8504"/>
      </w:tabs>
    </w:pPr>
  </w:style>
  <w:style w:type="character" w:customStyle="1" w:styleId="HeaderChar">
    <w:name w:val="Header Char"/>
    <w:basedOn w:val="DefaultParagraphFont"/>
    <w:link w:val="Header"/>
    <w:semiHidden/>
    <w:rsid w:val="00C97DDB"/>
    <w:rPr>
      <w:rFonts w:ascii="New York" w:eastAsia="Times New Roman" w:hAnsi="New York" w:cs="Times New Roman"/>
      <w:szCs w:val="20"/>
      <w:lang w:val="es-ES"/>
    </w:rPr>
  </w:style>
  <w:style w:type="character" w:styleId="PageNumber">
    <w:name w:val="page number"/>
    <w:basedOn w:val="DefaultParagraphFont"/>
    <w:semiHidden/>
    <w:rsid w:val="00C97DDB"/>
  </w:style>
  <w:style w:type="paragraph" w:styleId="Title">
    <w:name w:val="Title"/>
    <w:basedOn w:val="Normal"/>
    <w:link w:val="TitleChar"/>
    <w:qFormat/>
    <w:rsid w:val="00C97DDB"/>
    <w:pPr>
      <w:jc w:val="center"/>
    </w:pPr>
    <w:rPr>
      <w:rFonts w:ascii="Times New Roman" w:hAnsi="Times New Roman"/>
      <w:b/>
      <w:sz w:val="28"/>
    </w:rPr>
  </w:style>
  <w:style w:type="character" w:customStyle="1" w:styleId="TitleChar">
    <w:name w:val="Title Char"/>
    <w:basedOn w:val="DefaultParagraphFont"/>
    <w:link w:val="Title"/>
    <w:rsid w:val="00C97DDB"/>
    <w:rPr>
      <w:rFonts w:ascii="Times New Roman" w:eastAsia="Times New Roman" w:hAnsi="Times New Roman" w:cs="Times New Roman"/>
      <w:b/>
      <w:sz w:val="28"/>
      <w:szCs w:val="20"/>
      <w:lang w:val="es-ES"/>
    </w:rPr>
  </w:style>
  <w:style w:type="character" w:customStyle="1" w:styleId="Heading2Char">
    <w:name w:val="Heading 2 Char"/>
    <w:basedOn w:val="DefaultParagraphFont"/>
    <w:link w:val="Heading2"/>
    <w:uiPriority w:val="9"/>
    <w:semiHidden/>
    <w:rsid w:val="00C97DDB"/>
    <w:rPr>
      <w:rFonts w:asciiTheme="majorHAnsi" w:eastAsiaTheme="majorEastAsia" w:hAnsiTheme="majorHAnsi" w:cstheme="majorBidi"/>
      <w:b/>
      <w:bCs/>
      <w:color w:val="4F81BD" w:themeColor="accent1"/>
      <w:sz w:val="26"/>
      <w:szCs w:val="26"/>
      <w:lang w:val="es-ES"/>
    </w:rPr>
  </w:style>
  <w:style w:type="paragraph" w:customStyle="1" w:styleId="a">
    <w:name w:val="_"/>
    <w:rsid w:val="00C97DDB"/>
    <w:pPr>
      <w:ind w:left="-1440"/>
    </w:pPr>
    <w:rPr>
      <w:rFonts w:ascii="Helvetica" w:eastAsia="Times New Roman" w:hAnsi="Helvetica" w:cs="Times New Roman"/>
      <w:snapToGrid w:val="0"/>
      <w:szCs w:val="20"/>
      <w:lang w:val="es-ES_tradnl" w:eastAsia="es-ES"/>
    </w:rPr>
  </w:style>
  <w:style w:type="paragraph" w:styleId="BodyText">
    <w:name w:val="Body Text"/>
    <w:basedOn w:val="Normal"/>
    <w:link w:val="BodyTextChar"/>
    <w:uiPriority w:val="99"/>
    <w:semiHidden/>
    <w:unhideWhenUsed/>
    <w:rsid w:val="00C97DDB"/>
    <w:pPr>
      <w:spacing w:after="120"/>
    </w:pPr>
  </w:style>
  <w:style w:type="character" w:customStyle="1" w:styleId="BodyTextChar">
    <w:name w:val="Body Text Char"/>
    <w:basedOn w:val="DefaultParagraphFont"/>
    <w:link w:val="BodyText"/>
    <w:uiPriority w:val="99"/>
    <w:semiHidden/>
    <w:rsid w:val="00C97DDB"/>
    <w:rPr>
      <w:rFonts w:ascii="New York" w:eastAsia="Times New Roman" w:hAnsi="New York" w:cs="Times New Roman"/>
      <w:szCs w:val="20"/>
      <w:lang w:val="es-ES"/>
    </w:rPr>
  </w:style>
  <w:style w:type="character" w:styleId="Hyperlink">
    <w:name w:val="Hyperlink"/>
    <w:basedOn w:val="DefaultParagraphFont"/>
    <w:semiHidden/>
    <w:rsid w:val="003064C0"/>
    <w:rPr>
      <w:color w:val="0000FF"/>
      <w:u w:val="single"/>
    </w:rPr>
  </w:style>
  <w:style w:type="character" w:customStyle="1" w:styleId="Heading3Char">
    <w:name w:val="Heading 3 Char"/>
    <w:basedOn w:val="DefaultParagraphFont"/>
    <w:link w:val="Heading3"/>
    <w:uiPriority w:val="9"/>
    <w:semiHidden/>
    <w:rsid w:val="003064C0"/>
    <w:rPr>
      <w:rFonts w:asciiTheme="majorHAnsi" w:eastAsiaTheme="majorEastAsia" w:hAnsiTheme="majorHAnsi" w:cstheme="majorBidi"/>
      <w:b/>
      <w:bCs/>
      <w:color w:val="4F81BD" w:themeColor="accent1"/>
      <w:szCs w:val="20"/>
      <w:lang w:val="es-ES"/>
    </w:rPr>
  </w:style>
  <w:style w:type="character" w:customStyle="1" w:styleId="Heading4Char">
    <w:name w:val="Heading 4 Char"/>
    <w:basedOn w:val="DefaultParagraphFont"/>
    <w:link w:val="Heading4"/>
    <w:uiPriority w:val="9"/>
    <w:semiHidden/>
    <w:rsid w:val="00C20644"/>
    <w:rPr>
      <w:rFonts w:asciiTheme="majorHAnsi" w:eastAsiaTheme="majorEastAsia" w:hAnsiTheme="majorHAnsi" w:cstheme="majorBidi"/>
      <w:b/>
      <w:bCs/>
      <w:i/>
      <w:iCs/>
      <w:color w:val="4F81BD" w:themeColor="accent1"/>
      <w:szCs w:val="20"/>
      <w:lang w:val="es-ES"/>
    </w:rPr>
  </w:style>
  <w:style w:type="character" w:customStyle="1" w:styleId="Heading5Char">
    <w:name w:val="Heading 5 Char"/>
    <w:basedOn w:val="DefaultParagraphFont"/>
    <w:link w:val="Heading5"/>
    <w:uiPriority w:val="9"/>
    <w:semiHidden/>
    <w:rsid w:val="00C20644"/>
    <w:rPr>
      <w:rFonts w:asciiTheme="majorHAnsi" w:eastAsiaTheme="majorEastAsia" w:hAnsiTheme="majorHAnsi" w:cstheme="majorBidi"/>
      <w:color w:val="243F60" w:themeColor="accent1" w:themeShade="7F"/>
      <w:szCs w:val="20"/>
      <w:lang w:val="es-ES"/>
    </w:rPr>
  </w:style>
  <w:style w:type="character" w:customStyle="1" w:styleId="Heading6Char">
    <w:name w:val="Heading 6 Char"/>
    <w:basedOn w:val="DefaultParagraphFont"/>
    <w:link w:val="Heading6"/>
    <w:uiPriority w:val="9"/>
    <w:semiHidden/>
    <w:rsid w:val="00C20644"/>
    <w:rPr>
      <w:rFonts w:asciiTheme="majorHAnsi" w:eastAsiaTheme="majorEastAsia" w:hAnsiTheme="majorHAnsi" w:cstheme="majorBidi"/>
      <w:i/>
      <w:iCs/>
      <w:color w:val="243F60" w:themeColor="accent1" w:themeShade="7F"/>
      <w:szCs w:val="20"/>
      <w:lang w:val="es-ES"/>
    </w:rPr>
  </w:style>
  <w:style w:type="paragraph" w:styleId="Footer">
    <w:name w:val="footer"/>
    <w:basedOn w:val="Normal"/>
    <w:link w:val="FooterChar"/>
    <w:uiPriority w:val="99"/>
    <w:unhideWhenUsed/>
    <w:rsid w:val="003F508B"/>
    <w:pPr>
      <w:tabs>
        <w:tab w:val="center" w:pos="4320"/>
        <w:tab w:val="right" w:pos="8640"/>
      </w:tabs>
    </w:pPr>
  </w:style>
  <w:style w:type="character" w:customStyle="1" w:styleId="FooterChar">
    <w:name w:val="Footer Char"/>
    <w:basedOn w:val="DefaultParagraphFont"/>
    <w:link w:val="Footer"/>
    <w:uiPriority w:val="99"/>
    <w:rsid w:val="003F508B"/>
    <w:rPr>
      <w:rFonts w:ascii="New York" w:eastAsia="Times New Roman" w:hAnsi="New York" w:cs="Times New Roman"/>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73.emf"/><Relationship Id="rId102" Type="http://schemas.openxmlformats.org/officeDocument/2006/relationships/image" Target="media/image74.wmf"/><Relationship Id="rId103" Type="http://schemas.openxmlformats.org/officeDocument/2006/relationships/oleObject" Target="embeddings/oleObject21.bin"/><Relationship Id="rId104" Type="http://schemas.openxmlformats.org/officeDocument/2006/relationships/image" Target="media/image75.wmf"/><Relationship Id="rId105" Type="http://schemas.openxmlformats.org/officeDocument/2006/relationships/image" Target="media/image76.wmf"/><Relationship Id="rId106" Type="http://schemas.openxmlformats.org/officeDocument/2006/relationships/image" Target="media/image77.wmf"/><Relationship Id="rId107" Type="http://schemas.openxmlformats.org/officeDocument/2006/relationships/image" Target="media/image78.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oleObject1.bin"/><Relationship Id="rId108" Type="http://schemas.openxmlformats.org/officeDocument/2006/relationships/image" Target="media/image79.wmf"/><Relationship Id="rId109" Type="http://schemas.openxmlformats.org/officeDocument/2006/relationships/oleObject" Target="embeddings/oleObject22.bin"/><Relationship Id="rId10" Type="http://schemas.openxmlformats.org/officeDocument/2006/relationships/image" Target="media/image2.wmf"/><Relationship Id="rId11" Type="http://schemas.openxmlformats.org/officeDocument/2006/relationships/oleObject" Target="embeddings/oleObject2.bin"/><Relationship Id="rId12" Type="http://schemas.openxmlformats.org/officeDocument/2006/relationships/image" Target="media/image3.wmf"/><Relationship Id="rId13" Type="http://schemas.openxmlformats.org/officeDocument/2006/relationships/oleObject" Target="embeddings/oleObject3.bin"/><Relationship Id="rId14" Type="http://schemas.openxmlformats.org/officeDocument/2006/relationships/image" Target="media/image4.wmf"/><Relationship Id="rId15" Type="http://schemas.openxmlformats.org/officeDocument/2006/relationships/oleObject" Target="embeddings/oleObject4.bin"/><Relationship Id="rId16" Type="http://schemas.openxmlformats.org/officeDocument/2006/relationships/image" Target="media/image5.wmf"/><Relationship Id="rId17" Type="http://schemas.openxmlformats.org/officeDocument/2006/relationships/oleObject" Target="embeddings/oleObject5.bin"/><Relationship Id="rId18" Type="http://schemas.openxmlformats.org/officeDocument/2006/relationships/image" Target="media/image6.wmf"/><Relationship Id="rId19" Type="http://schemas.openxmlformats.org/officeDocument/2006/relationships/oleObject" Target="embeddings/oleObject6.bin"/><Relationship Id="rId30" Type="http://schemas.openxmlformats.org/officeDocument/2006/relationships/image" Target="media/image14.emf"/><Relationship Id="rId31" Type="http://schemas.openxmlformats.org/officeDocument/2006/relationships/image" Target="media/image15.wmf"/><Relationship Id="rId32" Type="http://schemas.openxmlformats.org/officeDocument/2006/relationships/oleObject" Target="embeddings/oleObject10.bin"/><Relationship Id="rId33" Type="http://schemas.openxmlformats.org/officeDocument/2006/relationships/image" Target="media/image16.emf"/><Relationship Id="rId34" Type="http://schemas.openxmlformats.org/officeDocument/2006/relationships/image" Target="media/image17.wmf"/><Relationship Id="rId35" Type="http://schemas.openxmlformats.org/officeDocument/2006/relationships/oleObject" Target="embeddings/oleObject11.bin"/><Relationship Id="rId36" Type="http://schemas.openxmlformats.org/officeDocument/2006/relationships/image" Target="media/image18.emf"/><Relationship Id="rId37" Type="http://schemas.openxmlformats.org/officeDocument/2006/relationships/image" Target="media/image19.emf"/><Relationship Id="rId38" Type="http://schemas.openxmlformats.org/officeDocument/2006/relationships/image" Target="media/image20.wmf"/><Relationship Id="rId39" Type="http://schemas.openxmlformats.org/officeDocument/2006/relationships/oleObject" Target="embeddings/oleObject12.bin"/><Relationship Id="rId50" Type="http://schemas.openxmlformats.org/officeDocument/2006/relationships/image" Target="media/image29.wmf"/><Relationship Id="rId51" Type="http://schemas.openxmlformats.org/officeDocument/2006/relationships/image" Target="media/image30.wmf"/><Relationship Id="rId52" Type="http://schemas.openxmlformats.org/officeDocument/2006/relationships/oleObject" Target="embeddings/oleObject14.bin"/><Relationship Id="rId53" Type="http://schemas.openxmlformats.org/officeDocument/2006/relationships/image" Target="media/image31.wmf"/><Relationship Id="rId54" Type="http://schemas.openxmlformats.org/officeDocument/2006/relationships/image" Target="media/image32.emf"/><Relationship Id="rId55" Type="http://schemas.openxmlformats.org/officeDocument/2006/relationships/image" Target="media/image33.png"/><Relationship Id="rId56" Type="http://schemas.openxmlformats.org/officeDocument/2006/relationships/image" Target="media/image34.wmf"/><Relationship Id="rId57" Type="http://schemas.openxmlformats.org/officeDocument/2006/relationships/image" Target="media/image35.wmf"/><Relationship Id="rId58" Type="http://schemas.openxmlformats.org/officeDocument/2006/relationships/image" Target="media/image36.wmf"/><Relationship Id="rId59" Type="http://schemas.openxmlformats.org/officeDocument/2006/relationships/image" Target="media/image37.wmf"/><Relationship Id="rId70" Type="http://schemas.openxmlformats.org/officeDocument/2006/relationships/image" Target="media/image45.wmf"/><Relationship Id="rId71" Type="http://schemas.openxmlformats.org/officeDocument/2006/relationships/image" Target="media/image46.emf"/><Relationship Id="rId72" Type="http://schemas.openxmlformats.org/officeDocument/2006/relationships/image" Target="media/image47.wmf"/><Relationship Id="rId73" Type="http://schemas.openxmlformats.org/officeDocument/2006/relationships/image" Target="media/image48.wmf"/><Relationship Id="rId74" Type="http://schemas.openxmlformats.org/officeDocument/2006/relationships/oleObject" Target="embeddings/oleObject18.bin"/><Relationship Id="rId75" Type="http://schemas.openxmlformats.org/officeDocument/2006/relationships/image" Target="media/image49.wmf"/><Relationship Id="rId76" Type="http://schemas.openxmlformats.org/officeDocument/2006/relationships/image" Target="media/image50.wmf"/><Relationship Id="rId77" Type="http://schemas.openxmlformats.org/officeDocument/2006/relationships/image" Target="media/image51.emf"/><Relationship Id="rId78" Type="http://schemas.openxmlformats.org/officeDocument/2006/relationships/image" Target="media/image52.emf"/><Relationship Id="rId79" Type="http://schemas.openxmlformats.org/officeDocument/2006/relationships/image" Target="media/image53.wmf"/><Relationship Id="rId110" Type="http://schemas.openxmlformats.org/officeDocument/2006/relationships/image" Target="media/image80.emf"/><Relationship Id="rId90" Type="http://schemas.openxmlformats.org/officeDocument/2006/relationships/image" Target="media/image63.emf"/><Relationship Id="rId91" Type="http://schemas.openxmlformats.org/officeDocument/2006/relationships/image" Target="media/image64.wmf"/><Relationship Id="rId92" Type="http://schemas.openxmlformats.org/officeDocument/2006/relationships/image" Target="media/image65.wmf"/><Relationship Id="rId93" Type="http://schemas.openxmlformats.org/officeDocument/2006/relationships/image" Target="media/image66.wmf"/><Relationship Id="rId94" Type="http://schemas.openxmlformats.org/officeDocument/2006/relationships/image" Target="media/image67.wmf"/><Relationship Id="rId95" Type="http://schemas.openxmlformats.org/officeDocument/2006/relationships/image" Target="media/image68.wmf"/><Relationship Id="rId96" Type="http://schemas.openxmlformats.org/officeDocument/2006/relationships/image" Target="media/image69.wmf"/><Relationship Id="rId97" Type="http://schemas.openxmlformats.org/officeDocument/2006/relationships/image" Target="media/image70.wmf"/><Relationship Id="rId98" Type="http://schemas.openxmlformats.org/officeDocument/2006/relationships/oleObject" Target="embeddings/oleObject20.bin"/><Relationship Id="rId99" Type="http://schemas.openxmlformats.org/officeDocument/2006/relationships/image" Target="media/image71.emf"/><Relationship Id="rId111" Type="http://schemas.openxmlformats.org/officeDocument/2006/relationships/image" Target="media/image81.emf"/><Relationship Id="rId112" Type="http://schemas.openxmlformats.org/officeDocument/2006/relationships/header" Target="header1.xml"/><Relationship Id="rId113" Type="http://schemas.openxmlformats.org/officeDocument/2006/relationships/fontTable" Target="fontTable.xml"/><Relationship Id="rId114" Type="http://schemas.openxmlformats.org/officeDocument/2006/relationships/theme" Target="theme/theme1.xml"/><Relationship Id="rId20" Type="http://schemas.openxmlformats.org/officeDocument/2006/relationships/image" Target="media/image7.wmf"/><Relationship Id="rId21" Type="http://schemas.openxmlformats.org/officeDocument/2006/relationships/oleObject" Target="embeddings/oleObject7.bin"/><Relationship Id="rId22" Type="http://schemas.openxmlformats.org/officeDocument/2006/relationships/image" Target="media/image8.wmf"/><Relationship Id="rId23" Type="http://schemas.openxmlformats.org/officeDocument/2006/relationships/oleObject" Target="embeddings/oleObject8.bin"/><Relationship Id="rId24" Type="http://schemas.openxmlformats.org/officeDocument/2006/relationships/image" Target="media/image9.w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emf"/><Relationship Id="rId40" Type="http://schemas.openxmlformats.org/officeDocument/2006/relationships/image" Target="media/image21.emf"/><Relationship Id="rId41" Type="http://schemas.openxmlformats.org/officeDocument/2006/relationships/hyperlink" Target="http://www.emsl.pnl.gov:2080/forms/basisform.html" TargetMode="External"/><Relationship Id="rId42" Type="http://schemas.openxmlformats.org/officeDocument/2006/relationships/image" Target="media/image22.emf"/><Relationship Id="rId43" Type="http://schemas.openxmlformats.org/officeDocument/2006/relationships/image" Target="media/image23.wmf"/><Relationship Id="rId44" Type="http://schemas.openxmlformats.org/officeDocument/2006/relationships/image" Target="media/image24.emf"/><Relationship Id="rId45" Type="http://schemas.openxmlformats.org/officeDocument/2006/relationships/image" Target="media/image25.wmf"/><Relationship Id="rId46" Type="http://schemas.openxmlformats.org/officeDocument/2006/relationships/oleObject" Target="embeddings/oleObject13.bin"/><Relationship Id="rId47" Type="http://schemas.openxmlformats.org/officeDocument/2006/relationships/image" Target="media/image26.wmf"/><Relationship Id="rId48" Type="http://schemas.openxmlformats.org/officeDocument/2006/relationships/image" Target="media/image27.wmf"/><Relationship Id="rId49" Type="http://schemas.openxmlformats.org/officeDocument/2006/relationships/image" Target="media/image28.wmf"/><Relationship Id="rId60" Type="http://schemas.openxmlformats.org/officeDocument/2006/relationships/image" Target="media/image38.wmf"/><Relationship Id="rId61" Type="http://schemas.openxmlformats.org/officeDocument/2006/relationships/oleObject" Target="embeddings/oleObject15.bin"/><Relationship Id="rId62" Type="http://schemas.openxmlformats.org/officeDocument/2006/relationships/image" Target="media/image39.wmf"/><Relationship Id="rId63" Type="http://schemas.openxmlformats.org/officeDocument/2006/relationships/image" Target="media/image40.wmf"/><Relationship Id="rId64" Type="http://schemas.openxmlformats.org/officeDocument/2006/relationships/image" Target="media/image41.emf"/><Relationship Id="rId65" Type="http://schemas.openxmlformats.org/officeDocument/2006/relationships/image" Target="media/image42.wmf"/><Relationship Id="rId66" Type="http://schemas.openxmlformats.org/officeDocument/2006/relationships/image" Target="media/image43.wmf"/><Relationship Id="rId67" Type="http://schemas.openxmlformats.org/officeDocument/2006/relationships/oleObject" Target="embeddings/oleObject16.bin"/><Relationship Id="rId68" Type="http://schemas.openxmlformats.org/officeDocument/2006/relationships/image" Target="media/image44.wmf"/><Relationship Id="rId69" Type="http://schemas.openxmlformats.org/officeDocument/2006/relationships/oleObject" Target="embeddings/oleObject17.bin"/><Relationship Id="rId100" Type="http://schemas.openxmlformats.org/officeDocument/2006/relationships/image" Target="media/image72.emf"/><Relationship Id="rId80" Type="http://schemas.openxmlformats.org/officeDocument/2006/relationships/image" Target="media/image54.wmf"/><Relationship Id="rId81" Type="http://schemas.openxmlformats.org/officeDocument/2006/relationships/image" Target="media/image55.wmf"/><Relationship Id="rId82" Type="http://schemas.openxmlformats.org/officeDocument/2006/relationships/oleObject" Target="embeddings/oleObject19.bin"/><Relationship Id="rId83" Type="http://schemas.openxmlformats.org/officeDocument/2006/relationships/image" Target="media/image56.wmf"/><Relationship Id="rId84" Type="http://schemas.openxmlformats.org/officeDocument/2006/relationships/image" Target="media/image57.wmf"/><Relationship Id="rId85" Type="http://schemas.openxmlformats.org/officeDocument/2006/relationships/image" Target="media/image58.emf"/><Relationship Id="rId86" Type="http://schemas.openxmlformats.org/officeDocument/2006/relationships/image" Target="media/image59.wmf"/><Relationship Id="rId87" Type="http://schemas.openxmlformats.org/officeDocument/2006/relationships/image" Target="media/image60.wmf"/><Relationship Id="rId88" Type="http://schemas.openxmlformats.org/officeDocument/2006/relationships/image" Target="media/image61.wmf"/><Relationship Id="rId89" Type="http://schemas.openxmlformats.org/officeDocument/2006/relationships/image" Target="media/image6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123</Pages>
  <Words>24952</Words>
  <Characters>142228</Characters>
  <Application>Microsoft Macintosh Word</Application>
  <DocSecurity>0</DocSecurity>
  <Lines>1185</Lines>
  <Paragraphs>333</Paragraphs>
  <ScaleCrop>false</ScaleCrop>
  <Company>University of Minnesota Rochester</Company>
  <LinksUpToDate>false</LinksUpToDate>
  <CharactersWithSpaces>166847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Prat-Resina</dc:creator>
  <cp:keywords/>
  <dc:description/>
  <cp:lastModifiedBy>Xavier Prat-Resina</cp:lastModifiedBy>
  <cp:revision>10</cp:revision>
  <dcterms:created xsi:type="dcterms:W3CDTF">2012-12-27T15:10:00Z</dcterms:created>
  <dcterms:modified xsi:type="dcterms:W3CDTF">2012-12-27T15:48:00Z</dcterms:modified>
</cp:coreProperties>
</file>